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urllib3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urllib3.disable_warnings(urllib3.exceptions.InsecureRequestWarning)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CHECK_TIME = time()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create_response(exit_code, message, runtime):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"exitcode": exit_code,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"message": message,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"runtime": runtime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get_csrf_token(session, login_url):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response = session.get(login_url, verify=False)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soup = BeautifulSoup(response.text, 'html.parser')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csrf_token = soup.find('input', {'name': 'csrfmiddlewaretoken'})['value']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csrf_token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login(session, login_url, username, password, csrf_token):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'username': username,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'password': password,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'csrfmiddlewaretoken': csrf_token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'Referer': login_url,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'User-Agent': 'Mozilla/5.0 (Windows NT 10.0; Win64; x64) AppleWebKit/537.36 (KHTML, like Gecko) Chrome/91.0.4472.124 Safari/537.36'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session.post(login_url, data=payload, headers=headers, verify=False)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check_login():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runtime = str(int(time() - CHECK_TIME))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username = "#"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password = "#"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not username or not password: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create_response(2, "Missing username or password in .env file", runtime)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login_url = '#'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dashboard_url = '#'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with requests.Session() as session: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csrf_token = get_csrf_token(session, login_url)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login_response = login(session, login_url, username, password, csrf_token)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return create_response(2, f"Error during login: {str(e)}", runtime)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response = session.get(dashboard_url, verify=False)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"Log out" in response.text: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create_response(0, "Login successful", runtime)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create_response(1, "Login failed", runtime)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result = check_login()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