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&lt;linux/module.h&gt;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&lt;linux/kernel.h&gt;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&lt;linux/netfilter.h&gt;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&lt;linux/netfilter_ipv4.h&gt;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&lt;linux/ip.h&gt;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&lt;linux/tcp.h&gt;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static struct nf_hook_ops netfilter_ops;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unsigned int packet_filter(void *priv, struct sk_buff *skb, const struct nf_hook_state *state)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struct iphdr *ip_header = ip_hdr(skb);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struct tcphdr *tcp_header;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(!ip_header) return NF_ACCEPT;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(ip_header-&gt;protocol == IPPROTO_TCP)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tcp_header = tcp_hdr(skb);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(ntohs(tcp_header-&gt;dest) == 4444)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printk(KERN_INFO "Intercepted C2 connection on port 4444\n");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return NF_DROP;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NF_ACCEPT;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static int __init netfilter_init(void)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netfilter_ops.hook = packet_filter;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netfilter_ops.pf = PF_INET;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netfilter_ops.hooknum = NF_INET_PRE_ROUTING;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netfilter_ops.priority = NF_IP_PRI_FIRST;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nf_register_hook(&amp;netfilter_ops);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static void __exit netfilter_exit(void)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nf_unregister_hook(&amp;netfilter_ops);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module_init(netfilter_init);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module_exit(netfilter_exit);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MODULE_LICENSE("GPL");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