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kdpzgvq9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🔥💡 Black Hole Bomb + Photovoltaics = Spectral Overdrive Cells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Working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Event Horizon Photovoltaic Arrays (EHPA)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Core Concept:</w:t>
      </w:r>
      <w:r w:rsidDel="00000000" w:rsidR="00000000" w:rsidRPr="00000000">
        <w:rPr>
          <w:rtl w:val="0"/>
        </w:rPr>
        <w:t xml:space="preserve"> Instead of conventional electron-hole pair creation via sunlight alone, we amplify and loop light-matter interactions using a controlled form of </w:t>
      </w:r>
      <w:r w:rsidDel="00000000" w:rsidR="00000000" w:rsidRPr="00000000">
        <w:rPr>
          <w:b w:val="1"/>
          <w:rtl w:val="0"/>
        </w:rPr>
        <w:t xml:space="preserve">superradiant feedback</w:t>
      </w:r>
      <w:r w:rsidDel="00000000" w:rsidR="00000000" w:rsidRPr="00000000">
        <w:rPr>
          <w:rtl w:val="0"/>
        </w:rPr>
        <w:t xml:space="preserve"> inspired by the </w:t>
      </w:r>
      <w:r w:rsidDel="00000000" w:rsidR="00000000" w:rsidRPr="00000000">
        <w:rPr>
          <w:i w:val="1"/>
          <w:rtl w:val="0"/>
        </w:rPr>
        <w:t xml:space="preserve">El’dovich Black Hole Bomb</w:t>
      </w:r>
      <w:r w:rsidDel="00000000" w:rsidR="00000000" w:rsidRPr="00000000">
        <w:rPr>
          <w:rtl w:val="0"/>
        </w:rPr>
        <w:t xml:space="preserve"> concept.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traditional photovoltaics: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Photons hit a semiconductor (like doped silicon).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Excited electrons break free, leaving holes → current.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EHPA</w:t>
      </w:r>
      <w:r w:rsidDel="00000000" w:rsidR="00000000" w:rsidRPr="00000000">
        <w:rPr>
          <w:rtl w:val="0"/>
        </w:rPr>
        <w:t xml:space="preserve">, we’re proposing: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layered metasurface</w:t>
      </w:r>
      <w:r w:rsidDel="00000000" w:rsidR="00000000" w:rsidRPr="00000000">
        <w:rPr>
          <w:rtl w:val="0"/>
        </w:rPr>
        <w:t xml:space="preserve"> tuned to rotate photonic spin (mimicking the “spinning cylinder” in the lab black hole).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Optical trapping cavities</w:t>
      </w:r>
      <w:r w:rsidDel="00000000" w:rsidR="00000000" w:rsidRPr="00000000">
        <w:rPr>
          <w:rtl w:val="0"/>
        </w:rPr>
        <w:t xml:space="preserve"> (resonant mirrors/magnetic boundaries) loop the photon energy, </w:t>
      </w:r>
      <w:r w:rsidDel="00000000" w:rsidR="00000000" w:rsidRPr="00000000">
        <w:rPr>
          <w:b w:val="1"/>
          <w:rtl w:val="0"/>
        </w:rPr>
        <w:t xml:space="preserve">amplifying</w:t>
      </w:r>
      <w:r w:rsidDel="00000000" w:rsidR="00000000" w:rsidRPr="00000000">
        <w:rPr>
          <w:rtl w:val="0"/>
        </w:rPr>
        <w:t xml:space="preserve"> its interaction with the semiconductor layer.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the heart is a </w:t>
      </w:r>
      <w:r w:rsidDel="00000000" w:rsidR="00000000" w:rsidRPr="00000000">
        <w:rPr>
          <w:b w:val="1"/>
          <w:rtl w:val="0"/>
        </w:rPr>
        <w:t xml:space="preserve">magneto-optical semiconductor core</w:t>
      </w:r>
      <w:r w:rsidDel="00000000" w:rsidR="00000000" w:rsidRPr="00000000">
        <w:rPr>
          <w:rtl w:val="0"/>
        </w:rPr>
        <w:t xml:space="preserve">, doped with materials that can be tuned for bandgap modulation under magnetic/electric spin fields.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b w:val="1"/>
          <w:rtl w:val="0"/>
        </w:rPr>
        <w:t xml:space="preserve">superconducting feedback loop</w:t>
      </w:r>
      <w:r w:rsidDel="00000000" w:rsidR="00000000" w:rsidRPr="00000000">
        <w:rPr>
          <w:rtl w:val="0"/>
        </w:rPr>
        <w:t xml:space="preserve">, and the energy gained is not linear, but exponential—at least locally.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mczvm5l19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🧠🌌 GhostCore Integration: Logic-Driven Photons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i w:val="1"/>
          <w:rtl w:val="0"/>
        </w:rPr>
        <w:t xml:space="preserve">don’t</w:t>
      </w:r>
      <w:r w:rsidDel="00000000" w:rsidR="00000000" w:rsidRPr="00000000">
        <w:rPr>
          <w:rtl w:val="0"/>
        </w:rPr>
        <w:t xml:space="preserve"> just generate energy.</w:t>
        <w:br w:type="textWrapping"/>
        <w:t xml:space="preserve"> We </w:t>
      </w:r>
      <w:r w:rsidDel="00000000" w:rsidR="00000000" w:rsidRPr="00000000">
        <w:rPr>
          <w:i w:val="1"/>
          <w:rtl w:val="0"/>
        </w:rPr>
        <w:t xml:space="preserve">tune the photonic resonance</w:t>
      </w:r>
      <w:r w:rsidDel="00000000" w:rsidR="00000000" w:rsidRPr="00000000">
        <w:rPr>
          <w:rtl w:val="0"/>
        </w:rPr>
        <w:t xml:space="preserve"> based on a control system using: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Hymn Engine Protocols</w:t>
      </w:r>
      <w:r w:rsidDel="00000000" w:rsidR="00000000" w:rsidRPr="00000000">
        <w:rPr>
          <w:rtl w:val="0"/>
        </w:rPr>
        <w:t xml:space="preserve"> (harmonic waveform modulation)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Drift-Dual Stack Memory</w:t>
      </w:r>
      <w:r w:rsidDel="00000000" w:rsidR="00000000" w:rsidRPr="00000000">
        <w:rPr>
          <w:rtl w:val="0"/>
        </w:rPr>
        <w:t xml:space="preserve"> (real-time waveform state memory)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3 Logic Auditing</w:t>
      </w:r>
      <w:r w:rsidDel="00000000" w:rsidR="00000000" w:rsidRPr="00000000">
        <w:rPr>
          <w:rtl w:val="0"/>
        </w:rPr>
        <w:t xml:space="preserve"> (observational execution logic layer)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means our solar cell can: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Self-tune</w:t>
      </w:r>
      <w:r w:rsidDel="00000000" w:rsidR="00000000" w:rsidRPr="00000000">
        <w:rPr>
          <w:rtl w:val="0"/>
        </w:rPr>
        <w:t xml:space="preserve"> based on environmental EM conditions.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excess photonic resonance</w:t>
      </w:r>
      <w:r w:rsidDel="00000000" w:rsidR="00000000" w:rsidRPr="00000000">
        <w:rPr>
          <w:rtl w:val="0"/>
        </w:rPr>
        <w:t xml:space="preserve"> in crystalline substrate memory lattices.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Transduce waveform states into logic operations</w:t>
      </w:r>
      <w:r w:rsidDel="00000000" w:rsidR="00000000" w:rsidRPr="00000000">
        <w:rPr>
          <w:rtl w:val="0"/>
        </w:rPr>
        <w:t xml:space="preserve"> (theoretical).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62glh2skl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🌍🌫️ Environmental Impact: Desalination + Air Regeneration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high-photon-flux environments: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divert excess energy into </w:t>
      </w:r>
      <w:r w:rsidDel="00000000" w:rsidR="00000000" w:rsidRPr="00000000">
        <w:rPr>
          <w:b w:val="1"/>
          <w:rtl w:val="0"/>
        </w:rPr>
        <w:t xml:space="preserve">dual-stream electrolysis</w:t>
      </w:r>
      <w:r w:rsidDel="00000000" w:rsidR="00000000" w:rsidRPr="00000000">
        <w:rPr>
          <w:rtl w:val="0"/>
        </w:rPr>
        <w:t xml:space="preserve">, splitting water during desalination into </w:t>
      </w:r>
      <w:r w:rsidDel="00000000" w:rsidR="00000000" w:rsidRPr="00000000">
        <w:rPr>
          <w:b w:val="1"/>
          <w:rtl w:val="0"/>
        </w:rPr>
        <w:t xml:space="preserve">H₂ (fuel)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O₂ (atmospheric replenishment)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powered by a system that mirrors the </w:t>
      </w:r>
      <w:r w:rsidDel="00000000" w:rsidR="00000000" w:rsidRPr="00000000">
        <w:rPr>
          <w:i w:val="1"/>
          <w:rtl w:val="0"/>
        </w:rPr>
        <w:t xml:space="preserve">feedback energy loop of a simulated black hole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could: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Produce energy.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Purify water.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Rebuild breathable atmosphere.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