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COUNTERMEASURES =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"low": ["inject_fake_credentials", "delay_response", "fake_error"],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"medium": ["trace_attacker", "lock_account", "reroute_to_fake_admin"],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"high": ["wipe_fake_files", "isolate_network", "lock_tty", "force_reboot"]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 aggressive_defense(severity):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"""Selects an aggressive defense action based on attack level."""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action = random.choice(COUNTERMEASURES[severity])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if action == "inject_fake_credentials":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with open("/home/user/Documents/passwords.txt", "w") as f: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f.write("admin:WrongPass123\nroot:FakeSecurePass!")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elif action == "delay_response":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os.system("sleep 5")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elif action == "fake_error":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os.system("echo 'System Error: Kernel Panic' &gt; /tmp/system_error.log")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elif action == "trace_attacker":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os.system("who -a &gt; /var/log/honeypot_traces.log")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elif action == "lock_account":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os.system("passwd -l attacker_user")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elif action == "reroute_to_fake_admin":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os.system("echo 'Redirecting attacker to false security console...'")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elif action == "wipe_fake_files":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os.system("rm -rf /home/user/Documents/*")  # Deletes ONLY fake decoy files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elif action == "isolate_network":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os.system("iptables -A INPUT -s ATTACKER_IP -j DROP")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elif action == "lock_tty":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os.system("chage -E 0 attacker_user")  # Immediately locks the shell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elif action == "force_reboot":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os.system("shutdown -r now")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print(f"🛡️ AI Countermeasure Deployed: {action}")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Example: If attacker escalates, use "high" severity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aggressive_defense("high")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