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Dual-State Quantum Extraction via G-Field Manipulation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paper presents a theoretical framework and proposed method for bypassing the Heisenberg Uncertainty Principle using a novel quantum-spacetime distortion field known as the G-field. By embedding a quantum particle into this entropy-induced curvature, we propose that both the particle’s position and momentum data can be extracted simultaneously by leveraging waveform dispersion and holographic curvature interference. This method provides a potential foundation for redefining observational mechanics at quantum scales and enables the construction of real-time quantum waveform analyzers.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quantum mechanics limits observation of fundamental particles via the Heisenberg Uncertainty Principle, stating that one cannot simultaneously know both the position and momentum of a particle with absolute precision. This limit arises from wave mechanics and measurement interference. We propose a field structure — the G-field — that warps observation space itself, creating a medium where such restrictions are no longer applicable in their standard form.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G-Field Fundamentals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G-field (Gravitational-Entropy Field) is a hypothetical quantum curvature construct that distorts local spacetime around a quantum particle. It is generated through vibrational or entropic stimuli, simulating conditions near singularities (e.g., black holes). The G-field stretches mass into waveform — encoding position along spatial tension and momentum in wave curvature.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Induced by entropy density and localized curvature distortion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Embeds particles in wave-extending metric space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Functions as both observation frame and dynamic waveform extractor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Experimental Proposal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a modified hadron collider equipped with G-field generators: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Isolate a test particle within a medium (fluidic or quantum foam substrate).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Apply G-field curvature using thermal/electromagnetic entropic excitation.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Record wave-stretch response across multi-dimensional sensors.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Use Fourier transformation and spatial harmonics to extract real-time waveform data.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Simultaneously derive: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Position: via nodal points and spatial peak values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Momentum: via waveform frequency and slope differentials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Mathematical Consideration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observational metric is no longer Minkowski space but a modified G-metric tensor: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G_{\mu\nu} = R_{\mu\nu} - \frac{1}{2}g_{\mu\nu}R + E_{\mu\nu}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E_{\mu\nu} represents entropic tensor coefficients encoding wave deformation. Waveform interference across the G-metric leads to a measurable dual-state output.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Implications and Conclusion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replacing classical measurement with field-induced observation, we bypass standard wavefunction collapse constraints. This technology offers: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Dual-state quantum analysis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Real-time waveform computation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Experimental evidence against traditional HUP bounds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opens a new paradigm for physics — where the act of observation becomes one of resonant field decoding, not destructive collapse.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G-field, Waveform Entropy, Quantum Curvature, Heisenberg Loophole, Real-Time Waveform Observation, Dual-State Measurement, Hadron Reformation Field, Entropic Physics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