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CONCEPT RESEARCH • PROOF OF CONCEPT</w:t>
      </w:r>
    </w:p>
    <w:p>
      <w:pPr>
        <w:pStyle w:val="Title"/>
        <w:jc w:val="center"/>
      </w:pPr>
      <w:r>
        <w:t>Battery-Powered Electrolytic Rebreather (BPER)</w:t>
      </w:r>
    </w:p>
    <w:p>
      <w:pPr>
        <w:jc w:val="center"/>
      </w:pPr>
      <w:r>
        <w:rPr>
          <w:i/>
          <w:sz w:val="24"/>
        </w:rPr>
        <w:t>Electrical SCUBA / Underwater Oxygen Generation White Paper and POC</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
              <w:rPr>
                <w:b/>
                <w:sz w:val="17"/>
              </w:rPr>
              <w:t>Document</w:t>
            </w:r>
          </w:p>
        </w:tc>
        <w:tc>
          <w:tcPr>
            <w:tcW w:type="dxa" w:w="3389"/>
            <w:shd w:fill="D9EAF7"/>
          </w:tcPr>
          <w:p>
            <w:r/>
            <w:r>
              <w:rPr>
                <w:b/>
                <w:sz w:val="17"/>
              </w:rPr>
              <w:t>Revision</w:t>
            </w:r>
          </w:p>
        </w:tc>
        <w:tc>
          <w:tcPr>
            <w:tcW w:type="dxa" w:w="3389"/>
            <w:shd w:fill="D9EAF7"/>
          </w:tcPr>
          <w:p>
            <w:r/>
            <w:r>
              <w:rPr>
                <w:b/>
                <w:sz w:val="17"/>
              </w:rPr>
              <w:t>Date</w:t>
            </w:r>
          </w:p>
        </w:tc>
      </w:tr>
      <w:tr>
        <w:tc>
          <w:tcPr>
            <w:tcW w:type="dxa" w:w="3389"/>
          </w:tcPr>
          <w:p>
            <w:r/>
            <w:r>
              <w:rPr>
                <w:b w:val="0"/>
                <w:sz w:val="17"/>
              </w:rPr>
              <w:t>White Paper / POC</w:t>
            </w:r>
          </w:p>
        </w:tc>
        <w:tc>
          <w:tcPr>
            <w:tcW w:type="dxa" w:w="3389"/>
          </w:tcPr>
          <w:p>
            <w:r/>
            <w:r>
              <w:rPr>
                <w:b w:val="0"/>
                <w:sz w:val="17"/>
              </w:rPr>
              <w:t>POC-01</w:t>
            </w:r>
          </w:p>
        </w:tc>
        <w:tc>
          <w:tcPr>
            <w:tcW w:type="dxa" w:w="3389"/>
          </w:tcPr>
          <w:p>
            <w:r/>
            <w:r>
              <w:rPr>
                <w:b w:val="0"/>
                <w:sz w:val="17"/>
              </w:rPr>
              <w:t>1 Sep 2026</w:t>
            </w:r>
          </w:p>
        </w:tc>
      </w:tr>
    </w:tbl>
    <w:p/>
    <w:p>
      <w:pPr>
        <w:pStyle w:val="Heading1"/>
      </w:pPr>
      <w:r>
        <w:t>Abstract</w:t>
      </w:r>
    </w:p>
    <w:p>
      <w:r>
        <w:t>This paper defines a Battery-Powered Electrolytic Rebreather (BPER): an underwater life-support concept that stores electrical energy rather than relying solely on a finite compressed-oxygen reservoir. Purified water is electrolyzed in an isolated subsystem; generated O2 is metered into a closed breathing loop; CO2 is removed; H2 is physically segregated and managed outside the breathing circuit.</w:t>
      </w:r>
    </w:p>
    <w:p>
      <w:r>
        <w:t>The architecture obeys conservation of energy. Endurance is bounded by battery energy, electrolyzer efficiency, scrubber capacity, thermal limits, depth, workload, and life-support redundancy.</w:t>
      </w:r>
    </w:p>
    <w:p>
      <w:pPr>
        <w:pStyle w:val="Heading1"/>
      </w:pPr>
      <w:r>
        <w:t>1. Research Question</w:t>
      </w:r>
    </w:p>
    <w:p>
      <w:r>
        <w:t>Can a compact battery-electrolyzer module replenish metabolic oxygen in a closed-circuit underwater breathing loop at useful rates and efficiency while maintaining strict separation of hydrogen, oxygen, seawater contaminants, and breathing gas?</w:t>
      </w:r>
    </w:p>
    <w:p>
      <w:pPr>
        <w:pStyle w:val="Heading1"/>
      </w:pPr>
      <w:r>
        <w:t>2. Functional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E6E6"/>
          </w:tcPr>
          <w:p>
            <w:r/>
            <w:r>
              <w:rPr>
                <w:b/>
                <w:sz w:val="17"/>
              </w:rPr>
              <w:t>Stage</w:t>
            </w:r>
          </w:p>
        </w:tc>
        <w:tc>
          <w:tcPr>
            <w:tcW w:type="dxa" w:w="3389"/>
            <w:shd w:fill="E7E6E6"/>
          </w:tcPr>
          <w:p>
            <w:r/>
            <w:r>
              <w:rPr>
                <w:b/>
                <w:sz w:val="17"/>
              </w:rPr>
              <w:t>Function</w:t>
            </w:r>
          </w:p>
        </w:tc>
        <w:tc>
          <w:tcPr>
            <w:tcW w:type="dxa" w:w="3389"/>
            <w:shd w:fill="E7E6E6"/>
          </w:tcPr>
          <w:p>
            <w:r/>
            <w:r>
              <w:rPr>
                <w:b/>
                <w:sz w:val="17"/>
              </w:rPr>
              <w:t>Critical boundary</w:t>
            </w:r>
          </w:p>
        </w:tc>
      </w:tr>
      <w:tr>
        <w:tc>
          <w:tcPr>
            <w:tcW w:type="dxa" w:w="3389"/>
          </w:tcPr>
          <w:p>
            <w:r/>
            <w:r>
              <w:rPr>
                <w:b w:val="0"/>
                <w:sz w:val="17"/>
              </w:rPr>
              <w:t>Water intake</w:t>
            </w:r>
          </w:p>
        </w:tc>
        <w:tc>
          <w:tcPr>
            <w:tcW w:type="dxa" w:w="3389"/>
          </w:tcPr>
          <w:p>
            <w:r/>
            <w:r>
              <w:rPr>
                <w:b w:val="0"/>
                <w:sz w:val="17"/>
              </w:rPr>
              <w:t>Feed source</w:t>
            </w:r>
          </w:p>
        </w:tc>
        <w:tc>
          <w:tcPr>
            <w:tcW w:type="dxa" w:w="3389"/>
          </w:tcPr>
          <w:p>
            <w:r/>
            <w:r>
              <w:rPr>
                <w:b w:val="0"/>
                <w:sz w:val="17"/>
              </w:rPr>
              <w:t>Ambient seawater not sent directly to electrolyzer</w:t>
            </w:r>
          </w:p>
        </w:tc>
      </w:tr>
      <w:tr>
        <w:tc>
          <w:tcPr>
            <w:tcW w:type="dxa" w:w="3389"/>
          </w:tcPr>
          <w:p>
            <w:r/>
            <w:r>
              <w:rPr>
                <w:b w:val="0"/>
                <w:sz w:val="17"/>
              </w:rPr>
              <w:t>Purification</w:t>
            </w:r>
          </w:p>
        </w:tc>
        <w:tc>
          <w:tcPr>
            <w:tcW w:type="dxa" w:w="3389"/>
          </w:tcPr>
          <w:p>
            <w:r/>
            <w:r>
              <w:rPr>
                <w:b w:val="0"/>
                <w:sz w:val="17"/>
              </w:rPr>
              <w:t>Suitable feedwater</w:t>
            </w:r>
          </w:p>
        </w:tc>
        <w:tc>
          <w:tcPr>
            <w:tcW w:type="dxa" w:w="3389"/>
          </w:tcPr>
          <w:p>
            <w:r/>
            <w:r>
              <w:rPr>
                <w:b w:val="0"/>
                <w:sz w:val="17"/>
              </w:rPr>
              <w:t>Reject chloride/contaminants</w:t>
            </w:r>
          </w:p>
        </w:tc>
      </w:tr>
      <w:tr>
        <w:tc>
          <w:tcPr>
            <w:tcW w:type="dxa" w:w="3389"/>
          </w:tcPr>
          <w:p>
            <w:r/>
            <w:r>
              <w:rPr>
                <w:b w:val="0"/>
                <w:sz w:val="17"/>
              </w:rPr>
              <w:t>Electrolyzer</w:t>
            </w:r>
          </w:p>
        </w:tc>
        <w:tc>
          <w:tcPr>
            <w:tcW w:type="dxa" w:w="3389"/>
          </w:tcPr>
          <w:p>
            <w:r/>
            <w:r>
              <w:rPr>
                <w:b w:val="0"/>
                <w:sz w:val="17"/>
              </w:rPr>
              <w:t>2 H2O → 2 H2 + O2</w:t>
            </w:r>
          </w:p>
        </w:tc>
        <w:tc>
          <w:tcPr>
            <w:tcW w:type="dxa" w:w="3389"/>
          </w:tcPr>
          <w:p>
            <w:r/>
            <w:r>
              <w:rPr>
                <w:b w:val="0"/>
                <w:sz w:val="17"/>
              </w:rPr>
              <w:t>H2/O2 separation mandatory</w:t>
            </w:r>
          </w:p>
        </w:tc>
      </w:tr>
      <w:tr>
        <w:tc>
          <w:tcPr>
            <w:tcW w:type="dxa" w:w="3389"/>
          </w:tcPr>
          <w:p>
            <w:r/>
            <w:r>
              <w:rPr>
                <w:b w:val="0"/>
                <w:sz w:val="17"/>
              </w:rPr>
              <w:t>O2 buffer/control</w:t>
            </w:r>
          </w:p>
        </w:tc>
        <w:tc>
          <w:tcPr>
            <w:tcW w:type="dxa" w:w="3389"/>
          </w:tcPr>
          <w:p>
            <w:r/>
            <w:r>
              <w:rPr>
                <w:b w:val="0"/>
                <w:sz w:val="17"/>
              </w:rPr>
              <w:t>Meters oxygen</w:t>
            </w:r>
          </w:p>
        </w:tc>
        <w:tc>
          <w:tcPr>
            <w:tcW w:type="dxa" w:w="3389"/>
          </w:tcPr>
          <w:p>
            <w:r/>
            <w:r>
              <w:rPr>
                <w:b w:val="0"/>
                <w:sz w:val="17"/>
              </w:rPr>
              <w:t>Controls loop PO2</w:t>
            </w:r>
          </w:p>
        </w:tc>
      </w:tr>
      <w:tr>
        <w:tc>
          <w:tcPr>
            <w:tcW w:type="dxa" w:w="3389"/>
          </w:tcPr>
          <w:p>
            <w:r/>
            <w:r>
              <w:rPr>
                <w:b w:val="0"/>
                <w:sz w:val="17"/>
              </w:rPr>
              <w:t>Closed loop</w:t>
            </w:r>
          </w:p>
        </w:tc>
        <w:tc>
          <w:tcPr>
            <w:tcW w:type="dxa" w:w="3389"/>
          </w:tcPr>
          <w:p>
            <w:r/>
            <w:r>
              <w:rPr>
                <w:b w:val="0"/>
                <w:sz w:val="17"/>
              </w:rPr>
              <w:t>Recirculates breathing gas</w:t>
            </w:r>
          </w:p>
        </w:tc>
        <w:tc>
          <w:tcPr>
            <w:tcW w:type="dxa" w:w="3389"/>
          </w:tcPr>
          <w:p>
            <w:r/>
            <w:r>
              <w:rPr>
                <w:b w:val="0"/>
                <w:sz w:val="17"/>
              </w:rPr>
              <w:t>Retains unused O2</w:t>
            </w:r>
          </w:p>
        </w:tc>
      </w:tr>
      <w:tr>
        <w:tc>
          <w:tcPr>
            <w:tcW w:type="dxa" w:w="3389"/>
          </w:tcPr>
          <w:p>
            <w:r/>
            <w:r>
              <w:rPr>
                <w:b w:val="0"/>
                <w:sz w:val="17"/>
              </w:rPr>
              <w:t>CO2 scrubber</w:t>
            </w:r>
          </w:p>
        </w:tc>
        <w:tc>
          <w:tcPr>
            <w:tcW w:type="dxa" w:w="3389"/>
          </w:tcPr>
          <w:p>
            <w:r/>
            <w:r>
              <w:rPr>
                <w:b w:val="0"/>
                <w:sz w:val="17"/>
              </w:rPr>
              <w:t>Removes metabolic CO2</w:t>
            </w:r>
          </w:p>
        </w:tc>
        <w:tc>
          <w:tcPr>
            <w:tcW w:type="dxa" w:w="3389"/>
          </w:tcPr>
          <w:p>
            <w:r/>
            <w:r>
              <w:rPr>
                <w:b w:val="0"/>
                <w:sz w:val="17"/>
              </w:rPr>
              <w:t>Capacity/temperature monitored</w:t>
            </w:r>
          </w:p>
        </w:tc>
      </w:tr>
      <w:tr>
        <w:tc>
          <w:tcPr>
            <w:tcW w:type="dxa" w:w="3389"/>
          </w:tcPr>
          <w:p>
            <w:r/>
            <w:r>
              <w:rPr>
                <w:b w:val="0"/>
                <w:sz w:val="17"/>
              </w:rPr>
              <w:t>H2 management</w:t>
            </w:r>
          </w:p>
        </w:tc>
        <w:tc>
          <w:tcPr>
            <w:tcW w:type="dxa" w:w="3389"/>
          </w:tcPr>
          <w:p>
            <w:r/>
            <w:r>
              <w:rPr>
                <w:b w:val="0"/>
                <w:sz w:val="17"/>
              </w:rPr>
              <w:t>Isolates by-product</w:t>
            </w:r>
          </w:p>
        </w:tc>
        <w:tc>
          <w:tcPr>
            <w:tcW w:type="dxa" w:w="3389"/>
          </w:tcPr>
          <w:p>
            <w:r/>
            <w:r>
              <w:rPr>
                <w:b w:val="0"/>
                <w:sz w:val="17"/>
              </w:rPr>
              <w:t>Never mixed into breathing loop</w:t>
            </w:r>
          </w:p>
        </w:tc>
      </w:tr>
      <w:tr>
        <w:tc>
          <w:tcPr>
            <w:tcW w:type="dxa" w:w="3389"/>
          </w:tcPr>
          <w:p>
            <w:r/>
            <w:r>
              <w:rPr>
                <w:b w:val="0"/>
                <w:sz w:val="17"/>
              </w:rPr>
              <w:t>Battery + BMS</w:t>
            </w:r>
          </w:p>
        </w:tc>
        <w:tc>
          <w:tcPr>
            <w:tcW w:type="dxa" w:w="3389"/>
          </w:tcPr>
          <w:p>
            <w:r/>
            <w:r>
              <w:rPr>
                <w:b w:val="0"/>
                <w:sz w:val="17"/>
              </w:rPr>
              <w:t>Electrical work</w:t>
            </w:r>
          </w:p>
        </w:tc>
        <w:tc>
          <w:tcPr>
            <w:tcW w:type="dxa" w:w="3389"/>
          </w:tcPr>
          <w:p>
            <w:r/>
            <w:r>
              <w:rPr>
                <w:b w:val="0"/>
                <w:sz w:val="17"/>
              </w:rPr>
              <w:t>Thermal/fault containment</w:t>
            </w:r>
          </w:p>
        </w:tc>
      </w:tr>
    </w:tbl>
    <w:p/>
    <w:p>
      <w:pPr>
        <w:pStyle w:val="Heading1"/>
      </w:pPr>
      <w:r>
        <w:t>3. Energy Accounting</w:t>
      </w:r>
    </w:p>
    <w:p>
      <w:r>
        <w:t>Water electrolysis requires external energy; practical systems require more than the thermodynamic minimum because of electrochemical losses, pumps, purification, controls, gas handling, and heat. This is electrical oxygen storage/conversion, not free energy.</w:t>
      </w:r>
    </w:p>
    <w:p>
      <w:r>
        <w:t>First-order sizing follows: electrical power demand = metabolic O2 demand × electrical energy required per unit O2, corrected for efficiency and reserve margin. Human-use sizing is outside this conceptual POC and belongs under qualified life-support engineering and applicable diving standards.</w:t>
      </w:r>
    </w:p>
    <w:p>
      <w:pPr>
        <w:pStyle w:val="Heading1"/>
      </w:pPr>
      <w:r>
        <w:t>4. Why Closed-Circuit Operation Matters</w:t>
      </w:r>
    </w:p>
    <w:p>
      <w:r>
        <w:t>Open-circuit scuba discards exhaled gas containing unused oxygen. A rebreather retains exhaled gas, removes CO2, and replaces only metabolically consumed O2. This makes battery energy and scrubber endurance central system variables rather than cylinder volume alone.</w:t>
      </w:r>
    </w:p>
    <w:p>
      <w:pPr>
        <w:pStyle w:val="Heading1"/>
      </w:pPr>
      <w:r>
        <w:t>5. Proof-of-Concept Program — Non-Human</w:t>
      </w:r>
    </w:p>
    <w:p>
      <w:pPr>
        <w:pStyle w:val="Heading2"/>
      </w:pPr>
      <w:r>
        <w:t>POC-U0 — Energy model</w:t>
      </w:r>
    </w:p>
    <w:p>
      <w:r>
        <w:t>Model oxygen demand, electrolyzer efficiency, battery mass, heat rejection, scrubber endurance, and reserve margins.</w:t>
      </w:r>
    </w:p>
    <w:p>
      <w:pPr>
        <w:pStyle w:val="Heading2"/>
      </w:pPr>
      <w:r>
        <w:t>POC-U1 — Isolated oxygen generator</w:t>
      </w:r>
    </w:p>
    <w:p>
      <w:r>
        <w:t>Demonstrate O2 generation from appropriately purified feedwater with independent measurement of O2 output, electrical input, temperature, and gas crossover. No breathing connection.</w:t>
      </w:r>
    </w:p>
    <w:p>
      <w:pPr>
        <w:pStyle w:val="Heading2"/>
      </w:pPr>
      <w:r>
        <w:t>POC-U2 — Synthetic breathing loop</w:t>
      </w:r>
    </w:p>
    <w:p>
      <w:r>
        <w:t>Connect the generator to an instrumented mechanical breathing simulator with a CO2 surrogate and scrubber. Demonstrate closed-loop control without a person attached.</w:t>
      </w:r>
    </w:p>
    <w:p>
      <w:pPr>
        <w:pStyle w:val="Heading2"/>
      </w:pPr>
      <w:r>
        <w:t>POC-U3 — Pressure simulation</w:t>
      </w:r>
    </w:p>
    <w:p>
      <w:r>
        <w:t>Evaluate response, gas delivery, thermal behavior, leaks, and sensors under simulated depth in an appropriate test facility using mechanical loads.</w:t>
      </w:r>
    </w:p>
    <w:p>
      <w:pPr>
        <w:pStyle w:val="Heading2"/>
      </w:pPr>
      <w:r>
        <w:t>POC-U4 — Fault injection</w:t>
      </w:r>
    </w:p>
    <w:p>
      <w:r>
        <w:t>Test loss of power, sensor disagreement, excessive/insufficient O2, scrubber-exhaustion surrogate, water ingress, crossover detection, blocked gas paths, and thermal faults. Safe-state behavior is mandatory.</w:t>
      </w:r>
    </w:p>
    <w:p>
      <w:pPr>
        <w:pStyle w:val="Heading1"/>
      </w:pPr>
      <w:r>
        <w:t>6. Key Hazards</w:t>
      </w:r>
    </w:p>
    <w:tbl>
      <w:tblPr>
        <w:tblStyle w:val="TableGrid"/>
        <w:tblW w:type="auto" w:w="0"/>
        <w:jc w:val="center"/>
        <w:tblLook w:firstColumn="1" w:firstRow="1" w:lastColumn="0" w:lastRow="0" w:noHBand="0" w:noVBand="1" w:val="04A0"/>
      </w:tblPr>
      <w:tblGrid>
        <w:gridCol w:w="5083"/>
        <w:gridCol w:w="5083"/>
      </w:tblGrid>
      <w:tr>
        <w:tc>
          <w:tcPr>
            <w:tcW w:type="dxa" w:w="5083"/>
            <w:shd w:fill="E7E6E6"/>
          </w:tcPr>
          <w:p>
            <w:r/>
            <w:r>
              <w:rPr>
                <w:b/>
                <w:sz w:val="17"/>
              </w:rPr>
              <w:t>Hazard</w:t>
            </w:r>
          </w:p>
        </w:tc>
        <w:tc>
          <w:tcPr>
            <w:tcW w:type="dxa" w:w="5083"/>
            <w:shd w:fill="E7E6E6"/>
          </w:tcPr>
          <w:p>
            <w:r/>
            <w:r>
              <w:rPr>
                <w:b/>
                <w:sz w:val="17"/>
              </w:rPr>
              <w:t>Design response</w:t>
            </w:r>
          </w:p>
        </w:tc>
      </w:tr>
      <w:tr>
        <w:tc>
          <w:tcPr>
            <w:tcW w:type="dxa" w:w="5083"/>
          </w:tcPr>
          <w:p>
            <w:r/>
            <w:r>
              <w:rPr>
                <w:b w:val="0"/>
                <w:sz w:val="17"/>
              </w:rPr>
              <w:t>Hypoxia</w:t>
            </w:r>
          </w:p>
        </w:tc>
        <w:tc>
          <w:tcPr>
            <w:tcW w:type="dxa" w:w="5083"/>
          </w:tcPr>
          <w:p>
            <w:r/>
            <w:r>
              <w:rPr>
                <w:b w:val="0"/>
                <w:sz w:val="17"/>
              </w:rPr>
              <w:t>Independent PO2 sensing, reserve supply, fail-safe alarms</w:t>
            </w:r>
          </w:p>
        </w:tc>
      </w:tr>
      <w:tr>
        <w:tc>
          <w:tcPr>
            <w:tcW w:type="dxa" w:w="5083"/>
          </w:tcPr>
          <w:p>
            <w:r/>
            <w:r>
              <w:rPr>
                <w:b w:val="0"/>
                <w:sz w:val="17"/>
              </w:rPr>
              <w:t>Hyperoxia / O2 toxicity</w:t>
            </w:r>
          </w:p>
        </w:tc>
        <w:tc>
          <w:tcPr>
            <w:tcW w:type="dxa" w:w="5083"/>
          </w:tcPr>
          <w:p>
            <w:r/>
            <w:r>
              <w:rPr>
                <w:b w:val="0"/>
                <w:sz w:val="17"/>
              </w:rPr>
              <w:t>Depth-aware O2 control and hard limits</w:t>
            </w:r>
          </w:p>
        </w:tc>
      </w:tr>
      <w:tr>
        <w:tc>
          <w:tcPr>
            <w:tcW w:type="dxa" w:w="5083"/>
          </w:tcPr>
          <w:p>
            <w:r/>
            <w:r>
              <w:rPr>
                <w:b w:val="0"/>
                <w:sz w:val="17"/>
              </w:rPr>
              <w:t>CO2 accumulation</w:t>
            </w:r>
          </w:p>
        </w:tc>
        <w:tc>
          <w:tcPr>
            <w:tcW w:type="dxa" w:w="5083"/>
          </w:tcPr>
          <w:p>
            <w:r/>
            <w:r>
              <w:rPr>
                <w:b w:val="0"/>
                <w:sz w:val="17"/>
              </w:rPr>
              <w:t>Scrubber monitoring, redundant sensing, bailout strategy</w:t>
            </w:r>
          </w:p>
        </w:tc>
      </w:tr>
      <w:tr>
        <w:tc>
          <w:tcPr>
            <w:tcW w:type="dxa" w:w="5083"/>
          </w:tcPr>
          <w:p>
            <w:r/>
            <w:r>
              <w:rPr>
                <w:b w:val="0"/>
                <w:sz w:val="17"/>
              </w:rPr>
              <w:t>H2/O2 mixing</w:t>
            </w:r>
          </w:p>
        </w:tc>
        <w:tc>
          <w:tcPr>
            <w:tcW w:type="dxa" w:w="5083"/>
          </w:tcPr>
          <w:p>
            <w:r/>
            <w:r>
              <w:rPr>
                <w:b w:val="0"/>
                <w:sz w:val="17"/>
              </w:rPr>
              <w:t>Physical separation, crossover detection, ignition control</w:t>
            </w:r>
          </w:p>
        </w:tc>
      </w:tr>
      <w:tr>
        <w:tc>
          <w:tcPr>
            <w:tcW w:type="dxa" w:w="5083"/>
          </w:tcPr>
          <w:p>
            <w:r/>
            <w:r>
              <w:rPr>
                <w:b w:val="0"/>
                <w:sz w:val="17"/>
              </w:rPr>
              <w:t>Seawater chloride chemistry</w:t>
            </w:r>
          </w:p>
        </w:tc>
        <w:tc>
          <w:tcPr>
            <w:tcW w:type="dxa" w:w="5083"/>
          </w:tcPr>
          <w:p>
            <w:r/>
            <w:r>
              <w:rPr>
                <w:b w:val="0"/>
                <w:sz w:val="17"/>
              </w:rPr>
              <w:t>Purified-feedwater boundary</w:t>
            </w:r>
          </w:p>
        </w:tc>
      </w:tr>
      <w:tr>
        <w:tc>
          <w:tcPr>
            <w:tcW w:type="dxa" w:w="5083"/>
          </w:tcPr>
          <w:p>
            <w:r/>
            <w:r>
              <w:rPr>
                <w:b w:val="0"/>
                <w:sz w:val="17"/>
              </w:rPr>
              <w:t>Battery thermal event</w:t>
            </w:r>
          </w:p>
        </w:tc>
        <w:tc>
          <w:tcPr>
            <w:tcW w:type="dxa" w:w="5083"/>
          </w:tcPr>
          <w:p>
            <w:r/>
            <w:r>
              <w:rPr>
                <w:b w:val="0"/>
                <w:sz w:val="17"/>
              </w:rPr>
              <w:t>Isolation, thermal/pressure management</w:t>
            </w:r>
          </w:p>
        </w:tc>
      </w:tr>
      <w:tr>
        <w:tc>
          <w:tcPr>
            <w:tcW w:type="dxa" w:w="5083"/>
          </w:tcPr>
          <w:p>
            <w:r/>
            <w:r>
              <w:rPr>
                <w:b w:val="0"/>
                <w:sz w:val="17"/>
              </w:rPr>
              <w:t>Control failure</w:t>
            </w:r>
          </w:p>
        </w:tc>
        <w:tc>
          <w:tcPr>
            <w:tcW w:type="dxa" w:w="5083"/>
          </w:tcPr>
          <w:p>
            <w:r/>
            <w:r>
              <w:rPr>
                <w:b w:val="0"/>
                <w:sz w:val="17"/>
              </w:rPr>
              <w:t>Redundancy and conservative safe state</w:t>
            </w:r>
          </w:p>
        </w:tc>
      </w:tr>
    </w:tbl>
    <w:p/>
    <w:p>
      <w:pPr>
        <w:pStyle w:val="Heading1"/>
      </w:pPr>
      <w:r>
        <w:t>7. Success and Falsification</w:t>
      </w:r>
    </w:p>
    <w:p>
      <w:r>
        <w:t>The concept advances only if a non-human loop maintains commanded oxygen conditions over representative demand transients while keeping hydrogen isolated, CO2 controlled, temperature bounded, and energy consumption compatible with a practical mass budget. It is falsified as a wearable concept if system mass loses decisively to conventional alternatives, gas crossover cannot be adequately controlled, or fault handling cannot meet life-support reliability requirements.</w:t>
      </w:r>
    </w:p>
    <w:p>
      <w:pPr>
        <w:pStyle w:val="Heading1"/>
      </w:pPr>
      <w:r>
        <w:t>8. Relationship to Oxygen RBA</w:t>
      </w:r>
    </w:p>
    <w:p>
      <w:r>
        <w:t>BPER and Oxygen RBA remain separate POCs. BPER addresses oxygen generation and respiratory-loop regeneration outside the body; Oxygen RBA addresses molecular oxygen transport. A future systems study could examine whether enhanced oxygen carriage changes peak respiratory demand, but neither concept depends on the other.</w:t>
      </w:r>
    </w:p>
    <w:p>
      <w:pPr>
        <w:pStyle w:val="Heading1"/>
      </w:pPr>
      <w:r>
        <w:t>9. Conclusion</w:t>
      </w:r>
    </w:p>
    <w:p>
      <w:r>
        <w:t>The electrical-scuba concept becomes technically meaningful as an electrolyzer-fed closed-circuit rebreather rather than an internal biological water splitter. The battery pays the energetic bill, the electrolyzer liberates oxygen, the scrubber closes the respiratory loop, and hydrogen isolation keeps the by-product away from the diver. The first credible milestone is an instrumented mechanical breathing simulator, not a human dive.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Conceptual research document — not a clinical, diving, or life-support operating protocol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