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EE60C6" w14:textId="77777777" w:rsidR="00387102" w:rsidRDefault="00387102" w:rsidP="00387102">
      <w:pPr>
        <w:spacing w:after="0" w:line="240" w:lineRule="auto"/>
        <w:rPr>
          <w:rFonts w:ascii="Microsoft GothicNeo" w:eastAsia="Microsoft GothicNeo" w:hAnsi="Microsoft GothicNeo" w:cs="Microsoft GothicNeo"/>
        </w:rPr>
      </w:pPr>
    </w:p>
    <w:p w14:paraId="51C290DA" w14:textId="77777777" w:rsidR="00CD1FCD" w:rsidRPr="00C36351" w:rsidRDefault="00CD1FCD" w:rsidP="00C36351">
      <w:pPr>
        <w:spacing w:after="0" w:line="240" w:lineRule="auto"/>
        <w:jc w:val="center"/>
        <w:rPr>
          <w:rFonts w:ascii="Microsoft GothicNeo" w:eastAsia="Microsoft GothicNeo" w:hAnsi="Microsoft GothicNeo" w:cs="Microsoft GothicNeo"/>
        </w:rPr>
      </w:pPr>
      <w:r w:rsidRPr="00C36351">
        <w:rPr>
          <w:rFonts w:ascii="Microsoft GothicNeo" w:eastAsia="Microsoft GothicNeo" w:hAnsi="Microsoft GothicNeo" w:cs="Microsoft GothicNeo"/>
          <w:noProof/>
          <w:lang w:val="en-US"/>
        </w:rPr>
        <w:drawing>
          <wp:anchor distT="0" distB="0" distL="114300" distR="114300" simplePos="0" relativeHeight="251659264" behindDoc="0" locked="0" layoutInCell="1" allowOverlap="1" wp14:anchorId="54ADD959" wp14:editId="2C7819ED">
            <wp:simplePos x="0" y="0"/>
            <wp:positionH relativeFrom="column">
              <wp:posOffset>-232410</wp:posOffset>
            </wp:positionH>
            <wp:positionV relativeFrom="paragraph">
              <wp:posOffset>-208133</wp:posOffset>
            </wp:positionV>
            <wp:extent cx="1257300" cy="952500"/>
            <wp:effectExtent l="0" t="0" r="0" b="0"/>
            <wp:wrapNone/>
            <wp:docPr id="7" name="Image 7" descr="https://www.wincom-conf.org/WINCOM_2017/assets/img/univKeni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wincom-conf.org/WINCOM_2017/assets/img/univKenitra.png"/>
                    <pic:cNvPicPr>
                      <a:picLocks noChangeAspect="1" noChangeArrowheads="1"/>
                    </pic:cNvPicPr>
                  </pic:nvPicPr>
                  <pic:blipFill>
                    <a:blip r:embed="rId7"/>
                    <a:srcRect/>
                    <a:stretch>
                      <a:fillRect/>
                    </a:stretch>
                  </pic:blipFill>
                  <pic:spPr bwMode="auto">
                    <a:xfrm>
                      <a:off x="0" y="0"/>
                      <a:ext cx="1257300" cy="952500"/>
                    </a:xfrm>
                    <a:prstGeom prst="rect">
                      <a:avLst/>
                    </a:prstGeom>
                    <a:noFill/>
                    <a:ln w="9525">
                      <a:noFill/>
                      <a:miter lim="800000"/>
                      <a:headEnd/>
                      <a:tailEnd/>
                    </a:ln>
                  </pic:spPr>
                </pic:pic>
              </a:graphicData>
            </a:graphic>
          </wp:anchor>
        </w:drawing>
      </w:r>
      <w:r w:rsidRPr="00C36351">
        <w:rPr>
          <w:rFonts w:ascii="Microsoft GothicNeo" w:eastAsia="Microsoft GothicNeo" w:hAnsi="Microsoft GothicNeo" w:cs="Microsoft GothicNeo"/>
        </w:rPr>
        <w:t>Faculté des Sciences</w:t>
      </w:r>
    </w:p>
    <w:p w14:paraId="303BD9AE" w14:textId="60B1A7CD" w:rsidR="00CD1FCD" w:rsidRPr="00C36351" w:rsidRDefault="00CD1FCD" w:rsidP="00C36351">
      <w:pPr>
        <w:spacing w:after="0" w:line="240" w:lineRule="auto"/>
        <w:jc w:val="center"/>
        <w:rPr>
          <w:rFonts w:ascii="Microsoft GothicNeo" w:eastAsia="Microsoft GothicNeo" w:hAnsi="Microsoft GothicNeo" w:cs="Microsoft GothicNeo"/>
          <w:color w:val="000000"/>
          <w:lang w:eastAsia="fr-FR"/>
        </w:rPr>
      </w:pPr>
      <w:r w:rsidRPr="00C36351">
        <w:rPr>
          <w:rFonts w:ascii="Microsoft GothicNeo" w:eastAsia="Microsoft GothicNeo" w:hAnsi="Microsoft GothicNeo" w:cs="Microsoft GothicNeo"/>
        </w:rPr>
        <w:t>Département d’Informatique</w:t>
      </w:r>
    </w:p>
    <w:p w14:paraId="031AC3ED" w14:textId="606F9554" w:rsidR="00CD1FCD" w:rsidRDefault="00C36351" w:rsidP="00C36351">
      <w:pPr>
        <w:spacing w:after="0" w:line="240" w:lineRule="auto"/>
        <w:jc w:val="center"/>
        <w:rPr>
          <w:rFonts w:ascii="Microsoft GothicNeo" w:eastAsia="Microsoft GothicNeo" w:hAnsi="Microsoft GothicNeo" w:cs="Microsoft GothicNeo"/>
          <w:color w:val="000000"/>
          <w:lang w:eastAsia="fr-FR"/>
        </w:rPr>
      </w:pPr>
      <w:r>
        <w:rPr>
          <w:rFonts w:ascii="Microsoft GothicNeo" w:eastAsia="Microsoft GothicNeo" w:hAnsi="Microsoft GothicNeo" w:cs="Microsoft GothicNeo"/>
          <w:color w:val="000000"/>
          <w:lang w:eastAsia="fr-FR"/>
        </w:rPr>
        <w:t>LUS</w:t>
      </w:r>
    </w:p>
    <w:p w14:paraId="559CC8AC" w14:textId="3D94C389" w:rsidR="00C36351" w:rsidRDefault="00C36351" w:rsidP="00C36351">
      <w:pPr>
        <w:spacing w:after="0" w:line="240" w:lineRule="auto"/>
        <w:jc w:val="center"/>
        <w:rPr>
          <w:rFonts w:ascii="Microsoft GothicNeo" w:eastAsia="Microsoft GothicNeo" w:hAnsi="Microsoft GothicNeo" w:cs="Microsoft GothicNeo"/>
          <w:color w:val="000000"/>
          <w:lang w:eastAsia="fr-FR"/>
        </w:rPr>
      </w:pPr>
      <w:bookmarkStart w:id="0" w:name="_Hlk44967773"/>
      <w:r>
        <w:rPr>
          <w:rFonts w:ascii="Microsoft GothicNeo" w:eastAsia="Microsoft GothicNeo" w:hAnsi="Microsoft GothicNeo" w:cs="Microsoft GothicNeo"/>
          <w:color w:val="000000"/>
          <w:lang w:eastAsia="fr-FR"/>
        </w:rPr>
        <w:t>I</w:t>
      </w:r>
      <w:r w:rsidRPr="00C36351">
        <w:rPr>
          <w:rFonts w:ascii="Microsoft GothicNeo" w:eastAsia="Microsoft GothicNeo" w:hAnsi="Microsoft GothicNeo" w:cs="Microsoft GothicNeo"/>
          <w:color w:val="000000"/>
          <w:lang w:eastAsia="fr-FR"/>
        </w:rPr>
        <w:t xml:space="preserve">ngénierie informatique </w:t>
      </w:r>
    </w:p>
    <w:p w14:paraId="33C09A46" w14:textId="2A6090B9" w:rsidR="00C36351" w:rsidRDefault="00C36351" w:rsidP="00C36351">
      <w:pPr>
        <w:spacing w:after="0" w:line="240" w:lineRule="auto"/>
        <w:jc w:val="center"/>
        <w:rPr>
          <w:rFonts w:ascii="Microsoft GothicNeo" w:eastAsia="Microsoft GothicNeo" w:hAnsi="Microsoft GothicNeo" w:cs="Microsoft GothicNeo"/>
          <w:color w:val="000000"/>
          <w:lang w:eastAsia="fr-FR"/>
        </w:rPr>
      </w:pPr>
      <w:r w:rsidRPr="00C36351">
        <w:rPr>
          <w:rFonts w:ascii="Microsoft GothicNeo" w:eastAsia="Microsoft GothicNeo" w:hAnsi="Microsoft GothicNeo" w:cs="Microsoft GothicNeo"/>
          <w:color w:val="000000"/>
          <w:lang w:eastAsia="fr-FR"/>
        </w:rPr>
        <w:t>nouvelles technologies pour l’entreprise</w:t>
      </w:r>
    </w:p>
    <w:p w14:paraId="41972270" w14:textId="77777777" w:rsidR="00387102" w:rsidRDefault="00387102" w:rsidP="00C36351">
      <w:pPr>
        <w:spacing w:after="0" w:line="240" w:lineRule="auto"/>
        <w:jc w:val="center"/>
        <w:rPr>
          <w:rFonts w:ascii="Microsoft GothicNeo" w:eastAsia="Microsoft GothicNeo" w:hAnsi="Microsoft GothicNeo" w:cs="Microsoft GothicNeo"/>
          <w:color w:val="000000"/>
          <w:lang w:eastAsia="fr-FR"/>
        </w:rPr>
      </w:pPr>
    </w:p>
    <w:p w14:paraId="71B52307" w14:textId="77777777" w:rsidR="00387102" w:rsidRDefault="00387102" w:rsidP="00C36351">
      <w:pPr>
        <w:spacing w:after="0" w:line="240" w:lineRule="auto"/>
        <w:jc w:val="center"/>
        <w:rPr>
          <w:rFonts w:ascii="Microsoft GothicNeo" w:eastAsia="Microsoft GothicNeo" w:hAnsi="Microsoft GothicNeo" w:cs="Microsoft GothicNeo"/>
          <w:color w:val="000000"/>
          <w:lang w:eastAsia="fr-FR"/>
        </w:rPr>
      </w:pPr>
    </w:p>
    <w:p w14:paraId="4D0DB150" w14:textId="33471290" w:rsidR="00387102" w:rsidRPr="00387102" w:rsidRDefault="00387102" w:rsidP="00387102">
      <w:pPr>
        <w:spacing w:after="0" w:line="240" w:lineRule="auto"/>
        <w:rPr>
          <w:rFonts w:ascii="Microsoft GothicNeo" w:eastAsia="Microsoft GothicNeo" w:hAnsi="Microsoft GothicNeo" w:cs="Microsoft GothicNeo"/>
          <w:b/>
          <w:color w:val="000000"/>
          <w:sz w:val="28"/>
          <w:u w:val="single"/>
          <w:lang w:eastAsia="fr-FR"/>
        </w:rPr>
      </w:pPr>
      <w:r w:rsidRPr="00387102">
        <w:rPr>
          <w:rFonts w:ascii="Microsoft GothicNeo" w:eastAsia="Microsoft GothicNeo" w:hAnsi="Microsoft GothicNeo" w:cs="Microsoft GothicNeo"/>
          <w:b/>
          <w:color w:val="000000"/>
          <w:sz w:val="28"/>
          <w:u w:val="single"/>
          <w:lang w:eastAsia="fr-FR"/>
        </w:rPr>
        <w:t>Prenom et NOM : Bouchaib MASSIOUI</w:t>
      </w:r>
    </w:p>
    <w:bookmarkEnd w:id="0"/>
    <w:p w14:paraId="6B79F1B0" w14:textId="77777777" w:rsidR="00CD1FCD" w:rsidRPr="00C36351" w:rsidRDefault="00CD1FCD" w:rsidP="00C36351">
      <w:pPr>
        <w:spacing w:after="0" w:line="240" w:lineRule="auto"/>
        <w:jc w:val="center"/>
        <w:rPr>
          <w:rFonts w:ascii="Microsoft GothicNeo" w:eastAsia="Microsoft GothicNeo" w:hAnsi="Microsoft GothicNeo" w:cs="Microsoft GothicNeo"/>
          <w:color w:val="000000"/>
          <w:lang w:eastAsia="fr-FR"/>
        </w:rPr>
      </w:pPr>
    </w:p>
    <w:p w14:paraId="0A8CAC81" w14:textId="6838CB2B" w:rsidR="00CD1FCD" w:rsidRPr="00C36351" w:rsidRDefault="00CD1FCD" w:rsidP="00C36351">
      <w:pPr>
        <w:spacing w:after="0" w:line="240" w:lineRule="auto"/>
        <w:jc w:val="center"/>
        <w:rPr>
          <w:rFonts w:ascii="Microsoft GothicNeo" w:eastAsia="Microsoft GothicNeo" w:hAnsi="Microsoft GothicNeo" w:cs="Microsoft GothicNeo"/>
          <w:color w:val="000000"/>
          <w:lang w:eastAsia="fr-FR"/>
        </w:rPr>
      </w:pPr>
      <w:r w:rsidRPr="00C36351">
        <w:rPr>
          <w:rFonts w:ascii="Microsoft GothicNeo" w:eastAsia="Microsoft GothicNeo" w:hAnsi="Microsoft GothicNeo" w:cs="Microsoft GothicNeo"/>
          <w:color w:val="000000"/>
          <w:lang w:eastAsia="fr-FR"/>
        </w:rPr>
        <w:t>Examen</w:t>
      </w:r>
    </w:p>
    <w:p w14:paraId="73B4E8BD" w14:textId="197965FB" w:rsidR="00CD1FCD" w:rsidRDefault="00C36351" w:rsidP="00C36351">
      <w:pPr>
        <w:spacing w:after="0" w:line="240" w:lineRule="auto"/>
        <w:jc w:val="center"/>
        <w:rPr>
          <w:rFonts w:ascii="Microsoft GothicNeo" w:eastAsia="Microsoft GothicNeo" w:hAnsi="Microsoft GothicNeo" w:cs="Microsoft GothicNeo"/>
          <w:b/>
          <w:color w:val="FF0000"/>
          <w:lang w:eastAsia="fr-FR"/>
        </w:rPr>
      </w:pPr>
      <w:r w:rsidRPr="00C36351">
        <w:rPr>
          <w:rFonts w:ascii="Microsoft GothicNeo" w:eastAsia="Microsoft GothicNeo" w:hAnsi="Microsoft GothicNeo" w:cs="Microsoft GothicNeo"/>
          <w:b/>
          <w:color w:val="FF0000"/>
          <w:lang w:eastAsia="fr-FR"/>
        </w:rPr>
        <w:t xml:space="preserve">A rendre </w:t>
      </w:r>
      <w:r w:rsidR="0096118B">
        <w:rPr>
          <w:rFonts w:ascii="Microsoft GothicNeo" w:eastAsia="Microsoft GothicNeo" w:hAnsi="Microsoft GothicNeo" w:cs="Microsoft GothicNeo"/>
          <w:b/>
          <w:color w:val="FF0000"/>
          <w:lang w:eastAsia="fr-FR"/>
        </w:rPr>
        <w:t>Vendredi 10</w:t>
      </w:r>
      <w:r>
        <w:rPr>
          <w:rFonts w:ascii="Microsoft GothicNeo" w:eastAsia="Microsoft GothicNeo" w:hAnsi="Microsoft GothicNeo" w:cs="Microsoft GothicNeo"/>
          <w:b/>
          <w:color w:val="FF0000"/>
          <w:lang w:eastAsia="fr-FR"/>
        </w:rPr>
        <w:t xml:space="preserve"> juillet</w:t>
      </w:r>
      <w:r w:rsidRPr="00C36351">
        <w:rPr>
          <w:rFonts w:ascii="Microsoft GothicNeo" w:eastAsia="Microsoft GothicNeo" w:hAnsi="Microsoft GothicNeo" w:cs="Microsoft GothicNeo"/>
          <w:b/>
          <w:color w:val="FF0000"/>
          <w:lang w:eastAsia="fr-FR"/>
        </w:rPr>
        <w:t xml:space="preserve"> à 1</w:t>
      </w:r>
      <w:r w:rsidR="0096118B">
        <w:rPr>
          <w:rFonts w:ascii="Microsoft GothicNeo" w:eastAsia="Microsoft GothicNeo" w:hAnsi="Microsoft GothicNeo" w:cs="Microsoft GothicNeo"/>
          <w:b/>
          <w:color w:val="FF0000"/>
          <w:lang w:eastAsia="fr-FR"/>
        </w:rPr>
        <w:t>8</w:t>
      </w:r>
      <w:r w:rsidRPr="00C36351">
        <w:rPr>
          <w:rFonts w:ascii="Microsoft GothicNeo" w:eastAsia="Microsoft GothicNeo" w:hAnsi="Microsoft GothicNeo" w:cs="Microsoft GothicNeo"/>
          <w:b/>
          <w:color w:val="FF0000"/>
          <w:lang w:eastAsia="fr-FR"/>
        </w:rPr>
        <w:t>h maximum.</w:t>
      </w:r>
    </w:p>
    <w:p w14:paraId="64906C91" w14:textId="77777777" w:rsidR="00C36351" w:rsidRPr="00C36351" w:rsidRDefault="00C36351" w:rsidP="00C36351">
      <w:pPr>
        <w:spacing w:after="0" w:line="240" w:lineRule="auto"/>
        <w:jc w:val="center"/>
        <w:rPr>
          <w:rFonts w:ascii="Microsoft GothicNeo" w:eastAsia="Microsoft GothicNeo" w:hAnsi="Microsoft GothicNeo" w:cs="Microsoft GothicNeo"/>
          <w:b/>
          <w:color w:val="FF0000"/>
          <w:lang w:eastAsia="fr-FR"/>
        </w:rPr>
      </w:pPr>
    </w:p>
    <w:p w14:paraId="1B362777" w14:textId="631BC524" w:rsidR="00CD1FCD" w:rsidRPr="00C36351" w:rsidRDefault="00CD1FCD" w:rsidP="00C36351">
      <w:pPr>
        <w:spacing w:after="0" w:line="240" w:lineRule="auto"/>
        <w:jc w:val="both"/>
        <w:rPr>
          <w:rFonts w:ascii="Microsoft GothicNeo" w:eastAsia="Microsoft GothicNeo" w:hAnsi="Microsoft GothicNeo"/>
          <w:color w:val="000000"/>
          <w:lang w:eastAsia="fr-FR" w:bidi="ar-MA"/>
        </w:rPr>
      </w:pPr>
      <w:r w:rsidRPr="00C36351">
        <w:rPr>
          <w:rFonts w:ascii="Microsoft GothicNeo" w:eastAsia="Microsoft GothicNeo" w:hAnsi="Microsoft GothicNeo" w:cs="Microsoft GothicNeo"/>
          <w:color w:val="000000"/>
          <w:lang w:eastAsia="fr-FR"/>
        </w:rPr>
        <w:t>Considérant l’architecture en Fig 1. qui illustre un</w:t>
      </w:r>
      <w:r w:rsidR="001E61FF" w:rsidRPr="00C36351">
        <w:rPr>
          <w:rFonts w:ascii="Microsoft GothicNeo" w:eastAsia="Microsoft GothicNeo" w:hAnsi="Microsoft GothicNeo" w:cs="Microsoft GothicNeo"/>
          <w:color w:val="000000"/>
          <w:lang w:eastAsia="fr-FR"/>
        </w:rPr>
        <w:t xml:space="preserve"> déploiement d’une architecture IoT. L’objet de ce projet est de permettre l</w:t>
      </w:r>
      <w:r w:rsidR="00C36351">
        <w:rPr>
          <w:rFonts w:ascii="Microsoft GothicNeo" w:eastAsia="Microsoft GothicNeo" w:hAnsi="Microsoft GothicNeo" w:cs="Microsoft GothicNeo"/>
          <w:color w:val="000000"/>
          <w:lang w:eastAsia="fr-FR"/>
        </w:rPr>
        <w:t xml:space="preserve">a récupération </w:t>
      </w:r>
      <w:r w:rsidR="001E61FF" w:rsidRPr="00C36351">
        <w:rPr>
          <w:rFonts w:ascii="Microsoft GothicNeo" w:eastAsia="Microsoft GothicNeo" w:hAnsi="Microsoft GothicNeo" w:cs="Microsoft GothicNeo"/>
          <w:color w:val="000000"/>
          <w:lang w:eastAsia="fr-FR"/>
        </w:rPr>
        <w:t xml:space="preserve">de l’état </w:t>
      </w:r>
      <w:r w:rsidR="00C36351">
        <w:rPr>
          <w:rFonts w:ascii="Microsoft GothicNeo" w:eastAsia="Microsoft GothicNeo" w:hAnsi="Microsoft GothicNeo" w:cs="Microsoft GothicNeo"/>
          <w:color w:val="000000"/>
          <w:lang w:eastAsia="fr-FR"/>
        </w:rPr>
        <w:t xml:space="preserve">de cet objet </w:t>
      </w:r>
      <w:r w:rsidR="001E61FF" w:rsidRPr="00C36351">
        <w:rPr>
          <w:rFonts w:ascii="Microsoft GothicNeo" w:eastAsia="Microsoft GothicNeo" w:hAnsi="Microsoft GothicNeo" w:cs="Microsoft GothicNeo"/>
          <w:color w:val="000000"/>
          <w:lang w:eastAsia="fr-FR"/>
        </w:rPr>
        <w:t>tels que</w:t>
      </w:r>
      <w:r w:rsidR="00C36351">
        <w:rPr>
          <w:rFonts w:ascii="Microsoft GothicNeo" w:eastAsia="Microsoft GothicNeo" w:hAnsi="Microsoft GothicNeo" w:cs="Microsoft GothicNeo"/>
          <w:color w:val="000000"/>
          <w:lang w:eastAsia="fr-FR"/>
        </w:rPr>
        <w:t xml:space="preserve"> le niveau du </w:t>
      </w:r>
      <w:r w:rsidR="00C36351" w:rsidRPr="00C36351">
        <w:rPr>
          <w:rFonts w:ascii="Microsoft GothicNeo" w:eastAsia="Microsoft GothicNeo" w:hAnsi="Microsoft GothicNeo" w:cs="Microsoft GothicNeo"/>
          <w:color w:val="000000"/>
          <w:lang w:eastAsia="fr-FR"/>
        </w:rPr>
        <w:t xml:space="preserve">CO2, </w:t>
      </w:r>
      <w:r w:rsidR="00C36351">
        <w:rPr>
          <w:rFonts w:ascii="Microsoft GothicNeo" w:eastAsia="Microsoft GothicNeo" w:hAnsi="Microsoft GothicNeo" w:cs="Microsoft GothicNeo"/>
          <w:color w:val="000000"/>
          <w:lang w:eastAsia="fr-FR"/>
        </w:rPr>
        <w:t>t</w:t>
      </w:r>
      <w:r w:rsidR="00C36351" w:rsidRPr="00C36351">
        <w:rPr>
          <w:rFonts w:ascii="Microsoft GothicNeo" w:eastAsia="Microsoft GothicNeo" w:hAnsi="Microsoft GothicNeo" w:cs="Microsoft GothicNeo"/>
          <w:color w:val="000000"/>
          <w:lang w:eastAsia="fr-FR"/>
        </w:rPr>
        <w:t xml:space="preserve">empérature et </w:t>
      </w:r>
      <w:r w:rsidR="00C36351">
        <w:rPr>
          <w:rFonts w:ascii="Microsoft GothicNeo" w:eastAsia="Microsoft GothicNeo" w:hAnsi="Microsoft GothicNeo" w:cs="Microsoft GothicNeo"/>
          <w:color w:val="000000"/>
          <w:lang w:eastAsia="fr-FR"/>
        </w:rPr>
        <w:t>h</w:t>
      </w:r>
      <w:r w:rsidR="00C36351" w:rsidRPr="00C36351">
        <w:rPr>
          <w:rFonts w:ascii="Microsoft GothicNeo" w:eastAsia="Microsoft GothicNeo" w:hAnsi="Microsoft GothicNeo" w:cs="Microsoft GothicNeo"/>
          <w:color w:val="000000"/>
          <w:lang w:eastAsia="fr-FR"/>
        </w:rPr>
        <w:t xml:space="preserve">umidité, </w:t>
      </w:r>
      <w:r w:rsidR="00C36351">
        <w:rPr>
          <w:rFonts w:ascii="Microsoft GothicNeo" w:eastAsia="Microsoft GothicNeo" w:hAnsi="Microsoft GothicNeo" w:cs="Microsoft GothicNeo"/>
          <w:color w:val="000000"/>
          <w:lang w:eastAsia="fr-FR"/>
        </w:rPr>
        <w:t>…</w:t>
      </w:r>
    </w:p>
    <w:p w14:paraId="7814BA1E" w14:textId="77777777" w:rsidR="00C36351" w:rsidRPr="00C36351" w:rsidRDefault="00CD1FCD" w:rsidP="00C36351">
      <w:pPr>
        <w:keepNext/>
        <w:jc w:val="both"/>
      </w:pPr>
      <w:r w:rsidRPr="00C36351">
        <w:rPr>
          <w:noProof/>
          <w:lang w:val="en-US"/>
        </w:rPr>
        <w:drawing>
          <wp:inline distT="0" distB="0" distL="0" distR="0" wp14:anchorId="2875310C" wp14:editId="642442B1">
            <wp:extent cx="5943600" cy="1856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56740"/>
                    </a:xfrm>
                    <a:prstGeom prst="rect">
                      <a:avLst/>
                    </a:prstGeom>
                  </pic:spPr>
                </pic:pic>
              </a:graphicData>
            </a:graphic>
          </wp:inline>
        </w:drawing>
      </w:r>
    </w:p>
    <w:p w14:paraId="3B67EBF0" w14:textId="681A479B" w:rsidR="008E642F" w:rsidRPr="00C36351" w:rsidRDefault="00C36351" w:rsidP="00C36351">
      <w:pPr>
        <w:pStyle w:val="Caption"/>
        <w:jc w:val="center"/>
        <w:rPr>
          <w:b/>
          <w:bCs/>
          <w:i w:val="0"/>
          <w:iCs w:val="0"/>
          <w:color w:val="auto"/>
          <w:sz w:val="22"/>
          <w:szCs w:val="22"/>
        </w:rPr>
      </w:pPr>
      <w:r w:rsidRPr="00C36351">
        <w:rPr>
          <w:b/>
          <w:bCs/>
          <w:i w:val="0"/>
          <w:iCs w:val="0"/>
          <w:color w:val="auto"/>
          <w:sz w:val="22"/>
          <w:szCs w:val="22"/>
        </w:rPr>
        <w:t xml:space="preserve">Figure </w:t>
      </w:r>
      <w:r w:rsidRPr="00C36351">
        <w:rPr>
          <w:b/>
          <w:bCs/>
          <w:i w:val="0"/>
          <w:iCs w:val="0"/>
          <w:color w:val="auto"/>
          <w:sz w:val="22"/>
          <w:szCs w:val="22"/>
        </w:rPr>
        <w:fldChar w:fldCharType="begin"/>
      </w:r>
      <w:r w:rsidRPr="00C36351">
        <w:rPr>
          <w:b/>
          <w:bCs/>
          <w:i w:val="0"/>
          <w:iCs w:val="0"/>
          <w:color w:val="auto"/>
          <w:sz w:val="22"/>
          <w:szCs w:val="22"/>
        </w:rPr>
        <w:instrText xml:space="preserve"> SEQ Figure \* ARABIC </w:instrText>
      </w:r>
      <w:r w:rsidRPr="00C36351">
        <w:rPr>
          <w:b/>
          <w:bCs/>
          <w:i w:val="0"/>
          <w:iCs w:val="0"/>
          <w:color w:val="auto"/>
          <w:sz w:val="22"/>
          <w:szCs w:val="22"/>
        </w:rPr>
        <w:fldChar w:fldCharType="separate"/>
      </w:r>
      <w:r>
        <w:rPr>
          <w:b/>
          <w:bCs/>
          <w:i w:val="0"/>
          <w:iCs w:val="0"/>
          <w:noProof/>
          <w:color w:val="auto"/>
          <w:sz w:val="22"/>
          <w:szCs w:val="22"/>
        </w:rPr>
        <w:t>1</w:t>
      </w:r>
      <w:r w:rsidRPr="00C36351">
        <w:rPr>
          <w:b/>
          <w:bCs/>
          <w:i w:val="0"/>
          <w:iCs w:val="0"/>
          <w:color w:val="auto"/>
          <w:sz w:val="22"/>
          <w:szCs w:val="22"/>
        </w:rPr>
        <w:fldChar w:fldCharType="end"/>
      </w:r>
      <w:r w:rsidRPr="00C36351">
        <w:rPr>
          <w:b/>
          <w:bCs/>
          <w:i w:val="0"/>
          <w:iCs w:val="0"/>
          <w:color w:val="auto"/>
          <w:sz w:val="22"/>
          <w:szCs w:val="22"/>
        </w:rPr>
        <w:t xml:space="preserve"> Schéma globale de l'application</w:t>
      </w:r>
    </w:p>
    <w:p w14:paraId="16A4B819" w14:textId="07B58291" w:rsidR="001E61FF" w:rsidRPr="00C36351" w:rsidRDefault="001E61FF" w:rsidP="00C36351">
      <w:pPr>
        <w:spacing w:after="0" w:line="240" w:lineRule="auto"/>
        <w:jc w:val="both"/>
        <w:rPr>
          <w:rFonts w:ascii="Microsoft GothicNeo" w:eastAsia="Microsoft GothicNeo" w:hAnsi="Microsoft GothicNeo" w:cs="Microsoft GothicNeo"/>
          <w:color w:val="000000"/>
          <w:lang w:eastAsia="fr-FR"/>
        </w:rPr>
      </w:pPr>
      <w:r w:rsidRPr="00C36351">
        <w:rPr>
          <w:rFonts w:ascii="Microsoft GothicNeo" w:eastAsia="Microsoft GothicNeo" w:hAnsi="Microsoft GothicNeo" w:cs="Microsoft GothicNeo"/>
          <w:color w:val="000000"/>
          <w:lang w:eastAsia="fr-FR"/>
        </w:rPr>
        <w:t>Le tableau suivant regroupe les différents composants électroniques de ce déploiement.</w:t>
      </w:r>
    </w:p>
    <w:tbl>
      <w:tblPr>
        <w:tblStyle w:val="TableGrid"/>
        <w:tblW w:w="0" w:type="auto"/>
        <w:tblLook w:val="04A0" w:firstRow="1" w:lastRow="0" w:firstColumn="1" w:lastColumn="0" w:noHBand="0" w:noVBand="1"/>
      </w:tblPr>
      <w:tblGrid>
        <w:gridCol w:w="4675"/>
        <w:gridCol w:w="4675"/>
      </w:tblGrid>
      <w:tr w:rsidR="001E61FF" w:rsidRPr="00C36351" w14:paraId="485BF12E" w14:textId="77777777" w:rsidTr="001E61FF">
        <w:trPr>
          <w:trHeight w:val="432"/>
        </w:trPr>
        <w:tc>
          <w:tcPr>
            <w:tcW w:w="4675" w:type="dxa"/>
            <w:vAlign w:val="center"/>
          </w:tcPr>
          <w:p w14:paraId="4D6F6E24" w14:textId="40B1C6D8" w:rsidR="001E61FF" w:rsidRPr="00C36351" w:rsidRDefault="001E61FF" w:rsidP="00C36351">
            <w:pPr>
              <w:spacing w:after="0" w:line="240" w:lineRule="auto"/>
              <w:jc w:val="both"/>
              <w:rPr>
                <w:rFonts w:ascii="Microsoft GothicNeo" w:eastAsia="Microsoft GothicNeo" w:hAnsi="Microsoft GothicNeo" w:cs="Microsoft GothicNeo"/>
                <w:b/>
                <w:bCs/>
                <w:color w:val="000000"/>
                <w:lang w:eastAsia="fr-FR"/>
              </w:rPr>
            </w:pPr>
            <w:r w:rsidRPr="00C36351">
              <w:rPr>
                <w:rFonts w:ascii="Microsoft GothicNeo" w:eastAsia="Microsoft GothicNeo" w:hAnsi="Microsoft GothicNeo" w:cs="Microsoft GothicNeo"/>
                <w:b/>
                <w:bCs/>
                <w:color w:val="000000"/>
                <w:lang w:eastAsia="fr-FR"/>
              </w:rPr>
              <w:t>Composant</w:t>
            </w:r>
          </w:p>
        </w:tc>
        <w:tc>
          <w:tcPr>
            <w:tcW w:w="4675" w:type="dxa"/>
            <w:vAlign w:val="center"/>
          </w:tcPr>
          <w:p w14:paraId="46E13285" w14:textId="259F8D87" w:rsidR="001E61FF" w:rsidRPr="00C36351" w:rsidRDefault="001E61FF" w:rsidP="00C36351">
            <w:pPr>
              <w:spacing w:after="0" w:line="240" w:lineRule="auto"/>
              <w:jc w:val="both"/>
              <w:rPr>
                <w:rFonts w:ascii="Microsoft GothicNeo" w:eastAsia="Microsoft GothicNeo" w:hAnsi="Microsoft GothicNeo" w:cs="Microsoft GothicNeo"/>
                <w:b/>
                <w:bCs/>
                <w:color w:val="000000"/>
                <w:lang w:eastAsia="fr-FR"/>
              </w:rPr>
            </w:pPr>
            <w:r w:rsidRPr="00C36351">
              <w:rPr>
                <w:rFonts w:ascii="Microsoft GothicNeo" w:eastAsia="Microsoft GothicNeo" w:hAnsi="Microsoft GothicNeo" w:cs="Microsoft GothicNeo"/>
                <w:b/>
                <w:bCs/>
                <w:color w:val="000000"/>
                <w:lang w:eastAsia="fr-FR"/>
              </w:rPr>
              <w:t>Détails</w:t>
            </w:r>
          </w:p>
        </w:tc>
      </w:tr>
      <w:tr w:rsidR="001E61FF" w:rsidRPr="00C36351" w14:paraId="614023BE" w14:textId="77777777" w:rsidTr="001E61FF">
        <w:trPr>
          <w:trHeight w:val="432"/>
        </w:trPr>
        <w:tc>
          <w:tcPr>
            <w:tcW w:w="4675" w:type="dxa"/>
            <w:vAlign w:val="center"/>
          </w:tcPr>
          <w:p w14:paraId="0A405BE3" w14:textId="6055E056" w:rsidR="001E61FF" w:rsidRPr="00C36351" w:rsidRDefault="001E61FF" w:rsidP="00C36351">
            <w:pPr>
              <w:spacing w:after="0" w:line="240" w:lineRule="auto"/>
              <w:jc w:val="both"/>
              <w:rPr>
                <w:rFonts w:ascii="Microsoft GothicNeo" w:eastAsia="Microsoft GothicNeo" w:hAnsi="Microsoft GothicNeo"/>
                <w:color w:val="000000"/>
                <w:sz w:val="20"/>
                <w:szCs w:val="20"/>
                <w:lang w:eastAsia="fr-FR" w:bidi="ar-MA"/>
              </w:rPr>
            </w:pPr>
            <w:r w:rsidRPr="00C36351">
              <w:rPr>
                <w:rFonts w:ascii="Microsoft GothicNeo" w:eastAsia="Microsoft GothicNeo" w:hAnsi="Microsoft GothicNeo" w:cs="Microsoft GothicNeo"/>
                <w:color w:val="000000"/>
                <w:sz w:val="20"/>
                <w:szCs w:val="20"/>
                <w:lang w:eastAsia="fr-FR"/>
              </w:rPr>
              <w:t>Température &amp; Humidité</w:t>
            </w:r>
            <w:r w:rsidRPr="00C36351">
              <w:rPr>
                <w:rFonts w:ascii="Microsoft GothicNeo" w:eastAsia="Microsoft GothicNeo" w:hAnsi="Microsoft GothicNeo" w:cs="Microsoft GothicNeo"/>
                <w:color w:val="000000"/>
                <w:sz w:val="20"/>
                <w:szCs w:val="20"/>
                <w:rtl/>
                <w:lang w:eastAsia="fr-FR"/>
              </w:rPr>
              <w:t xml:space="preserve"> </w:t>
            </w:r>
            <w:r w:rsidRPr="00C36351">
              <w:rPr>
                <w:rFonts w:ascii="Microsoft GothicNeo" w:eastAsia="Microsoft GothicNeo" w:hAnsi="Microsoft GothicNeo" w:cs="Microsoft GothicNeo"/>
                <w:color w:val="000000"/>
                <w:sz w:val="20"/>
                <w:szCs w:val="20"/>
                <w:lang w:eastAsia="fr-FR"/>
              </w:rPr>
              <w:t>(x2)</w:t>
            </w:r>
          </w:p>
        </w:tc>
        <w:tc>
          <w:tcPr>
            <w:tcW w:w="4675" w:type="dxa"/>
            <w:vAlign w:val="center"/>
          </w:tcPr>
          <w:p w14:paraId="6211D5B3" w14:textId="60637B2E" w:rsidR="001E61FF" w:rsidRPr="00C36351" w:rsidRDefault="001E61FF" w:rsidP="00C36351">
            <w:pPr>
              <w:spacing w:after="0" w:line="240" w:lineRule="auto"/>
              <w:jc w:val="both"/>
              <w:rPr>
                <w:rFonts w:ascii="Microsoft GothicNeo" w:eastAsia="Microsoft GothicNeo" w:hAnsi="Microsoft GothicNeo" w:cs="Microsoft GothicNeo"/>
                <w:color w:val="000000"/>
                <w:sz w:val="20"/>
                <w:szCs w:val="20"/>
                <w:lang w:eastAsia="fr-FR"/>
              </w:rPr>
            </w:pPr>
            <w:r w:rsidRPr="00C36351">
              <w:rPr>
                <w:rFonts w:ascii="Microsoft GothicNeo" w:eastAsia="Microsoft GothicNeo" w:hAnsi="Microsoft GothicNeo" w:cs="Microsoft GothicNeo"/>
                <w:color w:val="000000"/>
                <w:sz w:val="20"/>
                <w:szCs w:val="20"/>
                <w:lang w:eastAsia="fr-FR"/>
              </w:rPr>
              <w:t>DHT22, température interne et externe</w:t>
            </w:r>
            <w:r w:rsidR="00C36351">
              <w:rPr>
                <w:rFonts w:ascii="Microsoft GothicNeo" w:eastAsia="Microsoft GothicNeo" w:hAnsi="Microsoft GothicNeo" w:cs="Microsoft GothicNeo"/>
                <w:color w:val="000000"/>
                <w:sz w:val="20"/>
                <w:szCs w:val="20"/>
                <w:lang w:eastAsia="fr-FR"/>
              </w:rPr>
              <w:t>.</w:t>
            </w:r>
          </w:p>
        </w:tc>
      </w:tr>
      <w:tr w:rsidR="001E61FF" w:rsidRPr="00C36351" w14:paraId="0079EF09" w14:textId="77777777" w:rsidTr="001E61FF">
        <w:trPr>
          <w:trHeight w:val="432"/>
        </w:trPr>
        <w:tc>
          <w:tcPr>
            <w:tcW w:w="4675" w:type="dxa"/>
            <w:vAlign w:val="center"/>
          </w:tcPr>
          <w:p w14:paraId="4EFEB4BF" w14:textId="7105AE8B" w:rsidR="001E61FF" w:rsidRPr="00C36351" w:rsidRDefault="001E61FF" w:rsidP="00C36351">
            <w:pPr>
              <w:spacing w:after="0" w:line="240" w:lineRule="auto"/>
              <w:jc w:val="both"/>
              <w:rPr>
                <w:rFonts w:ascii="Microsoft GothicNeo" w:eastAsia="Microsoft GothicNeo" w:hAnsi="Microsoft GothicNeo" w:cs="Microsoft GothicNeo"/>
                <w:color w:val="000000"/>
                <w:sz w:val="20"/>
                <w:szCs w:val="20"/>
                <w:lang w:eastAsia="fr-FR"/>
              </w:rPr>
            </w:pPr>
            <w:r w:rsidRPr="00C36351">
              <w:rPr>
                <w:rFonts w:ascii="Microsoft GothicNeo" w:eastAsia="Microsoft GothicNeo" w:hAnsi="Microsoft GothicNeo" w:cs="Microsoft GothicNeo"/>
                <w:color w:val="000000"/>
                <w:sz w:val="20"/>
                <w:szCs w:val="20"/>
                <w:lang w:eastAsia="fr-FR"/>
              </w:rPr>
              <w:t>CO2</w:t>
            </w:r>
          </w:p>
        </w:tc>
        <w:tc>
          <w:tcPr>
            <w:tcW w:w="4675" w:type="dxa"/>
            <w:vAlign w:val="center"/>
          </w:tcPr>
          <w:p w14:paraId="1C68EDDD" w14:textId="15BB5712" w:rsidR="001E61FF" w:rsidRPr="00C36351" w:rsidRDefault="00C36351" w:rsidP="00C36351">
            <w:pPr>
              <w:spacing w:after="0" w:line="240" w:lineRule="auto"/>
              <w:jc w:val="both"/>
              <w:rPr>
                <w:rFonts w:ascii="Microsoft GothicNeo" w:eastAsia="Microsoft GothicNeo" w:hAnsi="Microsoft GothicNeo" w:cs="Microsoft GothicNeo"/>
                <w:color w:val="000000"/>
                <w:sz w:val="20"/>
                <w:szCs w:val="20"/>
                <w:lang w:eastAsia="fr-FR"/>
              </w:rPr>
            </w:pPr>
            <w:r w:rsidRPr="00C36351">
              <w:rPr>
                <w:rFonts w:ascii="Microsoft GothicNeo" w:eastAsia="Microsoft GothicNeo" w:hAnsi="Microsoft GothicNeo" w:cs="Microsoft GothicNeo"/>
                <w:color w:val="000000"/>
                <w:sz w:val="20"/>
                <w:szCs w:val="20"/>
                <w:lang w:eastAsia="fr-FR"/>
              </w:rPr>
              <w:t>Interne pour récupérer le niveau d’émission de CO2 par la colonie</w:t>
            </w:r>
          </w:p>
        </w:tc>
      </w:tr>
      <w:tr w:rsidR="001E61FF" w:rsidRPr="00C36351" w14:paraId="7B2EA572" w14:textId="77777777" w:rsidTr="001E61FF">
        <w:trPr>
          <w:trHeight w:val="432"/>
        </w:trPr>
        <w:tc>
          <w:tcPr>
            <w:tcW w:w="4675" w:type="dxa"/>
            <w:vAlign w:val="center"/>
          </w:tcPr>
          <w:p w14:paraId="7BABD216" w14:textId="6FA72F61" w:rsidR="001E61FF" w:rsidRPr="00C36351" w:rsidRDefault="00C635B7" w:rsidP="00C36351">
            <w:pPr>
              <w:spacing w:after="0" w:line="240" w:lineRule="auto"/>
              <w:jc w:val="both"/>
              <w:rPr>
                <w:rFonts w:ascii="Microsoft GothicNeo" w:eastAsia="Microsoft GothicNeo" w:hAnsi="Microsoft GothicNeo" w:cs="Microsoft GothicNeo"/>
                <w:color w:val="000000"/>
                <w:sz w:val="20"/>
                <w:szCs w:val="20"/>
                <w:lang w:eastAsia="fr-FR"/>
              </w:rPr>
            </w:pPr>
            <w:r w:rsidRPr="00C36351">
              <w:rPr>
                <w:rFonts w:ascii="Microsoft GothicNeo" w:eastAsia="Microsoft GothicNeo" w:hAnsi="Microsoft GothicNeo" w:cs="Microsoft GothicNeo"/>
                <w:color w:val="000000"/>
                <w:sz w:val="20"/>
                <w:szCs w:val="20"/>
                <w:lang w:eastAsia="fr-FR"/>
              </w:rPr>
              <w:t>Détecteur de pluie</w:t>
            </w:r>
          </w:p>
        </w:tc>
        <w:tc>
          <w:tcPr>
            <w:tcW w:w="4675" w:type="dxa"/>
            <w:vAlign w:val="center"/>
          </w:tcPr>
          <w:p w14:paraId="09A78890" w14:textId="3272124E" w:rsidR="001E61FF" w:rsidRPr="00C36351" w:rsidRDefault="00C36351" w:rsidP="00C36351">
            <w:pPr>
              <w:spacing w:after="0" w:line="240" w:lineRule="auto"/>
              <w:jc w:val="both"/>
              <w:rPr>
                <w:rFonts w:ascii="Microsoft GothicNeo" w:eastAsia="Microsoft GothicNeo" w:hAnsi="Microsoft GothicNeo" w:cs="Microsoft GothicNeo"/>
                <w:color w:val="000000"/>
                <w:sz w:val="20"/>
                <w:szCs w:val="20"/>
                <w:lang w:eastAsia="fr-FR"/>
              </w:rPr>
            </w:pPr>
            <w:r w:rsidRPr="00C36351">
              <w:rPr>
                <w:rFonts w:ascii="Microsoft GothicNeo" w:eastAsia="Microsoft GothicNeo" w:hAnsi="Microsoft GothicNeo" w:cs="Microsoft GothicNeo"/>
                <w:color w:val="000000"/>
                <w:sz w:val="20"/>
                <w:szCs w:val="20"/>
                <w:lang w:eastAsia="fr-FR"/>
              </w:rPr>
              <w:t>Pour savoir si une visite est nécessaire pour prendre une action concernant l’état des ruches</w:t>
            </w:r>
          </w:p>
        </w:tc>
      </w:tr>
      <w:tr w:rsidR="00C635B7" w:rsidRPr="00C36351" w14:paraId="25749A14" w14:textId="77777777" w:rsidTr="001E61FF">
        <w:trPr>
          <w:trHeight w:val="432"/>
        </w:trPr>
        <w:tc>
          <w:tcPr>
            <w:tcW w:w="4675" w:type="dxa"/>
            <w:vAlign w:val="center"/>
          </w:tcPr>
          <w:p w14:paraId="21E1A84F" w14:textId="2D1BF673" w:rsidR="00C635B7" w:rsidRPr="00C36351" w:rsidRDefault="00C635B7" w:rsidP="00C36351">
            <w:pPr>
              <w:spacing w:after="0" w:line="240" w:lineRule="auto"/>
              <w:jc w:val="both"/>
              <w:rPr>
                <w:rFonts w:ascii="Microsoft GothicNeo" w:eastAsia="Microsoft GothicNeo" w:hAnsi="Microsoft GothicNeo" w:cs="Microsoft GothicNeo"/>
                <w:color w:val="000000"/>
                <w:sz w:val="20"/>
                <w:szCs w:val="20"/>
                <w:lang w:eastAsia="fr-FR"/>
              </w:rPr>
            </w:pPr>
            <w:r w:rsidRPr="00C36351">
              <w:rPr>
                <w:rFonts w:ascii="Microsoft GothicNeo" w:eastAsia="Microsoft GothicNeo" w:hAnsi="Microsoft GothicNeo" w:cs="Microsoft GothicNeo"/>
                <w:color w:val="000000"/>
                <w:sz w:val="20"/>
                <w:szCs w:val="20"/>
                <w:lang w:eastAsia="fr-FR"/>
              </w:rPr>
              <w:lastRenderedPageBreak/>
              <w:t>Capteur de niveau</w:t>
            </w:r>
          </w:p>
        </w:tc>
        <w:tc>
          <w:tcPr>
            <w:tcW w:w="4675" w:type="dxa"/>
            <w:vAlign w:val="center"/>
          </w:tcPr>
          <w:p w14:paraId="6902A4AE" w14:textId="5454820F" w:rsidR="00C635B7" w:rsidRPr="00C36351" w:rsidRDefault="00C36351" w:rsidP="00C36351">
            <w:pPr>
              <w:spacing w:after="0" w:line="240" w:lineRule="auto"/>
              <w:jc w:val="both"/>
              <w:rPr>
                <w:rFonts w:ascii="Microsoft GothicNeo" w:eastAsia="Microsoft GothicNeo" w:hAnsi="Microsoft GothicNeo" w:cs="Microsoft GothicNeo"/>
                <w:color w:val="000000"/>
                <w:sz w:val="20"/>
                <w:szCs w:val="20"/>
                <w:lang w:eastAsia="fr-FR"/>
              </w:rPr>
            </w:pPr>
            <w:r w:rsidRPr="00C36351">
              <w:rPr>
                <w:rFonts w:ascii="Microsoft GothicNeo" w:eastAsia="Microsoft GothicNeo" w:hAnsi="Microsoft GothicNeo" w:cs="Microsoft GothicNeo"/>
                <w:color w:val="000000"/>
                <w:sz w:val="20"/>
                <w:szCs w:val="20"/>
                <w:lang w:eastAsia="fr-FR"/>
              </w:rPr>
              <w:t>Pour détecter si la position de la ruche a changé.</w:t>
            </w:r>
          </w:p>
        </w:tc>
      </w:tr>
    </w:tbl>
    <w:p w14:paraId="371BF2A8" w14:textId="77777777" w:rsidR="00C36351" w:rsidRPr="00C36351" w:rsidRDefault="00C36351" w:rsidP="00C36351">
      <w:pPr>
        <w:spacing w:after="0" w:line="240" w:lineRule="auto"/>
        <w:jc w:val="both"/>
        <w:rPr>
          <w:rFonts w:ascii="Microsoft GothicNeo" w:eastAsia="Microsoft GothicNeo" w:hAnsi="Microsoft GothicNeo" w:cs="Microsoft GothicNeo"/>
          <w:color w:val="000000"/>
          <w:lang w:eastAsia="fr-FR"/>
        </w:rPr>
      </w:pPr>
    </w:p>
    <w:p w14:paraId="2030CE8E" w14:textId="4638EC00" w:rsidR="00CD1FCD" w:rsidRPr="00C36351" w:rsidRDefault="00C36351" w:rsidP="00C36351">
      <w:pPr>
        <w:spacing w:after="0" w:line="240" w:lineRule="auto"/>
        <w:jc w:val="both"/>
        <w:rPr>
          <w:rFonts w:ascii="Microsoft GothicNeo" w:eastAsia="Microsoft GothicNeo" w:hAnsi="Microsoft GothicNeo" w:cs="Microsoft GothicNeo"/>
          <w:b/>
          <w:bCs/>
          <w:color w:val="000000"/>
          <w:lang w:eastAsia="fr-FR"/>
        </w:rPr>
      </w:pPr>
      <w:r w:rsidRPr="00C36351">
        <w:rPr>
          <w:rFonts w:ascii="Microsoft GothicNeo" w:eastAsia="Microsoft GothicNeo" w:hAnsi="Microsoft GothicNeo" w:cs="Microsoft GothicNeo"/>
          <w:b/>
          <w:bCs/>
          <w:color w:val="000000"/>
          <w:lang w:eastAsia="fr-FR"/>
        </w:rPr>
        <w:t>Travail à faire</w:t>
      </w:r>
    </w:p>
    <w:p w14:paraId="673CF3FC" w14:textId="1AD4256D" w:rsidR="0094456E" w:rsidRPr="008458FF" w:rsidRDefault="00E64505" w:rsidP="0094456E">
      <w:pPr>
        <w:pStyle w:val="ListParagraph"/>
        <w:numPr>
          <w:ilvl w:val="0"/>
          <w:numId w:val="1"/>
        </w:numPr>
        <w:spacing w:after="0" w:line="240" w:lineRule="auto"/>
        <w:jc w:val="both"/>
        <w:rPr>
          <w:rFonts w:ascii="Microsoft GothicNeo" w:eastAsia="Microsoft GothicNeo" w:hAnsi="Microsoft GothicNeo" w:cs="Microsoft GothicNeo"/>
          <w:i/>
          <w:color w:val="000000"/>
          <w:lang w:eastAsia="fr-FR"/>
        </w:rPr>
      </w:pPr>
      <w:r w:rsidRPr="00E64505">
        <w:rPr>
          <w:rFonts w:ascii="Microsoft GothicNeo" w:eastAsia="Microsoft GothicNeo" w:hAnsi="Microsoft GothicNeo" w:cs="Microsoft GothicNeo"/>
          <w:b/>
          <w:color w:val="000000"/>
          <w:u w:val="single"/>
          <w:lang w:eastAsia="fr-FR"/>
        </w:rPr>
        <w:t xml:space="preserve">Qst 1 : </w:t>
      </w:r>
      <w:r w:rsidR="00C36351" w:rsidRPr="008458FF">
        <w:rPr>
          <w:rFonts w:ascii="Microsoft GothicNeo" w:eastAsia="Microsoft GothicNeo" w:hAnsi="Microsoft GothicNeo" w:cs="Microsoft GothicNeo"/>
          <w:i/>
          <w:color w:val="000000"/>
          <w:lang w:eastAsia="fr-FR"/>
        </w:rPr>
        <w:t>Réaliser le schéma de montage pour la carte Arduino (on assume que la carte peut communique via un module WiFi intégrée).</w:t>
      </w:r>
    </w:p>
    <w:p w14:paraId="31CD74EB" w14:textId="368AC430" w:rsidR="0094456E" w:rsidRPr="00EC6A66" w:rsidRDefault="0094456E" w:rsidP="0094456E">
      <w:pPr>
        <w:spacing w:after="0" w:line="240" w:lineRule="auto"/>
        <w:jc w:val="both"/>
        <w:rPr>
          <w:rFonts w:ascii="Microsoft GothicNeo" w:eastAsia="Microsoft GothicNeo" w:hAnsi="Microsoft GothicNeo" w:cs="Microsoft GothicNeo"/>
          <w:b/>
          <w:color w:val="000000"/>
          <w:u w:val="single"/>
          <w:lang w:eastAsia="fr-FR"/>
        </w:rPr>
      </w:pPr>
      <w:r w:rsidRPr="00EC6A66">
        <w:rPr>
          <w:rFonts w:ascii="Microsoft GothicNeo" w:eastAsia="Microsoft GothicNeo" w:hAnsi="Microsoft GothicNeo" w:cs="Microsoft GothicNeo"/>
          <w:b/>
          <w:color w:val="000000"/>
          <w:u w:val="single"/>
          <w:lang w:eastAsia="fr-FR"/>
        </w:rPr>
        <w:t>Réponse </w:t>
      </w:r>
      <w:r w:rsidR="00917799">
        <w:rPr>
          <w:rFonts w:ascii="Microsoft GothicNeo" w:eastAsia="Microsoft GothicNeo" w:hAnsi="Microsoft GothicNeo" w:cs="Microsoft GothicNeo"/>
          <w:b/>
          <w:color w:val="000000"/>
          <w:u w:val="single"/>
          <w:lang w:eastAsia="fr-FR"/>
        </w:rPr>
        <w:t xml:space="preserve"> Qst 1</w:t>
      </w:r>
      <w:r w:rsidRPr="00EC6A66">
        <w:rPr>
          <w:rFonts w:ascii="Microsoft GothicNeo" w:eastAsia="Microsoft GothicNeo" w:hAnsi="Microsoft GothicNeo" w:cs="Microsoft GothicNeo"/>
          <w:b/>
          <w:color w:val="000000"/>
          <w:u w:val="single"/>
          <w:lang w:eastAsia="fr-FR"/>
        </w:rPr>
        <w:t xml:space="preserve">: </w:t>
      </w:r>
    </w:p>
    <w:p w14:paraId="63099ABB" w14:textId="77777777" w:rsidR="0094456E" w:rsidRDefault="0094456E" w:rsidP="0094456E">
      <w:pPr>
        <w:spacing w:after="0" w:line="240" w:lineRule="auto"/>
        <w:jc w:val="both"/>
        <w:rPr>
          <w:rFonts w:ascii="Microsoft GothicNeo" w:eastAsia="Microsoft GothicNeo" w:hAnsi="Microsoft GothicNeo" w:cs="Microsoft GothicNeo"/>
          <w:color w:val="000000"/>
          <w:lang w:eastAsia="fr-FR"/>
        </w:rPr>
      </w:pPr>
    </w:p>
    <w:p w14:paraId="320B17FD" w14:textId="77777777" w:rsidR="0094456E" w:rsidRDefault="0094456E" w:rsidP="0094456E">
      <w:pPr>
        <w:spacing w:after="0" w:line="240" w:lineRule="auto"/>
        <w:jc w:val="both"/>
        <w:rPr>
          <w:rFonts w:ascii="Microsoft GothicNeo" w:eastAsia="Microsoft GothicNeo" w:hAnsi="Microsoft GothicNeo" w:cs="Microsoft GothicNeo"/>
          <w:color w:val="000000"/>
          <w:lang w:eastAsia="fr-FR"/>
        </w:rPr>
      </w:pPr>
    </w:p>
    <w:p w14:paraId="6EA41CB9" w14:textId="77777777" w:rsidR="0094456E" w:rsidRDefault="0094456E" w:rsidP="0094456E">
      <w:pPr>
        <w:spacing w:after="0" w:line="240" w:lineRule="auto"/>
        <w:jc w:val="both"/>
        <w:rPr>
          <w:rFonts w:ascii="Microsoft GothicNeo" w:eastAsia="Microsoft GothicNeo" w:hAnsi="Microsoft GothicNeo" w:cs="Microsoft GothicNeo"/>
          <w:color w:val="000000"/>
          <w:lang w:eastAsia="fr-FR"/>
        </w:rPr>
      </w:pPr>
    </w:p>
    <w:p w14:paraId="28EEE0EA" w14:textId="77777777" w:rsidR="0094456E" w:rsidRDefault="0094456E" w:rsidP="0094456E">
      <w:pPr>
        <w:spacing w:after="0" w:line="240" w:lineRule="auto"/>
        <w:jc w:val="both"/>
        <w:rPr>
          <w:rFonts w:ascii="Microsoft GothicNeo" w:eastAsia="Microsoft GothicNeo" w:hAnsi="Microsoft GothicNeo" w:cs="Microsoft GothicNeo"/>
          <w:color w:val="000000"/>
          <w:lang w:eastAsia="fr-FR"/>
        </w:rPr>
      </w:pPr>
    </w:p>
    <w:p w14:paraId="6F3746A6" w14:textId="77777777" w:rsidR="0094456E" w:rsidRPr="0094456E" w:rsidRDefault="0094456E" w:rsidP="0094456E">
      <w:pPr>
        <w:spacing w:after="0" w:line="240" w:lineRule="auto"/>
        <w:jc w:val="both"/>
        <w:rPr>
          <w:rFonts w:ascii="Microsoft GothicNeo" w:eastAsia="Microsoft GothicNeo" w:hAnsi="Microsoft GothicNeo" w:cs="Microsoft GothicNeo"/>
          <w:color w:val="000000"/>
          <w:lang w:eastAsia="fr-FR"/>
        </w:rPr>
      </w:pPr>
    </w:p>
    <w:p w14:paraId="6A4AB086" w14:textId="158FDA87" w:rsidR="00C36351" w:rsidRPr="003C1C08" w:rsidRDefault="00E64505" w:rsidP="00C36351">
      <w:pPr>
        <w:pStyle w:val="ListParagraph"/>
        <w:numPr>
          <w:ilvl w:val="0"/>
          <w:numId w:val="1"/>
        </w:numPr>
        <w:spacing w:after="0" w:line="240" w:lineRule="auto"/>
        <w:jc w:val="both"/>
        <w:rPr>
          <w:rFonts w:ascii="Microsoft GothicNeo" w:eastAsia="Microsoft GothicNeo" w:hAnsi="Microsoft GothicNeo" w:cs="Microsoft GothicNeo"/>
          <w:i/>
          <w:color w:val="000000"/>
          <w:lang w:eastAsia="fr-FR"/>
        </w:rPr>
      </w:pPr>
      <w:r>
        <w:rPr>
          <w:rFonts w:ascii="Microsoft GothicNeo" w:eastAsia="Microsoft GothicNeo" w:hAnsi="Microsoft GothicNeo" w:cs="Microsoft GothicNeo"/>
          <w:b/>
          <w:color w:val="000000"/>
          <w:u w:val="single"/>
          <w:lang w:eastAsia="fr-FR"/>
        </w:rPr>
        <w:t>Qst 2</w:t>
      </w:r>
      <w:r w:rsidRPr="00E64505">
        <w:rPr>
          <w:rFonts w:ascii="Microsoft GothicNeo" w:eastAsia="Microsoft GothicNeo" w:hAnsi="Microsoft GothicNeo" w:cs="Microsoft GothicNeo"/>
          <w:b/>
          <w:color w:val="000000"/>
          <w:u w:val="single"/>
          <w:lang w:eastAsia="fr-FR"/>
        </w:rPr>
        <w:t> </w:t>
      </w:r>
      <w:r w:rsidRPr="003C1C08">
        <w:rPr>
          <w:rFonts w:ascii="Microsoft GothicNeo" w:eastAsia="Microsoft GothicNeo" w:hAnsi="Microsoft GothicNeo" w:cs="Microsoft GothicNeo"/>
          <w:b/>
          <w:i/>
          <w:color w:val="000000"/>
          <w:u w:val="single"/>
          <w:lang w:eastAsia="fr-FR"/>
        </w:rPr>
        <w:t xml:space="preserve">: </w:t>
      </w:r>
      <w:r w:rsidR="00C36351" w:rsidRPr="003C1C08">
        <w:rPr>
          <w:rFonts w:ascii="Microsoft GothicNeo" w:eastAsia="Microsoft GothicNeo" w:hAnsi="Microsoft GothicNeo" w:cs="Microsoft GothicNeo"/>
          <w:i/>
          <w:color w:val="000000"/>
          <w:lang w:eastAsia="fr-FR"/>
        </w:rPr>
        <w:t>Expliquer le fonctionnement et la liaison du serveur avec l’objet connecté, IP, numéro de port, … (5 lignes maximum).</w:t>
      </w:r>
    </w:p>
    <w:p w14:paraId="2DBDD48B" w14:textId="253CD39D" w:rsidR="0094456E" w:rsidRPr="00B368CD" w:rsidRDefault="0094456E" w:rsidP="0094456E">
      <w:pPr>
        <w:spacing w:after="0" w:line="240" w:lineRule="auto"/>
        <w:jc w:val="both"/>
        <w:rPr>
          <w:rFonts w:ascii="Microsoft GothicNeo" w:eastAsia="Microsoft GothicNeo" w:hAnsi="Microsoft GothicNeo" w:cs="Microsoft GothicNeo"/>
          <w:b/>
          <w:color w:val="000000"/>
          <w:u w:val="single"/>
          <w:lang w:eastAsia="fr-FR"/>
        </w:rPr>
      </w:pPr>
      <w:r w:rsidRPr="00B368CD">
        <w:rPr>
          <w:rFonts w:ascii="Microsoft GothicNeo" w:eastAsia="Microsoft GothicNeo" w:hAnsi="Microsoft GothicNeo" w:cs="Microsoft GothicNeo"/>
          <w:b/>
          <w:color w:val="000000"/>
          <w:u w:val="single"/>
          <w:lang w:eastAsia="fr-FR"/>
        </w:rPr>
        <w:t>Réponse </w:t>
      </w:r>
      <w:r w:rsidR="00917799" w:rsidRPr="00B368CD">
        <w:rPr>
          <w:rFonts w:ascii="Microsoft GothicNeo" w:eastAsia="Microsoft GothicNeo" w:hAnsi="Microsoft GothicNeo" w:cs="Microsoft GothicNeo"/>
          <w:b/>
          <w:color w:val="000000"/>
          <w:u w:val="single"/>
          <w:lang w:eastAsia="fr-FR"/>
        </w:rPr>
        <w:t xml:space="preserve"> Qst 2</w:t>
      </w:r>
      <w:r w:rsidRPr="00B368CD">
        <w:rPr>
          <w:rFonts w:ascii="Microsoft GothicNeo" w:eastAsia="Microsoft GothicNeo" w:hAnsi="Microsoft GothicNeo" w:cs="Microsoft GothicNeo"/>
          <w:b/>
          <w:color w:val="000000"/>
          <w:u w:val="single"/>
          <w:lang w:eastAsia="fr-FR"/>
        </w:rPr>
        <w:t xml:space="preserve">: </w:t>
      </w:r>
    </w:p>
    <w:p w14:paraId="1B0EEC40" w14:textId="76E8A839" w:rsidR="005706EA" w:rsidRDefault="005706EA" w:rsidP="0094456E">
      <w:pPr>
        <w:spacing w:after="0" w:line="240" w:lineRule="auto"/>
        <w:jc w:val="both"/>
        <w:rPr>
          <w:rFonts w:ascii="Microsoft GothicNeo" w:eastAsia="Microsoft GothicNeo" w:hAnsi="Microsoft GothicNeo" w:cs="Microsoft GothicNeo"/>
          <w:color w:val="000000"/>
          <w:lang w:eastAsia="fr-FR"/>
        </w:rPr>
      </w:pPr>
      <w:r>
        <w:rPr>
          <w:rFonts w:ascii="Microsoft GothicNeo" w:eastAsia="Microsoft GothicNeo" w:hAnsi="Microsoft GothicNeo" w:cs="Microsoft GothicNeo"/>
          <w:b/>
          <w:color w:val="000000"/>
          <w:lang w:eastAsia="fr-FR"/>
        </w:rPr>
        <w:tab/>
      </w:r>
      <w:r w:rsidRPr="00454F40">
        <w:rPr>
          <w:rFonts w:ascii="Microsoft GothicNeo" w:eastAsia="Microsoft GothicNeo" w:hAnsi="Microsoft GothicNeo" w:cs="Microsoft GothicNeo"/>
          <w:b/>
          <w:color w:val="000000"/>
          <w:lang w:eastAsia="fr-FR"/>
        </w:rPr>
        <w:t>Arduino</w:t>
      </w:r>
      <w:r w:rsidRPr="005706EA">
        <w:rPr>
          <w:rFonts w:ascii="Microsoft GothicNeo" w:eastAsia="Microsoft GothicNeo" w:hAnsi="Microsoft GothicNeo" w:cs="Microsoft GothicNeo"/>
          <w:color w:val="000000"/>
          <w:lang w:eastAsia="fr-FR"/>
        </w:rPr>
        <w:t xml:space="preserve"> sera maintenant responsable de l’envoi des données vers le monde extérieur</w:t>
      </w:r>
      <w:r w:rsidR="00D46A80">
        <w:rPr>
          <w:rFonts w:ascii="Microsoft GothicNeo" w:eastAsia="Microsoft GothicNeo" w:hAnsi="Microsoft GothicNeo" w:cs="Microsoft GothicNeo"/>
          <w:color w:val="000000"/>
          <w:lang w:eastAsia="fr-FR"/>
        </w:rPr>
        <w:t xml:space="preserve"> </w:t>
      </w:r>
      <w:r w:rsidR="0032138B">
        <w:rPr>
          <w:rFonts w:ascii="Microsoft GothicNeo" w:eastAsia="Microsoft GothicNeo" w:hAnsi="Microsoft GothicNeo" w:cs="Microsoft GothicNeo"/>
          <w:color w:val="000000"/>
          <w:lang w:eastAsia="fr-FR"/>
        </w:rPr>
        <w:t>utilisant</w:t>
      </w:r>
      <w:r w:rsidR="00D46A80">
        <w:rPr>
          <w:rFonts w:ascii="Microsoft GothicNeo" w:eastAsia="Microsoft GothicNeo" w:hAnsi="Microsoft GothicNeo" w:cs="Microsoft GothicNeo"/>
          <w:color w:val="000000"/>
          <w:lang w:eastAsia="fr-FR"/>
        </w:rPr>
        <w:t xml:space="preserve"> le protocole </w:t>
      </w:r>
      <w:r w:rsidR="00D46A80" w:rsidRPr="00D46A80">
        <w:rPr>
          <w:rFonts w:ascii="Microsoft GothicNeo" w:eastAsia="Microsoft GothicNeo" w:hAnsi="Microsoft GothicNeo" w:cs="Microsoft GothicNeo"/>
          <w:b/>
          <w:color w:val="000000"/>
          <w:lang w:eastAsia="fr-FR"/>
        </w:rPr>
        <w:t>TCP/IP</w:t>
      </w:r>
      <w:r w:rsidRPr="005706EA">
        <w:rPr>
          <w:rFonts w:ascii="Microsoft GothicNeo" w:eastAsia="Microsoft GothicNeo" w:hAnsi="Microsoft GothicNeo" w:cs="Microsoft GothicNeo"/>
          <w:color w:val="000000"/>
          <w:lang w:eastAsia="fr-FR"/>
        </w:rPr>
        <w:t xml:space="preserve">. On dit qu’elle agit en </w:t>
      </w:r>
      <w:r w:rsidRPr="00454F40">
        <w:rPr>
          <w:rFonts w:ascii="Microsoft GothicNeo" w:eastAsia="Microsoft GothicNeo" w:hAnsi="Microsoft GothicNeo" w:cs="Microsoft GothicNeo"/>
          <w:b/>
          <w:color w:val="000000"/>
          <w:lang w:eastAsia="fr-FR"/>
        </w:rPr>
        <w:t>serveur</w:t>
      </w:r>
      <w:r>
        <w:rPr>
          <w:rFonts w:ascii="Microsoft GothicNeo" w:eastAsia="Microsoft GothicNeo" w:hAnsi="Microsoft GothicNeo" w:cs="Microsoft GothicNeo"/>
          <w:color w:val="000000"/>
          <w:lang w:eastAsia="fr-FR"/>
        </w:rPr>
        <w:t xml:space="preserve"> (un outil externe (</w:t>
      </w:r>
      <w:r w:rsidRPr="005706EA">
        <w:rPr>
          <w:rFonts w:ascii="Microsoft GothicNeo" w:eastAsia="Microsoft GothicNeo" w:hAnsi="Microsoft GothicNeo" w:cs="Microsoft GothicNeo"/>
          <w:color w:val="000000"/>
          <w:lang w:eastAsia="fr-FR"/>
        </w:rPr>
        <w:t>logiciel particulier, navigateur etc)</w:t>
      </w:r>
      <w:r>
        <w:rPr>
          <w:rFonts w:ascii="Microsoft GothicNeo" w:eastAsia="Microsoft GothicNeo" w:hAnsi="Microsoft GothicNeo" w:cs="Microsoft GothicNeo"/>
          <w:color w:val="000000"/>
          <w:lang w:eastAsia="fr-FR"/>
        </w:rPr>
        <w:t>)</w:t>
      </w:r>
      <w:r w:rsidR="007351BF">
        <w:rPr>
          <w:rFonts w:ascii="Microsoft GothicNeo" w:eastAsia="Microsoft GothicNeo" w:hAnsi="Microsoft GothicNeo" w:cs="Microsoft GothicNeo"/>
          <w:color w:val="000000"/>
          <w:lang w:eastAsia="fr-FR"/>
        </w:rPr>
        <w:t xml:space="preserve"> identifi</w:t>
      </w:r>
      <w:r w:rsidR="007351BF" w:rsidRPr="007351BF">
        <w:rPr>
          <w:rFonts w:ascii="Microsoft GothicNeo" w:eastAsia="Microsoft GothicNeo" w:hAnsi="Microsoft GothicNeo" w:cs="Microsoft GothicNeo"/>
          <w:color w:val="000000"/>
          <w:lang w:eastAsia="fr-FR"/>
        </w:rPr>
        <w:t>é</w:t>
      </w:r>
      <w:r w:rsidR="007351BF" w:rsidRPr="007351BF">
        <w:rPr>
          <w:rFonts w:ascii="Microsoft GothicNeo" w:eastAsia="Microsoft GothicNeo" w:hAnsi="Microsoft GothicNeo" w:cs="Microsoft GothicNeo"/>
          <w:b/>
          <w:color w:val="000000"/>
          <w:lang w:eastAsia="fr-FR"/>
        </w:rPr>
        <w:t xml:space="preserve"> </w:t>
      </w:r>
      <w:r w:rsidR="007351BF">
        <w:rPr>
          <w:rFonts w:ascii="Microsoft GothicNeo" w:eastAsia="Microsoft GothicNeo" w:hAnsi="Microsoft GothicNeo" w:cs="Microsoft GothicNeo"/>
          <w:color w:val="000000"/>
          <w:lang w:eastAsia="fr-FR"/>
        </w:rPr>
        <w:t xml:space="preserve">par un </w:t>
      </w:r>
      <w:r w:rsidR="007351BF" w:rsidRPr="007351BF">
        <w:rPr>
          <w:rFonts w:ascii="Microsoft GothicNeo" w:eastAsia="Microsoft GothicNeo" w:hAnsi="Microsoft GothicNeo" w:cs="Microsoft GothicNeo"/>
          <w:b/>
          <w:color w:val="000000"/>
          <w:lang w:eastAsia="fr-FR"/>
        </w:rPr>
        <w:t>IP</w:t>
      </w:r>
      <w:r w:rsidR="007351BF">
        <w:rPr>
          <w:rFonts w:ascii="Microsoft GothicNeo" w:eastAsia="Microsoft GothicNeo" w:hAnsi="Microsoft GothicNeo" w:cs="Microsoft GothicNeo"/>
          <w:color w:val="000000"/>
          <w:lang w:eastAsia="fr-FR"/>
        </w:rPr>
        <w:t xml:space="preserve"> et une adresse </w:t>
      </w:r>
      <w:r w:rsidR="007351BF" w:rsidRPr="007351BF">
        <w:rPr>
          <w:rFonts w:ascii="Microsoft GothicNeo" w:eastAsia="Microsoft GothicNeo" w:hAnsi="Microsoft GothicNeo" w:cs="Microsoft GothicNeo"/>
          <w:b/>
          <w:color w:val="000000"/>
          <w:lang w:eastAsia="fr-FR"/>
        </w:rPr>
        <w:t>MAC</w:t>
      </w:r>
      <w:r>
        <w:rPr>
          <w:rFonts w:ascii="Microsoft GothicNeo" w:eastAsia="Microsoft GothicNeo" w:hAnsi="Microsoft GothicNeo" w:cs="Microsoft GothicNeo"/>
          <w:color w:val="000000"/>
          <w:lang w:eastAsia="fr-FR"/>
        </w:rPr>
        <w:t>.</w:t>
      </w:r>
    </w:p>
    <w:p w14:paraId="421C2156" w14:textId="77777777" w:rsidR="00F7302D" w:rsidRDefault="00454F40" w:rsidP="00454F40">
      <w:pPr>
        <w:spacing w:after="0" w:line="240" w:lineRule="auto"/>
        <w:jc w:val="both"/>
        <w:rPr>
          <w:rFonts w:ascii="Microsoft GothicNeo" w:eastAsia="Microsoft GothicNeo" w:hAnsi="Microsoft GothicNeo" w:cs="Microsoft GothicNeo"/>
          <w:color w:val="000000"/>
          <w:lang w:eastAsia="fr-FR"/>
        </w:rPr>
      </w:pPr>
      <w:r>
        <w:rPr>
          <w:rFonts w:ascii="Microsoft GothicNeo" w:eastAsia="Microsoft GothicNeo" w:hAnsi="Microsoft GothicNeo" w:cs="Microsoft GothicNeo"/>
          <w:color w:val="000000"/>
          <w:lang w:eastAsia="fr-FR"/>
        </w:rPr>
        <w:t> </w:t>
      </w:r>
      <w:r w:rsidR="00D46A80">
        <w:rPr>
          <w:rFonts w:ascii="Microsoft GothicNeo" w:eastAsia="Microsoft GothicNeo" w:hAnsi="Microsoft GothicNeo" w:cs="Microsoft GothicNeo"/>
          <w:color w:val="000000"/>
          <w:lang w:eastAsia="fr-FR"/>
        </w:rPr>
        <w:tab/>
      </w:r>
      <w:r>
        <w:rPr>
          <w:rFonts w:ascii="Microsoft GothicNeo" w:eastAsia="Microsoft GothicNeo" w:hAnsi="Microsoft GothicNeo" w:cs="Microsoft GothicNeo"/>
          <w:color w:val="000000"/>
          <w:lang w:eastAsia="fr-FR"/>
        </w:rPr>
        <w:t>U</w:t>
      </w:r>
      <w:r w:rsidRPr="00454F40">
        <w:rPr>
          <w:rFonts w:ascii="Microsoft GothicNeo" w:eastAsia="Microsoft GothicNeo" w:hAnsi="Microsoft GothicNeo" w:cs="Microsoft GothicNeo"/>
          <w:color w:val="000000"/>
          <w:lang w:eastAsia="fr-FR"/>
        </w:rPr>
        <w:t xml:space="preserve">n </w:t>
      </w:r>
      <w:r w:rsidRPr="00454F40">
        <w:rPr>
          <w:rFonts w:ascii="Microsoft GothicNeo" w:eastAsia="Microsoft GothicNeo" w:hAnsi="Microsoft GothicNeo" w:cs="Microsoft GothicNeo"/>
          <w:b/>
          <w:color w:val="000000"/>
          <w:lang w:eastAsia="fr-FR"/>
        </w:rPr>
        <w:t>serveur</w:t>
      </w:r>
      <w:r w:rsidRPr="00454F40">
        <w:rPr>
          <w:rFonts w:ascii="Microsoft GothicNeo" w:eastAsia="Microsoft GothicNeo" w:hAnsi="Microsoft GothicNeo" w:cs="Microsoft GothicNeo"/>
          <w:color w:val="000000"/>
          <w:lang w:eastAsia="fr-FR"/>
        </w:rPr>
        <w:t xml:space="preserve"> est chargé de réceptionner du trafic, l’interp</w:t>
      </w:r>
      <w:r w:rsidR="00F7302D">
        <w:rPr>
          <w:rFonts w:ascii="Microsoft GothicNeo" w:eastAsia="Microsoft GothicNeo" w:hAnsi="Microsoft GothicNeo" w:cs="Microsoft GothicNeo"/>
          <w:color w:val="000000"/>
          <w:lang w:eastAsia="fr-FR"/>
        </w:rPr>
        <w:t>réter puis agir en conséquence.</w:t>
      </w:r>
    </w:p>
    <w:p w14:paraId="16B0E09A" w14:textId="4569996A" w:rsidR="00454F40" w:rsidRPr="00454F40" w:rsidRDefault="00F7302D" w:rsidP="00966342">
      <w:pPr>
        <w:spacing w:after="0" w:line="240" w:lineRule="auto"/>
        <w:jc w:val="both"/>
        <w:rPr>
          <w:rFonts w:ascii="Microsoft GothicNeo" w:eastAsia="Microsoft GothicNeo" w:hAnsi="Microsoft GothicNeo" w:cs="Microsoft GothicNeo"/>
          <w:color w:val="000000"/>
          <w:lang w:eastAsia="fr-FR"/>
        </w:rPr>
      </w:pPr>
      <w:r>
        <w:rPr>
          <w:rFonts w:ascii="Microsoft GothicNeo" w:eastAsia="Microsoft GothicNeo" w:hAnsi="Microsoft GothicNeo" w:cs="Microsoft GothicNeo"/>
          <w:color w:val="000000"/>
          <w:lang w:eastAsia="fr-FR"/>
        </w:rPr>
        <w:t xml:space="preserve">Le </w:t>
      </w:r>
      <w:r w:rsidRPr="00966342">
        <w:rPr>
          <w:rFonts w:ascii="Microsoft GothicNeo" w:eastAsia="Microsoft GothicNeo" w:hAnsi="Microsoft GothicNeo" w:cs="Microsoft GothicNeo"/>
          <w:b/>
          <w:color w:val="000000"/>
          <w:lang w:eastAsia="fr-FR"/>
        </w:rPr>
        <w:t>serveur</w:t>
      </w:r>
      <w:r>
        <w:rPr>
          <w:rFonts w:ascii="Microsoft GothicNeo" w:eastAsia="Microsoft GothicNeo" w:hAnsi="Microsoft GothicNeo" w:cs="Microsoft GothicNeo"/>
          <w:color w:val="000000"/>
          <w:lang w:eastAsia="fr-FR"/>
        </w:rPr>
        <w:t xml:space="preserve"> est toujours à l’écoute sur son </w:t>
      </w:r>
      <w:r w:rsidRPr="00966342">
        <w:rPr>
          <w:rFonts w:ascii="Microsoft GothicNeo" w:eastAsia="Microsoft GothicNeo" w:hAnsi="Microsoft GothicNeo" w:cs="Microsoft GothicNeo"/>
          <w:b/>
          <w:color w:val="000000"/>
          <w:lang w:eastAsia="fr-FR"/>
        </w:rPr>
        <w:t>port</w:t>
      </w:r>
      <w:r>
        <w:rPr>
          <w:rFonts w:ascii="Microsoft GothicNeo" w:eastAsia="Microsoft GothicNeo" w:hAnsi="Microsoft GothicNeo" w:cs="Microsoft GothicNeo"/>
          <w:color w:val="000000"/>
          <w:lang w:eastAsia="fr-FR"/>
        </w:rPr>
        <w:t xml:space="preserve"> afin de performer </w:t>
      </w:r>
      <w:r w:rsidR="00966342">
        <w:rPr>
          <w:rFonts w:ascii="Microsoft GothicNeo" w:eastAsia="Microsoft GothicNeo" w:hAnsi="Microsoft GothicNeo" w:cs="Microsoft GothicNeo"/>
          <w:color w:val="000000"/>
          <w:lang w:eastAsia="fr-FR"/>
        </w:rPr>
        <w:t>certain traitement demandé</w:t>
      </w:r>
      <w:r>
        <w:rPr>
          <w:rFonts w:ascii="Microsoft GothicNeo" w:eastAsia="Microsoft GothicNeo" w:hAnsi="Microsoft GothicNeo" w:cs="Microsoft GothicNeo"/>
          <w:color w:val="000000"/>
          <w:lang w:eastAsia="fr-FR"/>
        </w:rPr>
        <w:t xml:space="preserve"> par utilisateur sur les données reçues.</w:t>
      </w:r>
    </w:p>
    <w:p w14:paraId="46CD865F" w14:textId="77777777" w:rsidR="009B0792" w:rsidRDefault="00454F40" w:rsidP="009B0792">
      <w:pPr>
        <w:spacing w:after="0" w:line="240" w:lineRule="auto"/>
        <w:jc w:val="both"/>
      </w:pPr>
      <w:r w:rsidRPr="00454F40">
        <w:rPr>
          <w:rFonts w:ascii="Microsoft GothicNeo" w:eastAsia="Microsoft GothicNeo" w:hAnsi="Microsoft GothicNeo" w:cs="Microsoft GothicNeo"/>
          <w:color w:val="000000"/>
          <w:lang w:eastAsia="fr-FR"/>
        </w:rPr>
        <w:t>Comme pour le client, il va falloir commencer par les options du shield (</w:t>
      </w:r>
      <w:r w:rsidRPr="00966342">
        <w:rPr>
          <w:rFonts w:ascii="Microsoft GothicNeo" w:eastAsia="Microsoft GothicNeo" w:hAnsi="Microsoft GothicNeo" w:cs="Microsoft GothicNeo"/>
          <w:b/>
          <w:color w:val="000000"/>
          <w:lang w:eastAsia="fr-FR"/>
        </w:rPr>
        <w:t>MAC, IP</w:t>
      </w:r>
      <w:r w:rsidRPr="00454F40">
        <w:rPr>
          <w:rFonts w:ascii="Microsoft GothicNeo" w:eastAsia="Microsoft GothicNeo" w:hAnsi="Microsoft GothicNeo" w:cs="Microsoft GothicNeo"/>
          <w:color w:val="000000"/>
          <w:lang w:eastAsia="fr-FR"/>
        </w:rPr>
        <w:t xml:space="preserve">…) afin que ce dernier puisse se connecter </w:t>
      </w:r>
      <w:r w:rsidR="00966342">
        <w:rPr>
          <w:rFonts w:ascii="Microsoft GothicNeo" w:eastAsia="Microsoft GothicNeo" w:hAnsi="Microsoft GothicNeo" w:cs="Microsoft GothicNeo"/>
          <w:color w:val="000000"/>
          <w:lang w:eastAsia="fr-FR"/>
        </w:rPr>
        <w:t>au</w:t>
      </w:r>
      <w:r w:rsidRPr="00454F40">
        <w:rPr>
          <w:rFonts w:ascii="Microsoft GothicNeo" w:eastAsia="Microsoft GothicNeo" w:hAnsi="Microsoft GothicNeo" w:cs="Microsoft GothicNeo"/>
          <w:color w:val="000000"/>
          <w:lang w:eastAsia="fr-FR"/>
        </w:rPr>
        <w:t xml:space="preserve"> box/routeur.</w:t>
      </w:r>
    </w:p>
    <w:p w14:paraId="7D58F658" w14:textId="77777777" w:rsidR="009B0792" w:rsidRDefault="009B0792" w:rsidP="009B0792">
      <w:pPr>
        <w:spacing w:after="0" w:line="240" w:lineRule="auto"/>
        <w:jc w:val="both"/>
      </w:pPr>
    </w:p>
    <w:p w14:paraId="55C1B022" w14:textId="4600BC5D" w:rsidR="00C36351" w:rsidRPr="00B368CD" w:rsidRDefault="00E64505" w:rsidP="00B368CD">
      <w:pPr>
        <w:pStyle w:val="ListParagraph"/>
        <w:numPr>
          <w:ilvl w:val="0"/>
          <w:numId w:val="1"/>
        </w:numPr>
        <w:spacing w:after="0" w:line="240" w:lineRule="auto"/>
        <w:jc w:val="both"/>
        <w:rPr>
          <w:rFonts w:ascii="Microsoft GothicNeo" w:eastAsia="Microsoft GothicNeo" w:hAnsi="Microsoft GothicNeo" w:cs="Microsoft GothicNeo"/>
          <w:i/>
          <w:color w:val="000000"/>
          <w:lang w:eastAsia="fr-FR"/>
        </w:rPr>
      </w:pPr>
      <w:r w:rsidRPr="00B368CD">
        <w:rPr>
          <w:rFonts w:ascii="Microsoft GothicNeo" w:eastAsia="Microsoft GothicNeo" w:hAnsi="Microsoft GothicNeo" w:cs="Microsoft GothicNeo"/>
          <w:b/>
          <w:color w:val="000000"/>
          <w:u w:val="single"/>
          <w:lang w:eastAsia="fr-FR"/>
        </w:rPr>
        <w:t>Qst 3</w:t>
      </w:r>
      <w:r w:rsidRPr="00B368CD">
        <w:rPr>
          <w:rFonts w:ascii="Microsoft GothicNeo" w:eastAsia="Microsoft GothicNeo" w:hAnsi="Microsoft GothicNeo" w:cs="Microsoft GothicNeo"/>
          <w:b/>
          <w:color w:val="000000"/>
          <w:u w:val="single"/>
          <w:lang w:eastAsia="fr-FR"/>
        </w:rPr>
        <w:t> :</w:t>
      </w:r>
      <w:r w:rsidR="008458FF" w:rsidRPr="00B368CD">
        <w:rPr>
          <w:rFonts w:ascii="Microsoft GothicNeo" w:eastAsia="Microsoft GothicNeo" w:hAnsi="Microsoft GothicNeo" w:cs="Microsoft GothicNeo"/>
          <w:b/>
          <w:color w:val="000000"/>
          <w:u w:val="single"/>
          <w:lang w:eastAsia="fr-FR"/>
        </w:rPr>
        <w:t xml:space="preserve"> </w:t>
      </w:r>
      <w:r w:rsidRPr="00B368CD">
        <w:rPr>
          <w:rFonts w:ascii="Microsoft GothicNeo" w:eastAsia="Microsoft GothicNeo" w:hAnsi="Microsoft GothicNeo" w:cs="Microsoft GothicNeo"/>
          <w:b/>
          <w:color w:val="000000"/>
          <w:u w:val="single"/>
          <w:lang w:eastAsia="fr-FR"/>
        </w:rPr>
        <w:t xml:space="preserve"> </w:t>
      </w:r>
      <w:r w:rsidR="00C36351" w:rsidRPr="00B368CD">
        <w:rPr>
          <w:rFonts w:ascii="Microsoft GothicNeo" w:eastAsia="Microsoft GothicNeo" w:hAnsi="Microsoft GothicNeo" w:cs="Microsoft GothicNeo"/>
          <w:i/>
          <w:color w:val="000000"/>
          <w:lang w:eastAsia="fr-FR"/>
        </w:rPr>
        <w:t>Implémentation d’une Gateway (à base de socket, C++ ou bien Python) pour récupérer les données depuis les ruches et les insérer dans une base de données (proposé un diagramme de classe ou un schéma relationnel de la base de données).</w:t>
      </w:r>
    </w:p>
    <w:p w14:paraId="2625BC96" w14:textId="2A133BD2" w:rsidR="005B7A17" w:rsidRDefault="00B368CD" w:rsidP="009B0792">
      <w:pPr>
        <w:spacing w:after="0" w:line="240" w:lineRule="auto"/>
        <w:jc w:val="both"/>
        <w:rPr>
          <w:rFonts w:ascii="Microsoft GothicNeo" w:eastAsia="Microsoft GothicNeo" w:hAnsi="Microsoft GothicNeo" w:cs="Microsoft GothicNeo"/>
          <w:b/>
          <w:color w:val="000000"/>
          <w:u w:val="single"/>
          <w:lang w:eastAsia="fr-FR"/>
        </w:rPr>
      </w:pPr>
      <w:r w:rsidRPr="00B368CD">
        <w:rPr>
          <w:rFonts w:ascii="Microsoft GothicNeo" w:eastAsia="Microsoft GothicNeo" w:hAnsi="Microsoft GothicNeo" w:cs="Microsoft GothicNeo"/>
          <w:b/>
          <w:color w:val="000000"/>
          <w:u w:val="single"/>
          <w:lang w:eastAsia="fr-FR"/>
        </w:rPr>
        <w:t xml:space="preserve">Réponse  </w:t>
      </w:r>
      <w:r>
        <w:rPr>
          <w:rFonts w:ascii="Microsoft GothicNeo" w:eastAsia="Microsoft GothicNeo" w:hAnsi="Microsoft GothicNeo" w:cs="Microsoft GothicNeo"/>
          <w:b/>
          <w:color w:val="000000"/>
          <w:u w:val="single"/>
          <w:lang w:eastAsia="fr-FR"/>
        </w:rPr>
        <w:t>Qst 3</w:t>
      </w:r>
      <w:r w:rsidRPr="00B368CD">
        <w:rPr>
          <w:rFonts w:ascii="Microsoft GothicNeo" w:eastAsia="Microsoft GothicNeo" w:hAnsi="Microsoft GothicNeo" w:cs="Microsoft GothicNeo"/>
          <w:b/>
          <w:color w:val="000000"/>
          <w:u w:val="single"/>
          <w:lang w:eastAsia="fr-FR"/>
        </w:rPr>
        <w:t xml:space="preserve">: </w:t>
      </w:r>
    </w:p>
    <w:p w14:paraId="3EEA9E10" w14:textId="136912E1" w:rsidR="00356F50" w:rsidRDefault="00356F50" w:rsidP="00356F50">
      <w:pPr>
        <w:pStyle w:val="ListParagraph"/>
        <w:numPr>
          <w:ilvl w:val="0"/>
          <w:numId w:val="3"/>
        </w:numPr>
        <w:spacing w:after="0" w:line="240" w:lineRule="auto"/>
        <w:jc w:val="both"/>
        <w:rPr>
          <w:rFonts w:ascii="Microsoft GothicNeo" w:eastAsia="Microsoft GothicNeo" w:hAnsi="Microsoft GothicNeo" w:cs="Microsoft GothicNeo"/>
          <w:b/>
          <w:color w:val="000000"/>
          <w:u w:val="single"/>
          <w:lang w:eastAsia="fr-FR"/>
        </w:rPr>
      </w:pPr>
      <w:r>
        <w:rPr>
          <w:rFonts w:ascii="Microsoft GothicNeo" w:eastAsia="Microsoft GothicNeo" w:hAnsi="Microsoft GothicNeo" w:cs="Microsoft GothicNeo"/>
          <w:b/>
          <w:color w:val="000000"/>
          <w:u w:val="single"/>
          <w:lang w:eastAsia="fr-FR"/>
        </w:rPr>
        <w:t xml:space="preserve">Class diagram </w:t>
      </w:r>
    </w:p>
    <w:tbl>
      <w:tblPr>
        <w:tblStyle w:val="TableGrid"/>
        <w:tblW w:w="8961" w:type="dxa"/>
        <w:tblInd w:w="720" w:type="dxa"/>
        <w:tblLook w:val="04A0" w:firstRow="1" w:lastRow="0" w:firstColumn="1" w:lastColumn="0" w:noHBand="0" w:noVBand="1"/>
      </w:tblPr>
      <w:tblGrid>
        <w:gridCol w:w="9576"/>
      </w:tblGrid>
      <w:tr w:rsidR="004F5279" w14:paraId="46B00322" w14:textId="77777777" w:rsidTr="004F5279">
        <w:trPr>
          <w:trHeight w:val="3829"/>
        </w:trPr>
        <w:tc>
          <w:tcPr>
            <w:tcW w:w="8961" w:type="dxa"/>
          </w:tcPr>
          <w:p w14:paraId="69A0537E" w14:textId="1809595A" w:rsidR="004F5279" w:rsidRDefault="004F5279" w:rsidP="00356F50">
            <w:pPr>
              <w:pStyle w:val="ListParagraph"/>
              <w:spacing w:after="0" w:line="240" w:lineRule="auto"/>
              <w:ind w:left="0"/>
              <w:jc w:val="both"/>
              <w:rPr>
                <w:rFonts w:ascii="Microsoft GothicNeo" w:eastAsia="Microsoft GothicNeo" w:hAnsi="Microsoft GothicNeo" w:cs="Microsoft GothicNeo"/>
                <w:b/>
                <w:color w:val="000000"/>
                <w:u w:val="single"/>
                <w:lang w:eastAsia="fr-FR"/>
              </w:rPr>
            </w:pPr>
            <w:r>
              <w:rPr>
                <w:noProof/>
                <w:lang w:val="en-US"/>
              </w:rPr>
              <w:lastRenderedPageBreak/>
              <w:drawing>
                <wp:inline distT="0" distB="0" distL="0" distR="0" wp14:anchorId="39B58805" wp14:editId="04300367">
                  <wp:extent cx="5943600" cy="2286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86635"/>
                          </a:xfrm>
                          <a:prstGeom prst="rect">
                            <a:avLst/>
                          </a:prstGeom>
                        </pic:spPr>
                      </pic:pic>
                    </a:graphicData>
                  </a:graphic>
                </wp:inline>
              </w:drawing>
            </w:r>
          </w:p>
        </w:tc>
      </w:tr>
    </w:tbl>
    <w:p w14:paraId="780C8577" w14:textId="77777777" w:rsidR="00356F50" w:rsidRPr="00356F50" w:rsidRDefault="00356F50" w:rsidP="00356F50">
      <w:pPr>
        <w:pStyle w:val="ListParagraph"/>
        <w:spacing w:after="0" w:line="240" w:lineRule="auto"/>
        <w:jc w:val="both"/>
        <w:rPr>
          <w:rFonts w:ascii="Microsoft GothicNeo" w:eastAsia="Microsoft GothicNeo" w:hAnsi="Microsoft GothicNeo" w:cs="Microsoft GothicNeo"/>
          <w:b/>
          <w:color w:val="000000"/>
          <w:u w:val="single"/>
          <w:lang w:eastAsia="fr-FR"/>
        </w:rPr>
      </w:pPr>
    </w:p>
    <w:p w14:paraId="4C7CB7AF" w14:textId="74FB3A01" w:rsidR="0094777D" w:rsidRDefault="0094777D" w:rsidP="00A427DE">
      <w:pPr>
        <w:pStyle w:val="ListParagraph"/>
        <w:numPr>
          <w:ilvl w:val="0"/>
          <w:numId w:val="3"/>
        </w:numPr>
        <w:spacing w:after="0" w:line="240" w:lineRule="auto"/>
        <w:jc w:val="both"/>
        <w:rPr>
          <w:rFonts w:ascii="Microsoft GothicNeo" w:eastAsia="Microsoft GothicNeo" w:hAnsi="Microsoft GothicNeo" w:cs="Microsoft GothicNeo"/>
          <w:b/>
          <w:color w:val="000000"/>
          <w:u w:val="single"/>
          <w:lang w:eastAsia="fr-FR"/>
        </w:rPr>
      </w:pPr>
      <w:r>
        <w:rPr>
          <w:rFonts w:ascii="Microsoft GothicNeo" w:eastAsia="Microsoft GothicNeo" w:hAnsi="Microsoft GothicNeo" w:cs="Microsoft GothicNeo"/>
          <w:b/>
          <w:color w:val="000000"/>
          <w:u w:val="single"/>
          <w:lang w:eastAsia="fr-FR"/>
        </w:rPr>
        <w:t>MySQL Script</w:t>
      </w:r>
    </w:p>
    <w:tbl>
      <w:tblPr>
        <w:tblStyle w:val="TableGrid"/>
        <w:tblW w:w="9379" w:type="dxa"/>
        <w:tblInd w:w="720" w:type="dxa"/>
        <w:tblLook w:val="04A0" w:firstRow="1" w:lastRow="0" w:firstColumn="1" w:lastColumn="0" w:noHBand="0" w:noVBand="1"/>
      </w:tblPr>
      <w:tblGrid>
        <w:gridCol w:w="9576"/>
      </w:tblGrid>
      <w:tr w:rsidR="00D14A81" w14:paraId="3DA07294" w14:textId="77777777" w:rsidTr="00D14A81">
        <w:trPr>
          <w:trHeight w:val="5003"/>
        </w:trPr>
        <w:tc>
          <w:tcPr>
            <w:tcW w:w="9379" w:type="dxa"/>
          </w:tcPr>
          <w:p w14:paraId="343DB047" w14:textId="13A354A3" w:rsidR="00D14A81" w:rsidRDefault="006672F2" w:rsidP="0094777D">
            <w:pPr>
              <w:pStyle w:val="ListParagraph"/>
              <w:spacing w:after="0" w:line="240" w:lineRule="auto"/>
              <w:ind w:left="0"/>
              <w:jc w:val="both"/>
              <w:rPr>
                <w:rFonts w:ascii="Microsoft GothicNeo" w:eastAsia="Microsoft GothicNeo" w:hAnsi="Microsoft GothicNeo" w:cs="Microsoft GothicNeo"/>
                <w:b/>
                <w:color w:val="000000"/>
                <w:u w:val="single"/>
                <w:lang w:eastAsia="fr-FR"/>
              </w:rPr>
            </w:pPr>
            <w:r>
              <w:rPr>
                <w:noProof/>
                <w:lang w:val="en-US"/>
              </w:rPr>
              <w:drawing>
                <wp:inline distT="0" distB="0" distL="0" distR="0" wp14:anchorId="7BF2A703" wp14:editId="26FE07F7">
                  <wp:extent cx="5943600"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09900"/>
                          </a:xfrm>
                          <a:prstGeom prst="rect">
                            <a:avLst/>
                          </a:prstGeom>
                        </pic:spPr>
                      </pic:pic>
                    </a:graphicData>
                  </a:graphic>
                </wp:inline>
              </w:drawing>
            </w:r>
          </w:p>
        </w:tc>
      </w:tr>
    </w:tbl>
    <w:p w14:paraId="26BB2806" w14:textId="77777777" w:rsidR="0094777D" w:rsidRDefault="0094777D" w:rsidP="0094777D">
      <w:pPr>
        <w:pStyle w:val="ListParagraph"/>
        <w:spacing w:after="0" w:line="240" w:lineRule="auto"/>
        <w:jc w:val="both"/>
        <w:rPr>
          <w:rFonts w:ascii="Microsoft GothicNeo" w:eastAsia="Microsoft GothicNeo" w:hAnsi="Microsoft GothicNeo" w:cs="Microsoft GothicNeo"/>
          <w:b/>
          <w:color w:val="000000"/>
          <w:u w:val="single"/>
          <w:lang w:eastAsia="fr-FR"/>
        </w:rPr>
      </w:pPr>
    </w:p>
    <w:p w14:paraId="0BBDC031" w14:textId="24DE45A8" w:rsidR="00D14A81" w:rsidRDefault="00D14A81" w:rsidP="00A427DE">
      <w:pPr>
        <w:pStyle w:val="ListParagraph"/>
        <w:numPr>
          <w:ilvl w:val="0"/>
          <w:numId w:val="3"/>
        </w:numPr>
        <w:spacing w:after="0" w:line="240" w:lineRule="auto"/>
        <w:jc w:val="both"/>
        <w:rPr>
          <w:rFonts w:ascii="Microsoft GothicNeo" w:eastAsia="Microsoft GothicNeo" w:hAnsi="Microsoft GothicNeo" w:cs="Microsoft GothicNeo"/>
          <w:b/>
          <w:color w:val="000000"/>
          <w:u w:val="single"/>
          <w:lang w:val="en-US" w:eastAsia="fr-FR"/>
        </w:rPr>
      </w:pPr>
      <w:r w:rsidRPr="00D14A81">
        <w:rPr>
          <w:rFonts w:ascii="Microsoft GothicNeo" w:eastAsia="Microsoft GothicNeo" w:hAnsi="Microsoft GothicNeo" w:cs="Microsoft GothicNeo"/>
          <w:b/>
          <w:color w:val="000000"/>
          <w:u w:val="single"/>
          <w:lang w:val="en-US" w:eastAsia="fr-FR"/>
        </w:rPr>
        <w:t>Fill out the SENSOR Table M</w:t>
      </w:r>
      <w:r>
        <w:rPr>
          <w:rFonts w:ascii="Microsoft GothicNeo" w:eastAsia="Microsoft GothicNeo" w:hAnsi="Microsoft GothicNeo" w:cs="Microsoft GothicNeo"/>
          <w:b/>
          <w:color w:val="000000"/>
          <w:u w:val="single"/>
          <w:lang w:val="en-US" w:eastAsia="fr-FR"/>
        </w:rPr>
        <w:t>anually</w:t>
      </w:r>
    </w:p>
    <w:tbl>
      <w:tblPr>
        <w:tblStyle w:val="TableGrid"/>
        <w:tblW w:w="9453" w:type="dxa"/>
        <w:tblInd w:w="720" w:type="dxa"/>
        <w:tblLook w:val="04A0" w:firstRow="1" w:lastRow="0" w:firstColumn="1" w:lastColumn="0" w:noHBand="0" w:noVBand="1"/>
      </w:tblPr>
      <w:tblGrid>
        <w:gridCol w:w="9576"/>
      </w:tblGrid>
      <w:tr w:rsidR="00ED62FE" w14:paraId="6D72060B" w14:textId="77777777" w:rsidTr="00ED62FE">
        <w:trPr>
          <w:trHeight w:val="2187"/>
        </w:trPr>
        <w:tc>
          <w:tcPr>
            <w:tcW w:w="9453" w:type="dxa"/>
          </w:tcPr>
          <w:p w14:paraId="5A93A6C7" w14:textId="1E5F3DD2" w:rsidR="00ED62FE" w:rsidRDefault="00ED62FE" w:rsidP="00ED62FE">
            <w:pPr>
              <w:pStyle w:val="ListParagraph"/>
              <w:spacing w:after="0" w:line="240" w:lineRule="auto"/>
              <w:ind w:left="0"/>
              <w:jc w:val="both"/>
              <w:rPr>
                <w:rFonts w:ascii="Microsoft GothicNeo" w:eastAsia="Microsoft GothicNeo" w:hAnsi="Microsoft GothicNeo" w:cs="Microsoft GothicNeo"/>
                <w:b/>
                <w:color w:val="000000"/>
                <w:u w:val="single"/>
                <w:lang w:val="en-US" w:eastAsia="fr-FR"/>
              </w:rPr>
            </w:pPr>
            <w:r>
              <w:rPr>
                <w:noProof/>
                <w:lang w:val="en-US"/>
              </w:rPr>
              <w:drawing>
                <wp:inline distT="0" distB="0" distL="0" distR="0" wp14:anchorId="46D353CA" wp14:editId="3442568F">
                  <wp:extent cx="5943600" cy="1209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09040"/>
                          </a:xfrm>
                          <a:prstGeom prst="rect">
                            <a:avLst/>
                          </a:prstGeom>
                        </pic:spPr>
                      </pic:pic>
                    </a:graphicData>
                  </a:graphic>
                </wp:inline>
              </w:drawing>
            </w:r>
          </w:p>
        </w:tc>
      </w:tr>
    </w:tbl>
    <w:p w14:paraId="79CD809F" w14:textId="77777777" w:rsidR="00ED62FE" w:rsidRPr="00D14A81" w:rsidRDefault="00ED62FE" w:rsidP="00ED62FE">
      <w:pPr>
        <w:pStyle w:val="ListParagraph"/>
        <w:spacing w:after="0" w:line="240" w:lineRule="auto"/>
        <w:jc w:val="both"/>
        <w:rPr>
          <w:rFonts w:ascii="Microsoft GothicNeo" w:eastAsia="Microsoft GothicNeo" w:hAnsi="Microsoft GothicNeo" w:cs="Microsoft GothicNeo"/>
          <w:b/>
          <w:color w:val="000000"/>
          <w:u w:val="single"/>
          <w:lang w:val="en-US" w:eastAsia="fr-FR"/>
        </w:rPr>
      </w:pPr>
    </w:p>
    <w:p w14:paraId="49BE9D2F" w14:textId="42A5E885" w:rsidR="00356F50" w:rsidRDefault="00A427DE" w:rsidP="00A427DE">
      <w:pPr>
        <w:pStyle w:val="ListParagraph"/>
        <w:numPr>
          <w:ilvl w:val="0"/>
          <w:numId w:val="3"/>
        </w:numPr>
        <w:spacing w:after="0" w:line="240" w:lineRule="auto"/>
        <w:jc w:val="both"/>
        <w:rPr>
          <w:rFonts w:ascii="Microsoft GothicNeo" w:eastAsia="Microsoft GothicNeo" w:hAnsi="Microsoft GothicNeo" w:cs="Microsoft GothicNeo"/>
          <w:b/>
          <w:color w:val="000000"/>
          <w:u w:val="single"/>
          <w:lang w:eastAsia="fr-FR"/>
        </w:rPr>
      </w:pPr>
      <w:r>
        <w:rPr>
          <w:rFonts w:ascii="Microsoft GothicNeo" w:eastAsia="Microsoft GothicNeo" w:hAnsi="Microsoft GothicNeo" w:cs="Microsoft GothicNeo"/>
          <w:b/>
          <w:color w:val="000000"/>
          <w:u w:val="single"/>
          <w:lang w:eastAsia="fr-FR"/>
        </w:rPr>
        <w:t xml:space="preserve">Gateway based on Python </w:t>
      </w:r>
    </w:p>
    <w:tbl>
      <w:tblPr>
        <w:tblStyle w:val="TableGrid"/>
        <w:tblW w:w="0" w:type="auto"/>
        <w:tblInd w:w="720" w:type="dxa"/>
        <w:tblLook w:val="04A0" w:firstRow="1" w:lastRow="0" w:firstColumn="1" w:lastColumn="0" w:noHBand="0" w:noVBand="1"/>
      </w:tblPr>
      <w:tblGrid>
        <w:gridCol w:w="8630"/>
      </w:tblGrid>
      <w:tr w:rsidR="0047676B" w:rsidRPr="0047676B" w14:paraId="05158F08" w14:textId="77777777" w:rsidTr="0047676B">
        <w:tc>
          <w:tcPr>
            <w:tcW w:w="9350" w:type="dxa"/>
          </w:tcPr>
          <w:p w14:paraId="0362C24A" w14:textId="7EC43E96" w:rsidR="0047676B" w:rsidRPr="0047676B" w:rsidRDefault="0047676B" w:rsidP="00A427DE">
            <w:pPr>
              <w:pStyle w:val="ListParagraph"/>
              <w:spacing w:after="0" w:line="240" w:lineRule="auto"/>
              <w:ind w:left="0"/>
              <w:jc w:val="both"/>
              <w:rPr>
                <w:rFonts w:ascii="Microsoft GothicNeo" w:eastAsia="Microsoft GothicNeo" w:hAnsi="Microsoft GothicNeo" w:cs="Microsoft GothicNeo"/>
                <w:b/>
                <w:color w:val="000000"/>
                <w:u w:val="single"/>
                <w:lang w:val="en-US" w:eastAsia="fr-FR"/>
              </w:rPr>
            </w:pPr>
            <w:r w:rsidRPr="0047676B">
              <w:rPr>
                <w:rFonts w:ascii="Microsoft GothicNeo" w:eastAsia="Microsoft GothicNeo" w:hAnsi="Microsoft GothicNeo" w:cs="Microsoft GothicNeo"/>
                <w:b/>
                <w:color w:val="000000"/>
                <w:u w:val="single"/>
                <w:lang w:val="en-US" w:eastAsia="fr-FR"/>
              </w:rPr>
              <w:t xml:space="preserve">For project source code please checkout my public github repo </w:t>
            </w:r>
          </w:p>
          <w:p w14:paraId="1FA7D7FC" w14:textId="721B4995" w:rsidR="0047676B" w:rsidRPr="0047676B" w:rsidRDefault="0047676B" w:rsidP="00A427DE">
            <w:pPr>
              <w:pStyle w:val="ListParagraph"/>
              <w:spacing w:after="0" w:line="240" w:lineRule="auto"/>
              <w:ind w:left="0"/>
              <w:jc w:val="both"/>
              <w:rPr>
                <w:rFonts w:ascii="Microsoft GothicNeo" w:eastAsia="Microsoft GothicNeo" w:hAnsi="Microsoft GothicNeo" w:cs="Microsoft GothicNeo"/>
                <w:b/>
                <w:color w:val="000000"/>
                <w:u w:val="single"/>
                <w:lang w:val="en-US" w:eastAsia="fr-FR"/>
              </w:rPr>
            </w:pPr>
            <w:hyperlink r:id="rId12" w:history="1">
              <w:r w:rsidRPr="0047676B">
                <w:rPr>
                  <w:rStyle w:val="Hyperlink"/>
                  <w:lang w:val="en-US"/>
                </w:rPr>
                <w:t>https://github.com/xouaib/LusExamArduinoGateway</w:t>
              </w:r>
            </w:hyperlink>
          </w:p>
        </w:tc>
      </w:tr>
      <w:tr w:rsidR="0047676B" w:rsidRPr="0047676B" w14:paraId="160C15F6" w14:textId="77777777" w:rsidTr="0047676B">
        <w:tc>
          <w:tcPr>
            <w:tcW w:w="9350" w:type="dxa"/>
          </w:tcPr>
          <w:p w14:paraId="271CC707" w14:textId="266C7BDD" w:rsidR="0047676B" w:rsidRPr="0047676B" w:rsidRDefault="00B71699" w:rsidP="00A427DE">
            <w:pPr>
              <w:pStyle w:val="ListParagraph"/>
              <w:spacing w:after="0" w:line="240" w:lineRule="auto"/>
              <w:ind w:left="0"/>
              <w:jc w:val="both"/>
              <w:rPr>
                <w:rFonts w:ascii="Microsoft GothicNeo" w:eastAsia="Microsoft GothicNeo" w:hAnsi="Microsoft GothicNeo" w:cs="Microsoft GothicNeo"/>
                <w:b/>
                <w:color w:val="000000"/>
                <w:u w:val="single"/>
                <w:lang w:val="en-US" w:eastAsia="fr-FR"/>
              </w:rPr>
            </w:pPr>
            <w:r>
              <w:rPr>
                <w:noProof/>
                <w:lang w:val="en-US"/>
              </w:rPr>
              <w:drawing>
                <wp:inline distT="0" distB="0" distL="0" distR="0" wp14:anchorId="2AD8A0C2" wp14:editId="539BF34A">
                  <wp:extent cx="5943600" cy="18256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25625"/>
                          </a:xfrm>
                          <a:prstGeom prst="rect">
                            <a:avLst/>
                          </a:prstGeom>
                        </pic:spPr>
                      </pic:pic>
                    </a:graphicData>
                  </a:graphic>
                </wp:inline>
              </w:drawing>
            </w:r>
          </w:p>
        </w:tc>
      </w:tr>
      <w:tr w:rsidR="0047676B" w:rsidRPr="0047676B" w14:paraId="3F4F48D6" w14:textId="77777777" w:rsidTr="0047676B">
        <w:tc>
          <w:tcPr>
            <w:tcW w:w="9350" w:type="dxa"/>
          </w:tcPr>
          <w:p w14:paraId="68B33D9B" w14:textId="76EA1A44" w:rsidR="0047676B" w:rsidRPr="0047676B" w:rsidRDefault="00B71699" w:rsidP="00A427DE">
            <w:pPr>
              <w:pStyle w:val="ListParagraph"/>
              <w:spacing w:after="0" w:line="240" w:lineRule="auto"/>
              <w:ind w:left="0"/>
              <w:jc w:val="both"/>
              <w:rPr>
                <w:rFonts w:ascii="Microsoft GothicNeo" w:eastAsia="Microsoft GothicNeo" w:hAnsi="Microsoft GothicNeo" w:cs="Microsoft GothicNeo"/>
                <w:b/>
                <w:color w:val="000000"/>
                <w:u w:val="single"/>
                <w:lang w:val="en-US" w:eastAsia="fr-FR"/>
              </w:rPr>
            </w:pPr>
            <w:r>
              <w:rPr>
                <w:noProof/>
                <w:lang w:val="en-US"/>
              </w:rPr>
              <w:drawing>
                <wp:inline distT="0" distB="0" distL="0" distR="0" wp14:anchorId="0DFE92B9" wp14:editId="7A4F8BF6">
                  <wp:extent cx="5943600" cy="1626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26235"/>
                          </a:xfrm>
                          <a:prstGeom prst="rect">
                            <a:avLst/>
                          </a:prstGeom>
                        </pic:spPr>
                      </pic:pic>
                    </a:graphicData>
                  </a:graphic>
                </wp:inline>
              </w:drawing>
            </w:r>
          </w:p>
        </w:tc>
      </w:tr>
      <w:tr w:rsidR="00B71699" w:rsidRPr="0047676B" w14:paraId="6B26AFE5" w14:textId="77777777" w:rsidTr="0047676B">
        <w:tc>
          <w:tcPr>
            <w:tcW w:w="9350" w:type="dxa"/>
          </w:tcPr>
          <w:p w14:paraId="4C65742D" w14:textId="77777777" w:rsidR="00B71699" w:rsidRPr="0047676B" w:rsidRDefault="00B71699" w:rsidP="00A427DE">
            <w:pPr>
              <w:pStyle w:val="ListParagraph"/>
              <w:spacing w:after="0" w:line="240" w:lineRule="auto"/>
              <w:ind w:left="0"/>
              <w:jc w:val="both"/>
              <w:rPr>
                <w:rFonts w:ascii="Microsoft GothicNeo" w:eastAsia="Microsoft GothicNeo" w:hAnsi="Microsoft GothicNeo" w:cs="Microsoft GothicNeo"/>
                <w:b/>
                <w:color w:val="000000"/>
                <w:u w:val="single"/>
                <w:lang w:val="en-US" w:eastAsia="fr-FR"/>
              </w:rPr>
            </w:pPr>
          </w:p>
        </w:tc>
      </w:tr>
      <w:tr w:rsidR="00B71699" w:rsidRPr="0047676B" w14:paraId="6FA6C706" w14:textId="77777777" w:rsidTr="0047676B">
        <w:tc>
          <w:tcPr>
            <w:tcW w:w="9350" w:type="dxa"/>
          </w:tcPr>
          <w:p w14:paraId="42E1E8A4" w14:textId="2F82129F" w:rsidR="00B71699" w:rsidRPr="0047676B" w:rsidRDefault="00B71699" w:rsidP="00A427DE">
            <w:pPr>
              <w:pStyle w:val="ListParagraph"/>
              <w:spacing w:after="0" w:line="240" w:lineRule="auto"/>
              <w:ind w:left="0"/>
              <w:jc w:val="both"/>
              <w:rPr>
                <w:rFonts w:ascii="Microsoft GothicNeo" w:eastAsia="Microsoft GothicNeo" w:hAnsi="Microsoft GothicNeo" w:cs="Microsoft GothicNeo"/>
                <w:b/>
                <w:color w:val="000000"/>
                <w:u w:val="single"/>
                <w:lang w:val="en-US" w:eastAsia="fr-FR"/>
              </w:rPr>
            </w:pPr>
            <w:r>
              <w:rPr>
                <w:noProof/>
                <w:lang w:val="en-US"/>
              </w:rPr>
              <w:drawing>
                <wp:inline distT="0" distB="0" distL="0" distR="0" wp14:anchorId="2C11270B" wp14:editId="29139D33">
                  <wp:extent cx="5943600" cy="22409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40915"/>
                          </a:xfrm>
                          <a:prstGeom prst="rect">
                            <a:avLst/>
                          </a:prstGeom>
                        </pic:spPr>
                      </pic:pic>
                    </a:graphicData>
                  </a:graphic>
                </wp:inline>
              </w:drawing>
            </w:r>
          </w:p>
        </w:tc>
      </w:tr>
      <w:tr w:rsidR="00B71699" w:rsidRPr="0047676B" w14:paraId="7D5EFE57" w14:textId="77777777" w:rsidTr="0047676B">
        <w:tc>
          <w:tcPr>
            <w:tcW w:w="9350" w:type="dxa"/>
          </w:tcPr>
          <w:p w14:paraId="2368954B" w14:textId="77777777" w:rsidR="00B71699" w:rsidRDefault="00EA2BFB" w:rsidP="00A427DE">
            <w:pPr>
              <w:pStyle w:val="ListParagraph"/>
              <w:spacing w:after="0" w:line="240" w:lineRule="auto"/>
              <w:ind w:left="0"/>
              <w:jc w:val="both"/>
              <w:rPr>
                <w:rFonts w:ascii="Microsoft GothicNeo" w:eastAsia="Microsoft GothicNeo" w:hAnsi="Microsoft GothicNeo" w:cs="Microsoft GothicNeo"/>
                <w:b/>
                <w:color w:val="000000"/>
                <w:u w:val="single"/>
                <w:lang w:val="en-US" w:eastAsia="fr-FR"/>
              </w:rPr>
            </w:pPr>
            <w:r>
              <w:rPr>
                <w:noProof/>
                <w:lang w:val="en-US"/>
              </w:rPr>
              <w:lastRenderedPageBreak/>
              <w:drawing>
                <wp:inline distT="0" distB="0" distL="0" distR="0" wp14:anchorId="55517CCE" wp14:editId="322DD59C">
                  <wp:extent cx="5943600" cy="31222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22295"/>
                          </a:xfrm>
                          <a:prstGeom prst="rect">
                            <a:avLst/>
                          </a:prstGeom>
                        </pic:spPr>
                      </pic:pic>
                    </a:graphicData>
                  </a:graphic>
                </wp:inline>
              </w:drawing>
            </w:r>
          </w:p>
          <w:p w14:paraId="56866860" w14:textId="048DFF2D" w:rsidR="00EA2BFB" w:rsidRPr="0047676B" w:rsidRDefault="00EA2BFB" w:rsidP="00A427DE">
            <w:pPr>
              <w:pStyle w:val="ListParagraph"/>
              <w:spacing w:after="0" w:line="240" w:lineRule="auto"/>
              <w:ind w:left="0"/>
              <w:jc w:val="both"/>
              <w:rPr>
                <w:rFonts w:ascii="Microsoft GothicNeo" w:eastAsia="Microsoft GothicNeo" w:hAnsi="Microsoft GothicNeo" w:cs="Microsoft GothicNeo"/>
                <w:b/>
                <w:color w:val="000000"/>
                <w:u w:val="single"/>
                <w:lang w:val="en-US" w:eastAsia="fr-FR"/>
              </w:rPr>
            </w:pPr>
            <w:r>
              <w:rPr>
                <w:noProof/>
                <w:lang w:val="en-US"/>
              </w:rPr>
              <w:drawing>
                <wp:inline distT="0" distB="0" distL="0" distR="0" wp14:anchorId="568307A3" wp14:editId="6C8EDE09">
                  <wp:extent cx="5943600" cy="3381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81375"/>
                          </a:xfrm>
                          <a:prstGeom prst="rect">
                            <a:avLst/>
                          </a:prstGeom>
                        </pic:spPr>
                      </pic:pic>
                    </a:graphicData>
                  </a:graphic>
                </wp:inline>
              </w:drawing>
            </w:r>
          </w:p>
        </w:tc>
      </w:tr>
      <w:tr w:rsidR="0047676B" w:rsidRPr="0047676B" w14:paraId="1B7324A8" w14:textId="77777777" w:rsidTr="0047676B">
        <w:tc>
          <w:tcPr>
            <w:tcW w:w="9350" w:type="dxa"/>
          </w:tcPr>
          <w:p w14:paraId="5FAA184D" w14:textId="2D1C692F" w:rsidR="0047676B" w:rsidRPr="0047676B" w:rsidRDefault="00B71699" w:rsidP="00A427DE">
            <w:pPr>
              <w:pStyle w:val="ListParagraph"/>
              <w:spacing w:after="0" w:line="240" w:lineRule="auto"/>
              <w:ind w:left="0"/>
              <w:jc w:val="both"/>
              <w:rPr>
                <w:rFonts w:ascii="Microsoft GothicNeo" w:eastAsia="Microsoft GothicNeo" w:hAnsi="Microsoft GothicNeo" w:cs="Microsoft GothicNeo"/>
                <w:b/>
                <w:color w:val="000000"/>
                <w:u w:val="single"/>
                <w:lang w:val="en-US" w:eastAsia="fr-FR"/>
              </w:rPr>
            </w:pPr>
            <w:r>
              <w:rPr>
                <w:noProof/>
                <w:lang w:val="en-US"/>
              </w:rPr>
              <w:lastRenderedPageBreak/>
              <w:drawing>
                <wp:inline distT="0" distB="0" distL="0" distR="0" wp14:anchorId="35FBEEF1" wp14:editId="1D0A563D">
                  <wp:extent cx="5943600" cy="3329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29305"/>
                          </a:xfrm>
                          <a:prstGeom prst="rect">
                            <a:avLst/>
                          </a:prstGeom>
                        </pic:spPr>
                      </pic:pic>
                    </a:graphicData>
                  </a:graphic>
                </wp:inline>
              </w:drawing>
            </w:r>
          </w:p>
        </w:tc>
      </w:tr>
    </w:tbl>
    <w:p w14:paraId="4CC87E66" w14:textId="77777777" w:rsidR="00A427DE" w:rsidRPr="0047676B" w:rsidRDefault="00A427DE" w:rsidP="00A427DE">
      <w:pPr>
        <w:pStyle w:val="ListParagraph"/>
        <w:spacing w:after="0" w:line="240" w:lineRule="auto"/>
        <w:jc w:val="both"/>
        <w:rPr>
          <w:rFonts w:ascii="Microsoft GothicNeo" w:eastAsia="Microsoft GothicNeo" w:hAnsi="Microsoft GothicNeo" w:cs="Microsoft GothicNeo"/>
          <w:b/>
          <w:color w:val="000000"/>
          <w:u w:val="single"/>
          <w:lang w:val="en-US" w:eastAsia="fr-FR"/>
        </w:rPr>
      </w:pPr>
    </w:p>
    <w:p w14:paraId="30A0F7F4" w14:textId="77777777" w:rsidR="00356F50" w:rsidRPr="0047676B" w:rsidRDefault="00356F50" w:rsidP="009B0792">
      <w:pPr>
        <w:spacing w:after="0" w:line="240" w:lineRule="auto"/>
        <w:jc w:val="both"/>
        <w:rPr>
          <w:rFonts w:ascii="Microsoft GothicNeo" w:eastAsia="Microsoft GothicNeo" w:hAnsi="Microsoft GothicNeo" w:cs="Microsoft GothicNeo"/>
          <w:b/>
          <w:color w:val="000000"/>
          <w:u w:val="single"/>
          <w:lang w:val="en-US" w:eastAsia="fr-FR"/>
        </w:rPr>
      </w:pPr>
    </w:p>
    <w:p w14:paraId="2F3A5A51" w14:textId="471EEB52" w:rsidR="00C36351" w:rsidRPr="00B368CD" w:rsidRDefault="006C2EFD" w:rsidP="00B368CD">
      <w:pPr>
        <w:pStyle w:val="ListParagraph"/>
        <w:numPr>
          <w:ilvl w:val="0"/>
          <w:numId w:val="1"/>
        </w:numPr>
        <w:spacing w:after="0" w:line="240" w:lineRule="auto"/>
        <w:jc w:val="both"/>
        <w:rPr>
          <w:rFonts w:ascii="Microsoft GothicNeo" w:eastAsia="Microsoft GothicNeo" w:hAnsi="Microsoft GothicNeo" w:cs="Microsoft GothicNeo"/>
          <w:i/>
          <w:color w:val="000000"/>
          <w:lang w:eastAsia="fr-FR"/>
        </w:rPr>
      </w:pPr>
      <w:r w:rsidRPr="00B368CD">
        <w:rPr>
          <w:rFonts w:ascii="Microsoft GothicNeo" w:eastAsia="Microsoft GothicNeo" w:hAnsi="Microsoft GothicNeo" w:cs="Microsoft GothicNeo"/>
          <w:b/>
          <w:color w:val="000000"/>
          <w:u w:val="single"/>
          <w:lang w:eastAsia="fr-FR"/>
        </w:rPr>
        <w:t>Qst 4</w:t>
      </w:r>
      <w:r w:rsidRPr="00B368CD">
        <w:rPr>
          <w:rFonts w:ascii="Microsoft GothicNeo" w:eastAsia="Microsoft GothicNeo" w:hAnsi="Microsoft GothicNeo" w:cs="Microsoft GothicNeo"/>
          <w:b/>
          <w:color w:val="000000"/>
          <w:u w:val="single"/>
          <w:lang w:eastAsia="fr-FR"/>
        </w:rPr>
        <w:t>:</w:t>
      </w:r>
      <w:r w:rsidRPr="005B7A17">
        <w:t xml:space="preserve">  </w:t>
      </w:r>
      <w:r w:rsidR="00C36351" w:rsidRPr="00B368CD">
        <w:rPr>
          <w:rFonts w:ascii="Microsoft GothicNeo" w:eastAsia="Microsoft GothicNeo" w:hAnsi="Microsoft GothicNeo" w:cs="Microsoft GothicNeo"/>
          <w:i/>
          <w:color w:val="000000"/>
          <w:lang w:eastAsia="fr-FR"/>
        </w:rPr>
        <w:t xml:space="preserve">Code Arduino qui concerne la récupération des données depuis les capteurs et les envoyer au serveur d’application. (juste la partie de récupération qui concerne le capteur de CO2, Température et Humidité). </w:t>
      </w:r>
    </w:p>
    <w:p w14:paraId="3FC13A34" w14:textId="615AA30D" w:rsidR="00ED162E" w:rsidRPr="00ED162E" w:rsidRDefault="00ED162E" w:rsidP="00ED162E">
      <w:pPr>
        <w:spacing w:after="0" w:line="240" w:lineRule="auto"/>
        <w:jc w:val="both"/>
        <w:rPr>
          <w:rFonts w:ascii="Microsoft GothicNeo" w:eastAsia="Microsoft GothicNeo" w:hAnsi="Microsoft GothicNeo" w:cs="Microsoft GothicNeo"/>
          <w:b/>
          <w:color w:val="000000"/>
          <w:u w:val="single"/>
          <w:lang w:eastAsia="fr-FR"/>
        </w:rPr>
      </w:pPr>
      <w:r w:rsidRPr="00ED162E">
        <w:rPr>
          <w:rFonts w:ascii="Microsoft GothicNeo" w:eastAsia="Microsoft GothicNeo" w:hAnsi="Microsoft GothicNeo" w:cs="Microsoft GothicNeo"/>
          <w:b/>
          <w:color w:val="000000"/>
          <w:u w:val="single"/>
          <w:lang w:eastAsia="fr-FR"/>
        </w:rPr>
        <w:t xml:space="preserve">Réponse  </w:t>
      </w:r>
      <w:r w:rsidRPr="00ED162E">
        <w:rPr>
          <w:rFonts w:ascii="Microsoft GothicNeo" w:eastAsia="Microsoft GothicNeo" w:hAnsi="Microsoft GothicNeo" w:cs="Microsoft GothicNeo"/>
          <w:b/>
          <w:color w:val="000000"/>
          <w:u w:val="single"/>
          <w:lang w:eastAsia="fr-FR"/>
        </w:rPr>
        <w:t>Qst 4</w:t>
      </w:r>
      <w:r w:rsidRPr="00ED162E">
        <w:rPr>
          <w:rFonts w:ascii="Microsoft GothicNeo" w:eastAsia="Microsoft GothicNeo" w:hAnsi="Microsoft GothicNeo" w:cs="Microsoft GothicNeo"/>
          <w:b/>
          <w:color w:val="000000"/>
          <w:u w:val="single"/>
          <w:lang w:eastAsia="fr-FR"/>
        </w:rPr>
        <w:t xml:space="preserve">: </w:t>
      </w:r>
    </w:p>
    <w:p w14:paraId="4224FD64" w14:textId="77777777" w:rsidR="00C36351" w:rsidRPr="00C36351" w:rsidRDefault="00C36351" w:rsidP="00C36351">
      <w:pPr>
        <w:spacing w:after="0" w:line="240" w:lineRule="auto"/>
        <w:jc w:val="both"/>
        <w:rPr>
          <w:rFonts w:ascii="Microsoft GothicNeo" w:eastAsia="Microsoft GothicNeo" w:hAnsi="Microsoft GothicNeo" w:cs="Microsoft GothicNeo"/>
          <w:color w:val="000000"/>
          <w:lang w:eastAsia="fr-FR"/>
        </w:rPr>
      </w:pPr>
      <w:bookmarkStart w:id="1" w:name="_GoBack"/>
      <w:bookmarkEnd w:id="1"/>
    </w:p>
    <w:sectPr w:rsidR="00C36351" w:rsidRPr="00C36351" w:rsidSect="006D02F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9B264E" w14:textId="77777777" w:rsidR="00052ACB" w:rsidRDefault="00052ACB" w:rsidP="00C954CC">
      <w:pPr>
        <w:spacing w:after="0" w:line="240" w:lineRule="auto"/>
      </w:pPr>
      <w:r>
        <w:separator/>
      </w:r>
    </w:p>
  </w:endnote>
  <w:endnote w:type="continuationSeparator" w:id="0">
    <w:p w14:paraId="1FF3C10A" w14:textId="77777777" w:rsidR="00052ACB" w:rsidRDefault="00052ACB" w:rsidP="00C95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GothicNeo">
    <w:altName w:val="Arial Unicode MS"/>
    <w:charset w:val="81"/>
    <w:family w:val="swiss"/>
    <w:pitch w:val="variable"/>
    <w:sig w:usb0="00000000" w:usb1="29D7A47B" w:usb2="00000010" w:usb3="00000000" w:csb0="0029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D9ECBC" w14:textId="77777777" w:rsidR="00052ACB" w:rsidRDefault="00052ACB" w:rsidP="00C954CC">
      <w:pPr>
        <w:spacing w:after="0" w:line="240" w:lineRule="auto"/>
      </w:pPr>
      <w:r>
        <w:separator/>
      </w:r>
    </w:p>
  </w:footnote>
  <w:footnote w:type="continuationSeparator" w:id="0">
    <w:p w14:paraId="26C26A86" w14:textId="77777777" w:rsidR="00052ACB" w:rsidRDefault="00052ACB" w:rsidP="00C954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613933"/>
    <w:multiLevelType w:val="hybridMultilevel"/>
    <w:tmpl w:val="46BAD758"/>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002DE0"/>
    <w:multiLevelType w:val="hybridMultilevel"/>
    <w:tmpl w:val="03203C94"/>
    <w:lvl w:ilvl="0" w:tplc="73843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8E4F87"/>
    <w:multiLevelType w:val="hybridMultilevel"/>
    <w:tmpl w:val="228A629C"/>
    <w:lvl w:ilvl="0" w:tplc="ECD8CD58">
      <w:start w:val="1"/>
      <w:numFmt w:val="bullet"/>
      <w:lvlText w:val="-"/>
      <w:lvlJc w:val="left"/>
      <w:pPr>
        <w:ind w:left="720" w:hanging="360"/>
      </w:pPr>
      <w:rPr>
        <w:rFonts w:ascii="Microsoft GothicNeo" w:eastAsia="Microsoft GothicNeo" w:hAnsi="Microsoft GothicNeo" w:cs="Microsoft GothicNeo"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FCD"/>
    <w:rsid w:val="00030AAE"/>
    <w:rsid w:val="00052ACB"/>
    <w:rsid w:val="00071269"/>
    <w:rsid w:val="000C687D"/>
    <w:rsid w:val="0014785B"/>
    <w:rsid w:val="001543DD"/>
    <w:rsid w:val="001E61FF"/>
    <w:rsid w:val="002F647B"/>
    <w:rsid w:val="0032138B"/>
    <w:rsid w:val="00356F50"/>
    <w:rsid w:val="00387102"/>
    <w:rsid w:val="003C1C08"/>
    <w:rsid w:val="00454F40"/>
    <w:rsid w:val="0047676B"/>
    <w:rsid w:val="004F5279"/>
    <w:rsid w:val="005706EA"/>
    <w:rsid w:val="005B7A17"/>
    <w:rsid w:val="006672F2"/>
    <w:rsid w:val="00675DC5"/>
    <w:rsid w:val="00686573"/>
    <w:rsid w:val="006C2EFD"/>
    <w:rsid w:val="006D02F9"/>
    <w:rsid w:val="007351BF"/>
    <w:rsid w:val="008458FF"/>
    <w:rsid w:val="008E642F"/>
    <w:rsid w:val="00917799"/>
    <w:rsid w:val="0094456E"/>
    <w:rsid w:val="0094777D"/>
    <w:rsid w:val="0096118B"/>
    <w:rsid w:val="00966342"/>
    <w:rsid w:val="009B0792"/>
    <w:rsid w:val="00A427DE"/>
    <w:rsid w:val="00B368CD"/>
    <w:rsid w:val="00B71699"/>
    <w:rsid w:val="00C36351"/>
    <w:rsid w:val="00C635B7"/>
    <w:rsid w:val="00C954CC"/>
    <w:rsid w:val="00CD1FCD"/>
    <w:rsid w:val="00D14A81"/>
    <w:rsid w:val="00D46A80"/>
    <w:rsid w:val="00D928F3"/>
    <w:rsid w:val="00DD0E09"/>
    <w:rsid w:val="00E64505"/>
    <w:rsid w:val="00EA2BFB"/>
    <w:rsid w:val="00EC6A66"/>
    <w:rsid w:val="00ED162E"/>
    <w:rsid w:val="00ED62FE"/>
    <w:rsid w:val="00F7302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3EA3"/>
  <w15:chartTrackingRefBased/>
  <w15:docId w15:val="{22500FEA-4204-48D8-9DE2-F3E1710FC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FCD"/>
    <w:pPr>
      <w:spacing w:after="200" w:line="276" w:lineRule="auto"/>
    </w:pPr>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D1FCD"/>
    <w:pPr>
      <w:spacing w:line="240" w:lineRule="auto"/>
    </w:pPr>
    <w:rPr>
      <w:i/>
      <w:iCs/>
      <w:color w:val="44546A" w:themeColor="text2"/>
      <w:sz w:val="18"/>
      <w:szCs w:val="18"/>
    </w:rPr>
  </w:style>
  <w:style w:type="table" w:styleId="TableGrid">
    <w:name w:val="Table Grid"/>
    <w:basedOn w:val="TableNormal"/>
    <w:uiPriority w:val="39"/>
    <w:rsid w:val="001E6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6351"/>
    <w:pPr>
      <w:ind w:left="720"/>
      <w:contextualSpacing/>
    </w:pPr>
  </w:style>
  <w:style w:type="character" w:styleId="Hyperlink">
    <w:name w:val="Hyperlink"/>
    <w:basedOn w:val="DefaultParagraphFont"/>
    <w:uiPriority w:val="99"/>
    <w:unhideWhenUsed/>
    <w:rsid w:val="00C36351"/>
    <w:rPr>
      <w:color w:val="0563C1" w:themeColor="hyperlink"/>
      <w:u w:val="single"/>
    </w:rPr>
  </w:style>
  <w:style w:type="character" w:customStyle="1" w:styleId="UnresolvedMention">
    <w:name w:val="Unresolved Mention"/>
    <w:basedOn w:val="DefaultParagraphFont"/>
    <w:uiPriority w:val="99"/>
    <w:semiHidden/>
    <w:unhideWhenUsed/>
    <w:rsid w:val="00C36351"/>
    <w:rPr>
      <w:color w:val="605E5C"/>
      <w:shd w:val="clear" w:color="auto" w:fill="E1DFDD"/>
    </w:rPr>
  </w:style>
  <w:style w:type="paragraph" w:styleId="Header">
    <w:name w:val="header"/>
    <w:basedOn w:val="Normal"/>
    <w:link w:val="HeaderChar"/>
    <w:uiPriority w:val="99"/>
    <w:unhideWhenUsed/>
    <w:rsid w:val="00C95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4CC"/>
    <w:rPr>
      <w:lang w:val="fr-FR"/>
    </w:rPr>
  </w:style>
  <w:style w:type="paragraph" w:styleId="Footer">
    <w:name w:val="footer"/>
    <w:basedOn w:val="Normal"/>
    <w:link w:val="FooterChar"/>
    <w:uiPriority w:val="99"/>
    <w:unhideWhenUsed/>
    <w:rsid w:val="00C954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4CC"/>
    <w:rPr>
      <w:lang w:val="fr-FR"/>
    </w:rPr>
  </w:style>
  <w:style w:type="paragraph" w:styleId="NormalWeb">
    <w:name w:val="Normal (Web)"/>
    <w:basedOn w:val="Normal"/>
    <w:uiPriority w:val="99"/>
    <w:semiHidden/>
    <w:unhideWhenUsed/>
    <w:rsid w:val="00454F4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54F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24700">
      <w:bodyDiv w:val="1"/>
      <w:marLeft w:val="0"/>
      <w:marRight w:val="0"/>
      <w:marTop w:val="0"/>
      <w:marBottom w:val="0"/>
      <w:divBdr>
        <w:top w:val="none" w:sz="0" w:space="0" w:color="auto"/>
        <w:left w:val="none" w:sz="0" w:space="0" w:color="auto"/>
        <w:bottom w:val="none" w:sz="0" w:space="0" w:color="auto"/>
        <w:right w:val="none" w:sz="0" w:space="0" w:color="auto"/>
      </w:divBdr>
    </w:div>
    <w:div w:id="660813619">
      <w:bodyDiv w:val="1"/>
      <w:marLeft w:val="0"/>
      <w:marRight w:val="0"/>
      <w:marTop w:val="0"/>
      <w:marBottom w:val="0"/>
      <w:divBdr>
        <w:top w:val="none" w:sz="0" w:space="0" w:color="auto"/>
        <w:left w:val="none" w:sz="0" w:space="0" w:color="auto"/>
        <w:bottom w:val="none" w:sz="0" w:space="0" w:color="auto"/>
        <w:right w:val="none" w:sz="0" w:space="0" w:color="auto"/>
      </w:divBdr>
      <w:divsChild>
        <w:div w:id="1284192063">
          <w:marLeft w:val="0"/>
          <w:marRight w:val="0"/>
          <w:marTop w:val="0"/>
          <w:marBottom w:val="0"/>
          <w:divBdr>
            <w:top w:val="none" w:sz="0" w:space="0" w:color="auto"/>
            <w:left w:val="none" w:sz="0" w:space="0" w:color="auto"/>
            <w:bottom w:val="none" w:sz="0" w:space="0" w:color="auto"/>
            <w:right w:val="none" w:sz="0" w:space="0" w:color="auto"/>
          </w:divBdr>
        </w:div>
        <w:div w:id="263421489">
          <w:marLeft w:val="0"/>
          <w:marRight w:val="0"/>
          <w:marTop w:val="0"/>
          <w:marBottom w:val="0"/>
          <w:divBdr>
            <w:top w:val="none" w:sz="0" w:space="0" w:color="auto"/>
            <w:left w:val="none" w:sz="0" w:space="0" w:color="auto"/>
            <w:bottom w:val="none" w:sz="0" w:space="0" w:color="auto"/>
            <w:right w:val="none" w:sz="0" w:space="0" w:color="auto"/>
          </w:divBdr>
        </w:div>
        <w:div w:id="1449623478">
          <w:marLeft w:val="0"/>
          <w:marRight w:val="0"/>
          <w:marTop w:val="0"/>
          <w:marBottom w:val="0"/>
          <w:divBdr>
            <w:top w:val="none" w:sz="0" w:space="0" w:color="auto"/>
            <w:left w:val="none" w:sz="0" w:space="0" w:color="auto"/>
            <w:bottom w:val="none" w:sz="0" w:space="0" w:color="auto"/>
            <w:right w:val="none" w:sz="0" w:space="0" w:color="auto"/>
          </w:divBdr>
        </w:div>
        <w:div w:id="455030722">
          <w:marLeft w:val="0"/>
          <w:marRight w:val="0"/>
          <w:marTop w:val="0"/>
          <w:marBottom w:val="0"/>
          <w:divBdr>
            <w:top w:val="none" w:sz="0" w:space="0" w:color="auto"/>
            <w:left w:val="none" w:sz="0" w:space="0" w:color="auto"/>
            <w:bottom w:val="none" w:sz="0" w:space="0" w:color="auto"/>
            <w:right w:val="none" w:sz="0" w:space="0" w:color="auto"/>
          </w:divBdr>
        </w:div>
      </w:divsChild>
    </w:div>
    <w:div w:id="2065375119">
      <w:bodyDiv w:val="1"/>
      <w:marLeft w:val="0"/>
      <w:marRight w:val="0"/>
      <w:marTop w:val="0"/>
      <w:marBottom w:val="0"/>
      <w:divBdr>
        <w:top w:val="none" w:sz="0" w:space="0" w:color="auto"/>
        <w:left w:val="none" w:sz="0" w:space="0" w:color="auto"/>
        <w:bottom w:val="none" w:sz="0" w:space="0" w:color="auto"/>
        <w:right w:val="none" w:sz="0" w:space="0" w:color="auto"/>
      </w:divBdr>
      <w:divsChild>
        <w:div w:id="857696835">
          <w:marLeft w:val="0"/>
          <w:marRight w:val="0"/>
          <w:marTop w:val="0"/>
          <w:marBottom w:val="0"/>
          <w:divBdr>
            <w:top w:val="none" w:sz="0" w:space="0" w:color="auto"/>
            <w:left w:val="none" w:sz="0" w:space="0" w:color="auto"/>
            <w:bottom w:val="none" w:sz="0" w:space="0" w:color="auto"/>
            <w:right w:val="none" w:sz="0" w:space="0" w:color="auto"/>
          </w:divBdr>
        </w:div>
        <w:div w:id="1050107211">
          <w:marLeft w:val="0"/>
          <w:marRight w:val="0"/>
          <w:marTop w:val="0"/>
          <w:marBottom w:val="0"/>
          <w:divBdr>
            <w:top w:val="none" w:sz="0" w:space="0" w:color="auto"/>
            <w:left w:val="none" w:sz="0" w:space="0" w:color="auto"/>
            <w:bottom w:val="none" w:sz="0" w:space="0" w:color="auto"/>
            <w:right w:val="none" w:sz="0" w:space="0" w:color="auto"/>
          </w:divBdr>
        </w:div>
        <w:div w:id="844637606">
          <w:marLeft w:val="0"/>
          <w:marRight w:val="0"/>
          <w:marTop w:val="0"/>
          <w:marBottom w:val="0"/>
          <w:divBdr>
            <w:top w:val="none" w:sz="0" w:space="0" w:color="auto"/>
            <w:left w:val="none" w:sz="0" w:space="0" w:color="auto"/>
            <w:bottom w:val="none" w:sz="0" w:space="0" w:color="auto"/>
            <w:right w:val="none" w:sz="0" w:space="0" w:color="auto"/>
          </w:divBdr>
        </w:div>
        <w:div w:id="1612859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xouaib/LusExamArduinoGateway"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2545</TotalTime>
  <Pages>6</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Abouaomar</dc:creator>
  <cp:keywords/>
  <dc:description/>
  <cp:lastModifiedBy>~Bouchaib</cp:lastModifiedBy>
  <cp:revision>64</cp:revision>
  <cp:lastPrinted>2020-07-04T21:20:00Z</cp:lastPrinted>
  <dcterms:created xsi:type="dcterms:W3CDTF">2020-07-01T13:35:00Z</dcterms:created>
  <dcterms:modified xsi:type="dcterms:W3CDTF">2020-07-09T00:06:00Z</dcterms:modified>
</cp:coreProperties>
</file>