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1944B" w14:textId="77777777" w:rsidR="00F15451" w:rsidRDefault="00CB1271">
      <w:pPr>
        <w:jc w:val="center"/>
      </w:pPr>
      <w:r>
        <w:rPr>
          <w:b/>
          <w:sz w:val="26"/>
        </w:rPr>
        <w:t>CỘNG HÒA XÃ HỘI CHỦ NGHĨA VIỆT NAM</w:t>
      </w:r>
    </w:p>
    <w:p w14:paraId="58D2C1D5" w14:textId="77777777" w:rsidR="00F15451" w:rsidRDefault="00CB1271">
      <w:pPr>
        <w:jc w:val="center"/>
      </w:pPr>
      <w:r>
        <w:rPr>
          <w:b/>
        </w:rPr>
        <w:t>Độc lập - Tự do - Hạnh phúc</w:t>
      </w:r>
    </w:p>
    <w:p w14:paraId="2862F840" w14:textId="77777777" w:rsidR="00F15451" w:rsidRDefault="00CB1271">
      <w:pPr>
        <w:spacing w:after="80"/>
        <w:jc w:val="center"/>
      </w:pPr>
      <w:r>
        <w:t>____________________________</w:t>
      </w:r>
    </w:p>
    <w:p w14:paraId="77DA69FE" w14:textId="77777777" w:rsidR="00F15451" w:rsidRDefault="00CB1271">
      <w:pPr>
        <w:jc w:val="center"/>
      </w:pPr>
      <w:r>
        <w:rPr>
          <w:b/>
          <w:sz w:val="32"/>
        </w:rPr>
        <w:t>HỢP ĐỒNG PHÁT TRIỂN PHẦN MỀM</w:t>
      </w:r>
    </w:p>
    <w:p w14:paraId="11211EB3" w14:textId="77777777" w:rsidR="00F15451" w:rsidRDefault="00CB1271">
      <w:pPr>
        <w:jc w:val="center"/>
      </w:pPr>
      <w:r>
        <w:t>Số: [●]/HĐPTPM/[NĂM]</w:t>
      </w:r>
    </w:p>
    <w:p w14:paraId="3EA38262" w14:textId="77777777" w:rsidR="00F15451" w:rsidRDefault="00CB1271">
      <w:pPr>
        <w:spacing w:after="80"/>
      </w:pPr>
      <w:r>
        <w:t>Căn cứ Bộ luật Dân sự số 91/2015/QH13 và các văn bản hướng dẫn thi hành;</w:t>
      </w:r>
    </w:p>
    <w:p w14:paraId="21CDBCC6" w14:textId="77777777" w:rsidR="00F15451" w:rsidRDefault="00CB1271">
      <w:pPr>
        <w:spacing w:after="80"/>
      </w:pPr>
      <w:r>
        <w:t xml:space="preserve">Căn cứ Luật Thương mại số </w:t>
      </w:r>
      <w:r>
        <w:t>36/2005/QH11 và các văn bản sửa đổi, bổ sung, hướng dẫn thi hành (nếu áp dụng);</w:t>
      </w:r>
    </w:p>
    <w:p w14:paraId="6CCFC33B" w14:textId="77777777" w:rsidR="00F15451" w:rsidRDefault="00CB1271">
      <w:pPr>
        <w:spacing w:after="80"/>
      </w:pPr>
      <w:r>
        <w:t>Căn cứ Luật Sở hữu trí tuệ số 50/2005/QH11 và các văn bản sửa đổi, bổ sung, hướng dẫn thi hành;</w:t>
      </w:r>
    </w:p>
    <w:p w14:paraId="79819D53" w14:textId="77777777" w:rsidR="00F15451" w:rsidRDefault="00CB1271">
      <w:pPr>
        <w:spacing w:after="80"/>
      </w:pPr>
      <w:r>
        <w:t>Căn cứ Luật An toàn thông tin mạng số 86/2015/QH13, Luật An ninh mạng số 24/2018</w:t>
      </w:r>
      <w:r>
        <w:t>/QH14 và các quy định pháp luật có liên quan, trong phạm vi áp dụng;</w:t>
      </w:r>
    </w:p>
    <w:p w14:paraId="7C7D72C2" w14:textId="77777777" w:rsidR="00F15451" w:rsidRDefault="00CB1271">
      <w:pPr>
        <w:spacing w:after="80"/>
      </w:pPr>
      <w:r>
        <w:t>Căn cứ nhu cầu và khả năng của các Bên.</w:t>
      </w:r>
    </w:p>
    <w:p w14:paraId="73A8752F" w14:textId="77777777" w:rsidR="00F15451" w:rsidRDefault="00CB1271">
      <w:pPr>
        <w:spacing w:after="80"/>
      </w:pPr>
      <w:r>
        <w:t>Hôm nay, ngày [●] tháng [●] năm [●], tại [●], chúng tôi gồm:</w:t>
      </w:r>
    </w:p>
    <w:p w14:paraId="20A47DE4" w14:textId="77777777" w:rsidR="00F15451" w:rsidRDefault="00CB1271">
      <w:pPr>
        <w:spacing w:before="160" w:after="100"/>
      </w:pPr>
      <w:r>
        <w:rPr>
          <w:b/>
          <w:sz w:val="26"/>
        </w:rPr>
        <w:t>BÊN A - KHÁCH HÀNG / BÊN THUÊ DỊCH VỤ</w:t>
      </w:r>
    </w:p>
    <w:tbl>
      <w:tblPr>
        <w:tblStyle w:val="TableGrid"/>
        <w:tblW w:w="0" w:type="auto"/>
        <w:jc w:val="center"/>
        <w:tblLook w:val="04A0" w:firstRow="1" w:lastRow="0" w:firstColumn="1" w:lastColumn="0" w:noHBand="0" w:noVBand="1"/>
      </w:tblPr>
      <w:tblGrid>
        <w:gridCol w:w="2835"/>
        <w:gridCol w:w="6236"/>
      </w:tblGrid>
      <w:tr w:rsidR="00F15451" w14:paraId="6E8AB3F2" w14:textId="77777777">
        <w:trPr>
          <w:jc w:val="center"/>
        </w:trPr>
        <w:tc>
          <w:tcPr>
            <w:tcW w:w="2835" w:type="dxa"/>
            <w:vAlign w:val="center"/>
          </w:tcPr>
          <w:p w14:paraId="617E6A5E" w14:textId="77777777" w:rsidR="00F15451" w:rsidRDefault="00CB1271">
            <w:r>
              <w:rPr>
                <w:b/>
                <w:sz w:val="21"/>
              </w:rPr>
              <w:t>Thông tin</w:t>
            </w:r>
          </w:p>
        </w:tc>
        <w:tc>
          <w:tcPr>
            <w:tcW w:w="6236" w:type="dxa"/>
            <w:vAlign w:val="center"/>
          </w:tcPr>
          <w:p w14:paraId="49C3907C" w14:textId="77777777" w:rsidR="00F15451" w:rsidRDefault="00CB1271">
            <w:r>
              <w:rPr>
                <w:b/>
                <w:sz w:val="21"/>
              </w:rPr>
              <w:t>Nội dung</w:t>
            </w:r>
          </w:p>
        </w:tc>
      </w:tr>
      <w:tr w:rsidR="00F15451" w14:paraId="7B97906D" w14:textId="77777777">
        <w:trPr>
          <w:jc w:val="center"/>
        </w:trPr>
        <w:tc>
          <w:tcPr>
            <w:tcW w:w="2835" w:type="dxa"/>
            <w:vAlign w:val="center"/>
          </w:tcPr>
          <w:p w14:paraId="5A262F04" w14:textId="77777777" w:rsidR="00F15451" w:rsidRDefault="00CB1271">
            <w:r>
              <w:rPr>
                <w:sz w:val="21"/>
              </w:rPr>
              <w:t>Tên tổ chức/cá nhân</w:t>
            </w:r>
          </w:p>
        </w:tc>
        <w:tc>
          <w:tcPr>
            <w:tcW w:w="6236" w:type="dxa"/>
            <w:vAlign w:val="center"/>
          </w:tcPr>
          <w:p w14:paraId="05E6A012" w14:textId="77777777" w:rsidR="00F15451" w:rsidRDefault="00CB1271">
            <w:r>
              <w:rPr>
                <w:sz w:val="21"/>
              </w:rPr>
              <w:t>[●]</w:t>
            </w:r>
          </w:p>
        </w:tc>
      </w:tr>
      <w:tr w:rsidR="00F15451" w14:paraId="109465BD" w14:textId="77777777">
        <w:trPr>
          <w:jc w:val="center"/>
        </w:trPr>
        <w:tc>
          <w:tcPr>
            <w:tcW w:w="2835" w:type="dxa"/>
            <w:vAlign w:val="center"/>
          </w:tcPr>
          <w:p w14:paraId="008CA727" w14:textId="77777777" w:rsidR="00F15451" w:rsidRDefault="00CB1271">
            <w:r>
              <w:rPr>
                <w:sz w:val="21"/>
              </w:rPr>
              <w:t xml:space="preserve">Mã </w:t>
            </w:r>
            <w:r>
              <w:rPr>
                <w:sz w:val="21"/>
              </w:rPr>
              <w:t>số doanh nghiệp/CCCD</w:t>
            </w:r>
          </w:p>
        </w:tc>
        <w:tc>
          <w:tcPr>
            <w:tcW w:w="6236" w:type="dxa"/>
            <w:vAlign w:val="center"/>
          </w:tcPr>
          <w:p w14:paraId="2EF538E5" w14:textId="77777777" w:rsidR="00F15451" w:rsidRDefault="00CB1271">
            <w:r>
              <w:rPr>
                <w:sz w:val="21"/>
              </w:rPr>
              <w:t>[●]</w:t>
            </w:r>
          </w:p>
        </w:tc>
      </w:tr>
      <w:tr w:rsidR="00F15451" w14:paraId="24B409B2" w14:textId="77777777">
        <w:trPr>
          <w:jc w:val="center"/>
        </w:trPr>
        <w:tc>
          <w:tcPr>
            <w:tcW w:w="2835" w:type="dxa"/>
            <w:vAlign w:val="center"/>
          </w:tcPr>
          <w:p w14:paraId="280FB9A6" w14:textId="77777777" w:rsidR="00F15451" w:rsidRDefault="00CB1271">
            <w:r>
              <w:rPr>
                <w:sz w:val="21"/>
              </w:rPr>
              <w:t>Địa chỉ</w:t>
            </w:r>
          </w:p>
        </w:tc>
        <w:tc>
          <w:tcPr>
            <w:tcW w:w="6236" w:type="dxa"/>
            <w:vAlign w:val="center"/>
          </w:tcPr>
          <w:p w14:paraId="7E51D70D" w14:textId="77777777" w:rsidR="00F15451" w:rsidRDefault="00CB1271">
            <w:r>
              <w:rPr>
                <w:sz w:val="21"/>
              </w:rPr>
              <w:t>[●]</w:t>
            </w:r>
          </w:p>
        </w:tc>
      </w:tr>
      <w:tr w:rsidR="00F15451" w14:paraId="79FB949B" w14:textId="77777777">
        <w:trPr>
          <w:jc w:val="center"/>
        </w:trPr>
        <w:tc>
          <w:tcPr>
            <w:tcW w:w="2835" w:type="dxa"/>
            <w:vAlign w:val="center"/>
          </w:tcPr>
          <w:p w14:paraId="29E4A631" w14:textId="77777777" w:rsidR="00F15451" w:rsidRDefault="00CB1271">
            <w:r>
              <w:rPr>
                <w:sz w:val="21"/>
              </w:rPr>
              <w:t>Đại diện</w:t>
            </w:r>
          </w:p>
        </w:tc>
        <w:tc>
          <w:tcPr>
            <w:tcW w:w="6236" w:type="dxa"/>
            <w:vAlign w:val="center"/>
          </w:tcPr>
          <w:p w14:paraId="43C865F1" w14:textId="77777777" w:rsidR="00F15451" w:rsidRDefault="00CB1271">
            <w:r>
              <w:rPr>
                <w:sz w:val="21"/>
              </w:rPr>
              <w:t>[●] – Chức vụ: [●]</w:t>
            </w:r>
          </w:p>
        </w:tc>
      </w:tr>
      <w:tr w:rsidR="00F15451" w14:paraId="6764AFC3" w14:textId="77777777">
        <w:trPr>
          <w:jc w:val="center"/>
        </w:trPr>
        <w:tc>
          <w:tcPr>
            <w:tcW w:w="2835" w:type="dxa"/>
            <w:vAlign w:val="center"/>
          </w:tcPr>
          <w:p w14:paraId="4380F824" w14:textId="77777777" w:rsidR="00F15451" w:rsidRDefault="00CB1271">
            <w:r>
              <w:rPr>
                <w:sz w:val="21"/>
              </w:rPr>
              <w:t>Điện thoại / Email</w:t>
            </w:r>
          </w:p>
        </w:tc>
        <w:tc>
          <w:tcPr>
            <w:tcW w:w="6236" w:type="dxa"/>
            <w:vAlign w:val="center"/>
          </w:tcPr>
          <w:p w14:paraId="45BC6467" w14:textId="77777777" w:rsidR="00F15451" w:rsidRDefault="00CB1271">
            <w:r>
              <w:rPr>
                <w:sz w:val="21"/>
              </w:rPr>
              <w:t>[●] / [●]</w:t>
            </w:r>
          </w:p>
        </w:tc>
      </w:tr>
      <w:tr w:rsidR="00F15451" w14:paraId="5A073FF9" w14:textId="77777777">
        <w:trPr>
          <w:jc w:val="center"/>
        </w:trPr>
        <w:tc>
          <w:tcPr>
            <w:tcW w:w="2835" w:type="dxa"/>
            <w:vAlign w:val="center"/>
          </w:tcPr>
          <w:p w14:paraId="1CB7BEB5" w14:textId="77777777" w:rsidR="00F15451" w:rsidRDefault="00CB1271">
            <w:r>
              <w:rPr>
                <w:sz w:val="21"/>
              </w:rPr>
              <w:t>Tài khoản ngân hàng</w:t>
            </w:r>
          </w:p>
        </w:tc>
        <w:tc>
          <w:tcPr>
            <w:tcW w:w="6236" w:type="dxa"/>
            <w:vAlign w:val="center"/>
          </w:tcPr>
          <w:p w14:paraId="501BEAB0" w14:textId="77777777" w:rsidR="00F15451" w:rsidRDefault="00CB1271">
            <w:r>
              <w:rPr>
                <w:sz w:val="21"/>
              </w:rPr>
              <w:t>[●]</w:t>
            </w:r>
          </w:p>
        </w:tc>
      </w:tr>
    </w:tbl>
    <w:p w14:paraId="632E0BB9" w14:textId="77777777" w:rsidR="00F15451" w:rsidRDefault="00F15451">
      <w:pPr>
        <w:spacing w:after="0"/>
      </w:pPr>
    </w:p>
    <w:p w14:paraId="788490FE" w14:textId="77777777" w:rsidR="00F15451" w:rsidRDefault="00CB1271">
      <w:pPr>
        <w:spacing w:before="160" w:after="100"/>
      </w:pPr>
      <w:r>
        <w:rPr>
          <w:b/>
          <w:sz w:val="26"/>
        </w:rPr>
        <w:t>BÊN B - ĐƠN VỊ PHÁT TRIỂN / BÊN CUNG CẤP DỊCH VỤ</w:t>
      </w:r>
    </w:p>
    <w:tbl>
      <w:tblPr>
        <w:tblStyle w:val="TableGrid"/>
        <w:tblW w:w="0" w:type="auto"/>
        <w:jc w:val="center"/>
        <w:tblLook w:val="04A0" w:firstRow="1" w:lastRow="0" w:firstColumn="1" w:lastColumn="0" w:noHBand="0" w:noVBand="1"/>
      </w:tblPr>
      <w:tblGrid>
        <w:gridCol w:w="2835"/>
        <w:gridCol w:w="6236"/>
      </w:tblGrid>
      <w:tr w:rsidR="00F15451" w14:paraId="04951300" w14:textId="77777777">
        <w:trPr>
          <w:jc w:val="center"/>
        </w:trPr>
        <w:tc>
          <w:tcPr>
            <w:tcW w:w="2835" w:type="dxa"/>
            <w:vAlign w:val="center"/>
          </w:tcPr>
          <w:p w14:paraId="10BB69D8" w14:textId="77777777" w:rsidR="00F15451" w:rsidRDefault="00CB1271">
            <w:r>
              <w:rPr>
                <w:b/>
                <w:sz w:val="21"/>
              </w:rPr>
              <w:t>Thông tin</w:t>
            </w:r>
          </w:p>
        </w:tc>
        <w:tc>
          <w:tcPr>
            <w:tcW w:w="6236" w:type="dxa"/>
            <w:vAlign w:val="center"/>
          </w:tcPr>
          <w:p w14:paraId="00D849D5" w14:textId="77777777" w:rsidR="00F15451" w:rsidRDefault="00CB1271">
            <w:r>
              <w:rPr>
                <w:b/>
                <w:sz w:val="21"/>
              </w:rPr>
              <w:t>Nội dung</w:t>
            </w:r>
          </w:p>
        </w:tc>
      </w:tr>
      <w:tr w:rsidR="00F15451" w14:paraId="5E41976F" w14:textId="77777777">
        <w:trPr>
          <w:jc w:val="center"/>
        </w:trPr>
        <w:tc>
          <w:tcPr>
            <w:tcW w:w="2835" w:type="dxa"/>
            <w:vAlign w:val="center"/>
          </w:tcPr>
          <w:p w14:paraId="66069754" w14:textId="77777777" w:rsidR="00F15451" w:rsidRDefault="00CB1271">
            <w:r>
              <w:rPr>
                <w:sz w:val="21"/>
              </w:rPr>
              <w:t>Tên tổ chức/cá nhân</w:t>
            </w:r>
          </w:p>
        </w:tc>
        <w:tc>
          <w:tcPr>
            <w:tcW w:w="6236" w:type="dxa"/>
            <w:vAlign w:val="center"/>
          </w:tcPr>
          <w:p w14:paraId="25E85CEC" w14:textId="77777777" w:rsidR="00F15451" w:rsidRDefault="00CB1271">
            <w:r>
              <w:rPr>
                <w:sz w:val="21"/>
              </w:rPr>
              <w:t>[●]</w:t>
            </w:r>
          </w:p>
        </w:tc>
      </w:tr>
      <w:tr w:rsidR="00F15451" w14:paraId="151E84A0" w14:textId="77777777">
        <w:trPr>
          <w:jc w:val="center"/>
        </w:trPr>
        <w:tc>
          <w:tcPr>
            <w:tcW w:w="2835" w:type="dxa"/>
            <w:vAlign w:val="center"/>
          </w:tcPr>
          <w:p w14:paraId="155B6507" w14:textId="77777777" w:rsidR="00F15451" w:rsidRDefault="00CB1271">
            <w:r>
              <w:rPr>
                <w:sz w:val="21"/>
              </w:rPr>
              <w:t>Mã số doanh nghiệp/CCCD</w:t>
            </w:r>
          </w:p>
        </w:tc>
        <w:tc>
          <w:tcPr>
            <w:tcW w:w="6236" w:type="dxa"/>
            <w:vAlign w:val="center"/>
          </w:tcPr>
          <w:p w14:paraId="6E3F8000" w14:textId="77777777" w:rsidR="00F15451" w:rsidRDefault="00CB1271">
            <w:r>
              <w:rPr>
                <w:sz w:val="21"/>
              </w:rPr>
              <w:t>[●]</w:t>
            </w:r>
          </w:p>
        </w:tc>
      </w:tr>
      <w:tr w:rsidR="00F15451" w14:paraId="4DEDAC5C" w14:textId="77777777">
        <w:trPr>
          <w:jc w:val="center"/>
        </w:trPr>
        <w:tc>
          <w:tcPr>
            <w:tcW w:w="2835" w:type="dxa"/>
            <w:vAlign w:val="center"/>
          </w:tcPr>
          <w:p w14:paraId="4ED2B515" w14:textId="77777777" w:rsidR="00F15451" w:rsidRDefault="00CB1271">
            <w:r>
              <w:rPr>
                <w:sz w:val="21"/>
              </w:rPr>
              <w:t xml:space="preserve">Địa </w:t>
            </w:r>
            <w:r>
              <w:rPr>
                <w:sz w:val="21"/>
              </w:rPr>
              <w:t>chỉ</w:t>
            </w:r>
          </w:p>
        </w:tc>
        <w:tc>
          <w:tcPr>
            <w:tcW w:w="6236" w:type="dxa"/>
            <w:vAlign w:val="center"/>
          </w:tcPr>
          <w:p w14:paraId="0479C0FF" w14:textId="77777777" w:rsidR="00F15451" w:rsidRDefault="00CB1271">
            <w:r>
              <w:rPr>
                <w:sz w:val="21"/>
              </w:rPr>
              <w:t>[●]</w:t>
            </w:r>
          </w:p>
        </w:tc>
      </w:tr>
      <w:tr w:rsidR="00F15451" w14:paraId="7D909C3F" w14:textId="77777777">
        <w:trPr>
          <w:jc w:val="center"/>
        </w:trPr>
        <w:tc>
          <w:tcPr>
            <w:tcW w:w="2835" w:type="dxa"/>
            <w:vAlign w:val="center"/>
          </w:tcPr>
          <w:p w14:paraId="31FA2854" w14:textId="77777777" w:rsidR="00F15451" w:rsidRDefault="00CB1271">
            <w:r>
              <w:rPr>
                <w:sz w:val="21"/>
              </w:rPr>
              <w:t>Đại diện</w:t>
            </w:r>
          </w:p>
        </w:tc>
        <w:tc>
          <w:tcPr>
            <w:tcW w:w="6236" w:type="dxa"/>
            <w:vAlign w:val="center"/>
          </w:tcPr>
          <w:p w14:paraId="64E9EF5C" w14:textId="77777777" w:rsidR="00F15451" w:rsidRDefault="00CB1271">
            <w:r>
              <w:rPr>
                <w:sz w:val="21"/>
              </w:rPr>
              <w:t>[●] – Chức vụ: [●]</w:t>
            </w:r>
          </w:p>
        </w:tc>
      </w:tr>
      <w:tr w:rsidR="00F15451" w14:paraId="4BC29995" w14:textId="77777777">
        <w:trPr>
          <w:jc w:val="center"/>
        </w:trPr>
        <w:tc>
          <w:tcPr>
            <w:tcW w:w="2835" w:type="dxa"/>
            <w:vAlign w:val="center"/>
          </w:tcPr>
          <w:p w14:paraId="2FC71872" w14:textId="77777777" w:rsidR="00F15451" w:rsidRDefault="00CB1271">
            <w:r>
              <w:rPr>
                <w:sz w:val="21"/>
              </w:rPr>
              <w:t>Điện thoại / Email</w:t>
            </w:r>
          </w:p>
        </w:tc>
        <w:tc>
          <w:tcPr>
            <w:tcW w:w="6236" w:type="dxa"/>
            <w:vAlign w:val="center"/>
          </w:tcPr>
          <w:p w14:paraId="04019520" w14:textId="77777777" w:rsidR="00F15451" w:rsidRDefault="00CB1271">
            <w:r>
              <w:rPr>
                <w:sz w:val="21"/>
              </w:rPr>
              <w:t>[●] / [●]</w:t>
            </w:r>
          </w:p>
        </w:tc>
      </w:tr>
      <w:tr w:rsidR="00F15451" w14:paraId="6C8D6A77" w14:textId="77777777">
        <w:trPr>
          <w:jc w:val="center"/>
        </w:trPr>
        <w:tc>
          <w:tcPr>
            <w:tcW w:w="2835" w:type="dxa"/>
            <w:vAlign w:val="center"/>
          </w:tcPr>
          <w:p w14:paraId="038AC25F" w14:textId="77777777" w:rsidR="00F15451" w:rsidRDefault="00CB1271">
            <w:r>
              <w:rPr>
                <w:sz w:val="21"/>
              </w:rPr>
              <w:t>Tài khoản ngân hàng</w:t>
            </w:r>
          </w:p>
        </w:tc>
        <w:tc>
          <w:tcPr>
            <w:tcW w:w="6236" w:type="dxa"/>
            <w:vAlign w:val="center"/>
          </w:tcPr>
          <w:p w14:paraId="7D4F76CC" w14:textId="77777777" w:rsidR="00F15451" w:rsidRDefault="00CB1271">
            <w:r>
              <w:rPr>
                <w:sz w:val="21"/>
              </w:rPr>
              <w:t>[●]</w:t>
            </w:r>
          </w:p>
        </w:tc>
      </w:tr>
    </w:tbl>
    <w:p w14:paraId="083A48E7" w14:textId="77777777" w:rsidR="00F15451" w:rsidRDefault="00F15451">
      <w:pPr>
        <w:spacing w:after="0"/>
      </w:pPr>
    </w:p>
    <w:p w14:paraId="3F0B6829" w14:textId="77777777" w:rsidR="00F15451" w:rsidRDefault="00CB1271">
      <w:pPr>
        <w:spacing w:after="80"/>
      </w:pPr>
      <w:r>
        <w:t>Bên A và Bên B sau đây gọi riêng là “Bên”, gọi chung là “Các Bên”, thống nhất ký kết Hợp đồng này với các điều khoản sau:</w:t>
      </w:r>
    </w:p>
    <w:p w14:paraId="33A7C71C" w14:textId="77777777" w:rsidR="00F15451" w:rsidRDefault="00CB1271">
      <w:pPr>
        <w:spacing w:before="160" w:after="100"/>
      </w:pPr>
      <w:r>
        <w:rPr>
          <w:b/>
          <w:sz w:val="26"/>
        </w:rPr>
        <w:t>ĐIỀU 1. ĐỊNH NGHĨA VÀ GIẢI THÍCH</w:t>
      </w:r>
    </w:p>
    <w:p w14:paraId="468E4B52" w14:textId="77777777" w:rsidR="00F15451" w:rsidRDefault="00CB1271">
      <w:pPr>
        <w:spacing w:after="60"/>
        <w:ind w:left="454" w:hanging="255"/>
      </w:pPr>
      <w:r>
        <w:t xml:space="preserve">– </w:t>
      </w:r>
      <w:r>
        <w:t>“Phần mềm” là sản phẩm phần mềm được Bên B phát triển theo phạm vi công việc, yêu cầu kỹ thuật và tiêu chí nghiệm thu tại Hợp đồng và các Phụ lục.</w:t>
      </w:r>
    </w:p>
    <w:p w14:paraId="5BEC73EF" w14:textId="77777777" w:rsidR="00F15451" w:rsidRDefault="00CB1271">
      <w:pPr>
        <w:spacing w:after="60"/>
        <w:ind w:left="454" w:hanging="255"/>
      </w:pPr>
      <w:r>
        <w:lastRenderedPageBreak/>
        <w:t xml:space="preserve">– “Sản phẩm bàn giao” là mã nguồn, bản build/release, tài liệu kỹ thuật, tài liệu hướng dẫn, cấu hình và các </w:t>
      </w:r>
      <w:r>
        <w:t>thành phần khác được xác định tại Phụ lục.</w:t>
      </w:r>
    </w:p>
    <w:p w14:paraId="19288E4A" w14:textId="77777777" w:rsidR="00F15451" w:rsidRDefault="00CB1271">
      <w:pPr>
        <w:spacing w:after="60"/>
        <w:ind w:left="454" w:hanging="255"/>
      </w:pPr>
      <w:r>
        <w:t>– “Yêu cầu thay đổi (Change Request)” là yêu cầu của Bên A làm thay đổi phạm vi, chức năng, thiết kế, công nghệ, tích hợp hoặc tiêu chí đã được Các Bên thống nhất.</w:t>
      </w:r>
    </w:p>
    <w:p w14:paraId="43E76707" w14:textId="77777777" w:rsidR="00F15451" w:rsidRDefault="00CB1271">
      <w:pPr>
        <w:spacing w:after="60"/>
        <w:ind w:left="454" w:hanging="255"/>
      </w:pPr>
      <w:r>
        <w:t xml:space="preserve">– “Ngày làm việc” là ngày không bao gồm thứ Bảy, </w:t>
      </w:r>
      <w:r>
        <w:t>Chủ nhật và ngày nghỉ lễ theo quy định pháp luật Việt Nam.</w:t>
      </w:r>
    </w:p>
    <w:p w14:paraId="1F684F96" w14:textId="77777777" w:rsidR="00F15451" w:rsidRDefault="00CB1271">
      <w:pPr>
        <w:spacing w:before="160" w:after="100"/>
      </w:pPr>
      <w:r>
        <w:rPr>
          <w:b/>
          <w:sz w:val="26"/>
        </w:rPr>
        <w:t>ĐIỀU 2. ĐỐI TƯỢNG VÀ PHẠM VI HỢP ĐỒNG</w:t>
      </w:r>
    </w:p>
    <w:p w14:paraId="7FC1F160" w14:textId="77777777" w:rsidR="00F15451" w:rsidRDefault="00CB1271">
      <w:pPr>
        <w:spacing w:after="60"/>
        <w:ind w:left="454" w:hanging="255"/>
      </w:pPr>
      <w:r>
        <w:t>– Bên A thuê và Bên B nhận phát triển Phần mềm: [Tên dự án/phần mềm].</w:t>
      </w:r>
    </w:p>
    <w:p w14:paraId="4E55DF71" w14:textId="77777777" w:rsidR="00F15451" w:rsidRDefault="00CB1271">
      <w:pPr>
        <w:spacing w:after="60"/>
        <w:ind w:left="454" w:hanging="255"/>
      </w:pPr>
      <w:r>
        <w:t xml:space="preserve">– Phạm vi chức năng, công nghệ, môi trường, tích hợp, deliverables và tiêu chí </w:t>
      </w:r>
      <w:r>
        <w:t>nghiệm thu được quy định chi tiết tại Phụ lục 01 – SOW/Đặc tả yêu cầu, là bộ phận không tách rời của Hợp đồng.</w:t>
      </w:r>
    </w:p>
    <w:p w14:paraId="4F69DDB9" w14:textId="77777777" w:rsidR="00F15451" w:rsidRDefault="00CB1271">
      <w:pPr>
        <w:spacing w:after="60"/>
        <w:ind w:left="454" w:hanging="255"/>
      </w:pPr>
      <w:r>
        <w:t>– Bất kỳ chức năng hoặc yêu cầu nào không được ghi nhận trong Hợp đồng/Phụ lục đã ký không mặc nhiên thuộc phạm vi công việc.</w:t>
      </w:r>
    </w:p>
    <w:p w14:paraId="2B6BDCB9" w14:textId="77777777" w:rsidR="00F15451" w:rsidRDefault="00CB1271">
      <w:pPr>
        <w:spacing w:after="60"/>
        <w:ind w:left="454" w:hanging="255"/>
      </w:pPr>
      <w:r>
        <w:t>– Bên B có trách nh</w:t>
      </w:r>
      <w:r>
        <w:t>iệm thông báo cho Bên A nếu phát hiện yêu cầu có khả năng làm thay đổi đáng kể chi phí, tiến độ hoặc tính khả thi.</w:t>
      </w:r>
    </w:p>
    <w:p w14:paraId="63FF68DE" w14:textId="77777777" w:rsidR="00F15451" w:rsidRDefault="00CB1271">
      <w:pPr>
        <w:spacing w:before="160" w:after="100"/>
      </w:pPr>
      <w:r>
        <w:rPr>
          <w:b/>
          <w:sz w:val="26"/>
        </w:rPr>
        <w:t>ĐIỀU 3. TIẾN ĐỘ VÀ MỐC BÀN GIAO</w:t>
      </w:r>
    </w:p>
    <w:p w14:paraId="5866E74F" w14:textId="77777777" w:rsidR="00F15451" w:rsidRDefault="00CB1271">
      <w:pPr>
        <w:spacing w:after="60"/>
        <w:ind w:left="454" w:hanging="255"/>
      </w:pPr>
      <w:r>
        <w:t>– Thời gian thực hiện dự kiến: từ ngày [●] đến ngày [●].</w:t>
      </w:r>
    </w:p>
    <w:p w14:paraId="7EC4B9A8" w14:textId="77777777" w:rsidR="00F15451" w:rsidRDefault="00CB1271">
      <w:pPr>
        <w:spacing w:after="60"/>
        <w:ind w:left="454" w:hanging="255"/>
      </w:pPr>
      <w:r>
        <w:t>– Các mốc chính: (i) phân tích/thiết kế: [●]; (ii) p</w:t>
      </w:r>
      <w:r>
        <w:t>hát triển: [●]; (iii) kiểm thử/UAT: [●]; (iv) nghiệm thu và bàn giao: [●].</w:t>
      </w:r>
    </w:p>
    <w:p w14:paraId="5C135AD0" w14:textId="77777777" w:rsidR="00F15451" w:rsidRDefault="00CB1271">
      <w:pPr>
        <w:spacing w:after="60"/>
        <w:ind w:left="454" w:hanging="255"/>
      </w:pPr>
      <w:r>
        <w:t>– Tiến độ phụ thuộc vào việc Bên A cung cấp đúng hạn thông tin, tài khoản, nội dung, dữ liệu, phản hồi và phê duyệt cần thiết.</w:t>
      </w:r>
    </w:p>
    <w:p w14:paraId="6D8FD645" w14:textId="77777777" w:rsidR="00F15451" w:rsidRDefault="00CB1271">
      <w:pPr>
        <w:spacing w:after="60"/>
        <w:ind w:left="454" w:hanging="255"/>
      </w:pPr>
      <w:r>
        <w:t>– Trường hợp Bên A chậm cung cấp đầu vào hoặc thay đổi</w:t>
      </w:r>
      <w:r>
        <w:t xml:space="preserve"> yêu cầu, thời hạn thực hiện được điều chỉnh tương ứng với thời gian ảnh hưởng thực tế và thời gian xử lý bổ sung hợp lý.</w:t>
      </w:r>
    </w:p>
    <w:p w14:paraId="421C06CF" w14:textId="77777777" w:rsidR="00F15451" w:rsidRDefault="00CB1271">
      <w:pPr>
        <w:spacing w:before="160" w:after="100"/>
      </w:pPr>
      <w:r>
        <w:rPr>
          <w:b/>
          <w:sz w:val="26"/>
        </w:rPr>
        <w:t>ĐIỀU 4. GIÁ TRỊ HỢP ĐỒNG VÀ THANH TOÁN</w:t>
      </w:r>
    </w:p>
    <w:p w14:paraId="483E02D9" w14:textId="77777777" w:rsidR="00F15451" w:rsidRDefault="00CB1271">
      <w:pPr>
        <w:spacing w:after="60"/>
        <w:ind w:left="454" w:hanging="255"/>
      </w:pPr>
      <w:r>
        <w:t>– Tổng giá trị Hợp đồng: [●] VNĐ ([●] đồng), [đã/chưa] bao gồm VAT.</w:t>
      </w:r>
    </w:p>
    <w:p w14:paraId="0E001BE5" w14:textId="77777777" w:rsidR="00F15451" w:rsidRDefault="00CB1271">
      <w:pPr>
        <w:spacing w:after="60"/>
        <w:ind w:left="454" w:hanging="255"/>
      </w:pPr>
      <w:r>
        <w:t>– Lịch thanh toán: [●]% khi</w:t>
      </w:r>
      <w:r>
        <w:t xml:space="preserve"> ký Hợp đồng; [●]% khi hoàn thành mốc [●]; [●]% khi nghiệm thu/bàn giao.</w:t>
      </w:r>
    </w:p>
    <w:p w14:paraId="353AEA99" w14:textId="77777777" w:rsidR="00F15451" w:rsidRDefault="00CB1271">
      <w:pPr>
        <w:spacing w:after="60"/>
        <w:ind w:left="454" w:hanging="255"/>
      </w:pPr>
      <w:r>
        <w:t>– Bên A thanh toán trong vòng [●] ngày kể từ ngày nhận đủ hồ sơ thanh toán hợp lệ.</w:t>
      </w:r>
    </w:p>
    <w:p w14:paraId="3046B138" w14:textId="77777777" w:rsidR="00F15451" w:rsidRDefault="00CB1271">
      <w:pPr>
        <w:spacing w:after="60"/>
        <w:ind w:left="454" w:hanging="255"/>
      </w:pPr>
      <w:r>
        <w:t>– Chi phí dịch vụ bên thứ ba, máy chủ, tên miền, API, phần mềm thương mại, phí tài khoản hoặc hạ tần</w:t>
      </w:r>
      <w:r>
        <w:t>g phát sinh chỉ thuộc giá trị Hợp đồng nếu được ghi rõ trong Phụ lục; nếu không, Bên A chịu các chi phí này.</w:t>
      </w:r>
    </w:p>
    <w:p w14:paraId="23098FAE" w14:textId="77777777" w:rsidR="00F15451" w:rsidRDefault="00CB1271">
      <w:pPr>
        <w:spacing w:after="60"/>
        <w:ind w:left="454" w:hanging="255"/>
      </w:pPr>
      <w:r>
        <w:t>– Việc thanh toán không làm mất quyền của Bên A yêu cầu Bên B khắc phục lỗi thuộc trách nhiệm bảo hành.</w:t>
      </w:r>
    </w:p>
    <w:p w14:paraId="40D9D3FD" w14:textId="77777777" w:rsidR="00F15451" w:rsidRDefault="00CB1271">
      <w:pPr>
        <w:spacing w:before="160" w:after="100"/>
      </w:pPr>
      <w:r>
        <w:rPr>
          <w:b/>
          <w:sz w:val="26"/>
        </w:rPr>
        <w:t>ĐIỀU 5. QUY TRÌNH NGHIỆM THU</w:t>
      </w:r>
    </w:p>
    <w:p w14:paraId="7FA65936" w14:textId="77777777" w:rsidR="00F15451" w:rsidRDefault="00CB1271">
      <w:pPr>
        <w:spacing w:after="60"/>
        <w:ind w:left="454" w:hanging="255"/>
      </w:pPr>
      <w:r>
        <w:t>– Bên B gửi th</w:t>
      </w:r>
      <w:r>
        <w:t>ông báo bàn giao cho Bên A kèm sản phẩm và tài liệu theo phạm vi.</w:t>
      </w:r>
    </w:p>
    <w:p w14:paraId="2BB977B0" w14:textId="77777777" w:rsidR="00F15451" w:rsidRDefault="00CB1271">
      <w:pPr>
        <w:spacing w:after="60"/>
        <w:ind w:left="454" w:hanging="255"/>
      </w:pPr>
      <w:r>
        <w:lastRenderedPageBreak/>
        <w:t>– Bên A kiểm thử trong thời hạn [05/07/10] ngày làm việc kể từ ngày nhận bàn giao và gửi danh sách lỗi/không phù hợp bằng văn bản hoặc hệ thống quản lý công việc.</w:t>
      </w:r>
    </w:p>
    <w:p w14:paraId="05315336" w14:textId="77777777" w:rsidR="00F15451" w:rsidRDefault="00CB1271">
      <w:pPr>
        <w:spacing w:after="60"/>
        <w:ind w:left="454" w:hanging="255"/>
      </w:pPr>
      <w:r>
        <w:t>– Lỗi được phân loại: Criti</w:t>
      </w:r>
      <w:r>
        <w:t>cal – ngăn cản chức năng chính; Major – ảnh hưởng đáng kể nhưng có phương án tạm thời; Minor – lỗi không ảnh hưởng đáng kể đến việc sử dụng.</w:t>
      </w:r>
    </w:p>
    <w:p w14:paraId="505201E7" w14:textId="77777777" w:rsidR="00F15451" w:rsidRDefault="00CB1271">
      <w:pPr>
        <w:spacing w:after="60"/>
        <w:ind w:left="454" w:hanging="255"/>
      </w:pPr>
      <w:r>
        <w:t>– Bên B khắc phục lỗi thuộc phạm vi và bàn giao lại để kiểm thử. Việc nghiệm thu được xác nhận bằng biên bản/email/</w:t>
      </w:r>
      <w:r>
        <w:t>hệ thống được Các Bên thống nhất.</w:t>
      </w:r>
    </w:p>
    <w:p w14:paraId="751FD91A" w14:textId="77777777" w:rsidR="00F15451" w:rsidRDefault="00CB1271">
      <w:pPr>
        <w:spacing w:after="60"/>
        <w:ind w:left="454" w:hanging="255"/>
      </w:pPr>
      <w:r>
        <w:t>– Nếu Bên A không phản hồi trong thời hạn nghiệm thu và đã nhận đủ sản phẩm/tài liệu, Các Bên có thể thỏa thuận cơ chế nghiệm thu mặc nhiên tại Phụ lục. Nên ghi rõ cơ chế này nếu muốn áp dụng.</w:t>
      </w:r>
    </w:p>
    <w:p w14:paraId="61D8A0A5" w14:textId="77777777" w:rsidR="00F15451" w:rsidRDefault="00CB1271">
      <w:pPr>
        <w:spacing w:before="160" w:after="100"/>
      </w:pPr>
      <w:r>
        <w:rPr>
          <w:b/>
          <w:sz w:val="26"/>
        </w:rPr>
        <w:t>ĐIỀU 6. QUẢN LÝ THAY ĐỔI PHẠM</w:t>
      </w:r>
      <w:r>
        <w:rPr>
          <w:b/>
          <w:sz w:val="26"/>
        </w:rPr>
        <w:t xml:space="preserve"> VI</w:t>
      </w:r>
    </w:p>
    <w:p w14:paraId="4E97D0DA" w14:textId="77777777" w:rsidR="00F15451" w:rsidRDefault="00CB1271">
      <w:pPr>
        <w:spacing w:after="60"/>
        <w:ind w:left="454" w:hanging="255"/>
      </w:pPr>
      <w:r>
        <w:t>– Mọi Change Request phải được mô tả bằng văn bản, tối thiểu gồm nội dung thay đổi, lý do, mức độ ưu tiên và người yêu cầu.</w:t>
      </w:r>
    </w:p>
    <w:p w14:paraId="31341F27" w14:textId="77777777" w:rsidR="00F15451" w:rsidRDefault="00CB1271">
      <w:pPr>
        <w:spacing w:after="60"/>
        <w:ind w:left="454" w:hanging="255"/>
      </w:pPr>
      <w:r>
        <w:t xml:space="preserve">– Bên B đánh giá ảnh hưởng về chi phí, thời gian và kỹ thuật. Chỉ thực hiện phần thay đổi làm phát sinh chi phí/tiến độ sau khi </w:t>
      </w:r>
      <w:r>
        <w:t>Bên A phê duyệt báo giá hoặc phụ lục/biên bản thay đổi.</w:t>
      </w:r>
    </w:p>
    <w:p w14:paraId="379BDA7C" w14:textId="77777777" w:rsidR="00F15451" w:rsidRDefault="00CB1271">
      <w:pPr>
        <w:spacing w:after="60"/>
        <w:ind w:left="454" w:hanging="255"/>
      </w:pPr>
      <w:r>
        <w:t>– Các thay đổi nhỏ không ảnh hưởng đáng kể đến tiến độ/chi phí có thể được Các Bên xác nhận qua email hoặc hệ thống quản lý dự án.</w:t>
      </w:r>
    </w:p>
    <w:p w14:paraId="71198D2D" w14:textId="77777777" w:rsidR="00F15451" w:rsidRDefault="00CB1271">
      <w:pPr>
        <w:spacing w:before="160" w:after="100"/>
      </w:pPr>
      <w:r>
        <w:rPr>
          <w:b/>
          <w:sz w:val="26"/>
        </w:rPr>
        <w:t>ĐIỀU 7. TRÁCH NHIỆM CỦA BÊN A</w:t>
      </w:r>
    </w:p>
    <w:p w14:paraId="7C49F825" w14:textId="77777777" w:rsidR="00F15451" w:rsidRDefault="00CB1271">
      <w:pPr>
        <w:spacing w:after="60"/>
        <w:ind w:left="454" w:hanging="255"/>
      </w:pPr>
      <w:r>
        <w:t xml:space="preserve">– Cung cấp yêu cầu, nội dung, dữ </w:t>
      </w:r>
      <w:r>
        <w:t>liệu, tài khoản, quyền truy cập và thông tin cần thiết một cách chính xác, hợp pháp và đúng thời hạn.</w:t>
      </w:r>
    </w:p>
    <w:p w14:paraId="3CC1ACEF" w14:textId="77777777" w:rsidR="00F15451" w:rsidRDefault="00CB1271">
      <w:pPr>
        <w:spacing w:after="60"/>
        <w:ind w:left="454" w:hanging="255"/>
      </w:pPr>
      <w:r>
        <w:t>– Chỉ định đầu mối có thẩm quyền phản hồi, phê duyệt và nghiệm thu.</w:t>
      </w:r>
    </w:p>
    <w:p w14:paraId="6D1432A6" w14:textId="77777777" w:rsidR="00F15451" w:rsidRDefault="00CB1271">
      <w:pPr>
        <w:spacing w:after="60"/>
        <w:ind w:left="454" w:hanging="255"/>
      </w:pPr>
      <w:r>
        <w:t>– Phối hợp kiểm thử và phản hồi trong thời hạn đã thống nhất.</w:t>
      </w:r>
    </w:p>
    <w:p w14:paraId="3AE804BD" w14:textId="77777777" w:rsidR="00F15451" w:rsidRDefault="00CB1271">
      <w:pPr>
        <w:spacing w:after="60"/>
        <w:ind w:left="454" w:hanging="255"/>
      </w:pPr>
      <w:r>
        <w:t>– Thanh toán đầy đủ, đún</w:t>
      </w:r>
      <w:r>
        <w:t>g hạn theo Hợp đồng.</w:t>
      </w:r>
    </w:p>
    <w:p w14:paraId="720A9901" w14:textId="77777777" w:rsidR="00F15451" w:rsidRDefault="00CB1271">
      <w:pPr>
        <w:spacing w:after="60"/>
        <w:ind w:left="454" w:hanging="255"/>
      </w:pPr>
      <w:r>
        <w:t>– Chịu trách nhiệm về quyền sử dụng hợp pháp đối với dữ liệu, nội dung, hình ảnh, tài liệu, nhãn hiệu và tài khoản do Bên A cung cấp.</w:t>
      </w:r>
    </w:p>
    <w:p w14:paraId="1B9CAD1B" w14:textId="77777777" w:rsidR="00F15451" w:rsidRDefault="00CB1271">
      <w:pPr>
        <w:spacing w:before="160" w:after="100"/>
      </w:pPr>
      <w:r>
        <w:rPr>
          <w:b/>
          <w:sz w:val="26"/>
        </w:rPr>
        <w:t>ĐIỀU 8. TRÁCH NHIỆM CỦA BÊN B</w:t>
      </w:r>
    </w:p>
    <w:p w14:paraId="64A9B475" w14:textId="77777777" w:rsidR="00F15451" w:rsidRDefault="00CB1271">
      <w:pPr>
        <w:spacing w:after="60"/>
        <w:ind w:left="454" w:hanging="255"/>
      </w:pPr>
      <w:r>
        <w:t>– Thực hiện công việc đúng phạm vi, tiến độ và tiêu chuẩn kỹ thuật đã t</w:t>
      </w:r>
      <w:r>
        <w:t>hống nhất.</w:t>
      </w:r>
    </w:p>
    <w:p w14:paraId="5D7CC990" w14:textId="77777777" w:rsidR="00F15451" w:rsidRDefault="00CB1271">
      <w:pPr>
        <w:spacing w:after="60"/>
        <w:ind w:left="454" w:hanging="255"/>
      </w:pPr>
      <w:r>
        <w:t>– Bố trí nhân sự có năng lực phù hợp và quản lý việc phát triển, kiểm thử, bàn giao.</w:t>
      </w:r>
    </w:p>
    <w:p w14:paraId="174D8A15" w14:textId="77777777" w:rsidR="00F15451" w:rsidRDefault="00CB1271">
      <w:pPr>
        <w:spacing w:after="60"/>
        <w:ind w:left="454" w:hanging="255"/>
      </w:pPr>
      <w:r>
        <w:t>– Không sử dụng dữ liệu của Bên A ngoài mục đích thực hiện Hợp đồng, trừ khi được phép bằng văn bản hoặc pháp luật yêu cầu.</w:t>
      </w:r>
    </w:p>
    <w:p w14:paraId="14B70945" w14:textId="77777777" w:rsidR="00F15451" w:rsidRDefault="00CB1271">
      <w:pPr>
        <w:spacing w:after="60"/>
        <w:ind w:left="454" w:hanging="255"/>
      </w:pPr>
      <w:r>
        <w:t xml:space="preserve">– Thông báo kịp thời các rủi ro kỹ </w:t>
      </w:r>
      <w:r>
        <w:t>thuật, bảo mật, tiến độ hoặc phụ thuộc bên thứ ba mà Bên B biết hoặc phải biết một cách hợp lý.</w:t>
      </w:r>
    </w:p>
    <w:p w14:paraId="4CEB540A" w14:textId="77777777" w:rsidR="00F15451" w:rsidRDefault="00CB1271">
      <w:pPr>
        <w:spacing w:after="60"/>
        <w:ind w:left="454" w:hanging="255"/>
      </w:pPr>
      <w:r>
        <w:t>– Khắc phục các lỗi thuộc trách nhiệm của Bên B trong thời hạn bảo hành.</w:t>
      </w:r>
    </w:p>
    <w:p w14:paraId="7B03D168" w14:textId="77777777" w:rsidR="00F15451" w:rsidRDefault="00CB1271">
      <w:pPr>
        <w:spacing w:before="160" w:after="100"/>
      </w:pPr>
      <w:r>
        <w:rPr>
          <w:b/>
          <w:sz w:val="26"/>
        </w:rPr>
        <w:t>ĐIỀU 9. SỞ HỮU TRÍ TUỆ VÀ MÃ NGUỒN</w:t>
      </w:r>
    </w:p>
    <w:p w14:paraId="5C857173" w14:textId="77777777" w:rsidR="00F15451" w:rsidRDefault="00CB1271">
      <w:pPr>
        <w:spacing w:after="60"/>
        <w:ind w:left="454" w:hanging="255"/>
      </w:pPr>
      <w:r>
        <w:t>– Trừ khi Phụ lục có quy định khác, sau khi Bên A th</w:t>
      </w:r>
      <w:r>
        <w:t>anh toán đầy đủ các khoản đến hạn, quyền tài sản đối với phần mã nguồn và sản phẩm được tạo riêng cho Bên A theo Hợp đồng được chuyển giao cho Bên A trong phạm vi pháp luật cho phép.</w:t>
      </w:r>
    </w:p>
    <w:p w14:paraId="065E2D8F" w14:textId="77777777" w:rsidR="00F15451" w:rsidRDefault="00CB1271">
      <w:pPr>
        <w:spacing w:after="60"/>
        <w:ind w:left="454" w:hanging="255"/>
      </w:pPr>
      <w:r>
        <w:lastRenderedPageBreak/>
        <w:t>– Các thành phần có trước Hợp đồng của Bên B, thư viện mã nguồn mở, frame</w:t>
      </w:r>
      <w:r>
        <w:t>work, SDK, phần mềm bên thứ ba và tài sản trí tuệ của bên thứ ba không được hiểu là chuyển giao độc quyền cho Bên A. Việc sử dụng tuân theo giấy phép tương ứng.</w:t>
      </w:r>
    </w:p>
    <w:p w14:paraId="66068630" w14:textId="77777777" w:rsidR="00F15451" w:rsidRDefault="00CB1271">
      <w:pPr>
        <w:spacing w:after="60"/>
        <w:ind w:left="454" w:hanging="255"/>
      </w:pPr>
      <w:r>
        <w:t>– Bên B phải liệt kê các thành phần mã nguồn mở/thành phần bên thứ ba quan trọng có trong sản p</w:t>
      </w:r>
      <w:r>
        <w:t>hẩm và tuân thủ giấy phép áp dụng.</w:t>
      </w:r>
    </w:p>
    <w:p w14:paraId="2356C4F8" w14:textId="77777777" w:rsidR="00F15451" w:rsidRDefault="00CB1271">
      <w:pPr>
        <w:spacing w:after="60"/>
        <w:ind w:left="454" w:hanging="255"/>
      </w:pPr>
      <w:r>
        <w:t>– Việc bàn giao repository, lịch sử commit, tài liệu triển khai, khóa/API key và thông tin quản trị được thực hiện theo danh mục bàn giao tại Phụ lục.</w:t>
      </w:r>
    </w:p>
    <w:p w14:paraId="52CF164A" w14:textId="77777777" w:rsidR="00F15451" w:rsidRDefault="00CB1271">
      <w:pPr>
        <w:spacing w:before="160" w:after="100"/>
      </w:pPr>
      <w:r>
        <w:rPr>
          <w:b/>
          <w:sz w:val="26"/>
        </w:rPr>
        <w:t>ĐIỀU 10. BẢO MẬT VÀ DỮ LIỆU</w:t>
      </w:r>
    </w:p>
    <w:p w14:paraId="6D96F790" w14:textId="77777777" w:rsidR="00F15451" w:rsidRDefault="00CB1271">
      <w:pPr>
        <w:spacing w:after="60"/>
        <w:ind w:left="454" w:hanging="255"/>
      </w:pPr>
      <w:r>
        <w:t>– Mỗi Bên cam kết bảo mật thông tin kinh d</w:t>
      </w:r>
      <w:r>
        <w:t>oanh, kỹ thuật, tài chính và thông tin chưa công khai của Bên kia mà mình tiếp cận trong quá trình thực hiện Hợp đồng.</w:t>
      </w:r>
    </w:p>
    <w:p w14:paraId="53A4319E" w14:textId="77777777" w:rsidR="00F15451" w:rsidRDefault="00CB1271">
      <w:pPr>
        <w:spacing w:after="60"/>
        <w:ind w:left="454" w:hanging="255"/>
      </w:pPr>
      <w:r>
        <w:t xml:space="preserve">– Thông tin mật chỉ được sử dụng để thực hiện Hợp đồng và chỉ được tiết lộ cho nhân sự/nhà thầu có nhu cầu biết và chịu nghĩa vụ bảo mật </w:t>
      </w:r>
      <w:r>
        <w:t>tương ứng, hoặc khi pháp luật yêu cầu.</w:t>
      </w:r>
    </w:p>
    <w:p w14:paraId="5D106039" w14:textId="77777777" w:rsidR="00F15451" w:rsidRDefault="00CB1271">
      <w:pPr>
        <w:spacing w:after="60"/>
        <w:ind w:left="454" w:hanging="255"/>
      </w:pPr>
      <w:r>
        <w:t>– Thông tin đã công khai hợp pháp, đã được bên nhận biết trước một cách hợp pháp, hoặc được phát triển độc lập không bị coi là thông tin mật.</w:t>
      </w:r>
    </w:p>
    <w:p w14:paraId="58486524" w14:textId="77777777" w:rsidR="00F15451" w:rsidRDefault="00CB1271">
      <w:pPr>
        <w:spacing w:after="60"/>
        <w:ind w:left="454" w:hanging="255"/>
      </w:pPr>
      <w:r>
        <w:t>– Trường hợp có xử lý dữ liệu cá nhân, Các Bên phải xác định rõ vai trò, ph</w:t>
      </w:r>
      <w:r>
        <w:t>ạm vi xử lý, biện pháp bảo vệ và trách nhiệm tuân thủ pháp luật về bảo vệ dữ liệu cá nhân tại Việt Nam trong Phụ lục/Thỏa thuận xử lý dữ liệu nếu cần.</w:t>
      </w:r>
    </w:p>
    <w:p w14:paraId="6C5CE846" w14:textId="77777777" w:rsidR="00F15451" w:rsidRDefault="00CB1271">
      <w:pPr>
        <w:spacing w:before="160" w:after="100"/>
      </w:pPr>
      <w:r>
        <w:rPr>
          <w:b/>
          <w:sz w:val="26"/>
        </w:rPr>
        <w:t>ĐIỀU 11. BẢO HÀNH VÀ HỖ TRỢ</w:t>
      </w:r>
    </w:p>
    <w:p w14:paraId="4347A93C" w14:textId="77777777" w:rsidR="00F15451" w:rsidRDefault="00CB1271">
      <w:pPr>
        <w:spacing w:after="60"/>
        <w:ind w:left="454" w:hanging="255"/>
      </w:pPr>
      <w:r>
        <w:t>– Thời hạn bảo hành: [30/60/90] ngày kể từ ngày nghiệm thu cuối cùng, trừ khi</w:t>
      </w:r>
      <w:r>
        <w:t xml:space="preserve"> Phụ lục quy định khác.</w:t>
      </w:r>
    </w:p>
    <w:p w14:paraId="2F343A8A" w14:textId="77777777" w:rsidR="00F15451" w:rsidRDefault="00CB1271">
      <w:pPr>
        <w:spacing w:after="60"/>
        <w:ind w:left="454" w:hanging="255"/>
      </w:pPr>
      <w:r>
        <w:t>– Bảo hành áp dụng đối với lỗi của Phần mềm không phù hợp với yêu cầu đã nghiệm thu, không áp dụng đối với lỗi do Bên A hoặc bên thứ ba tự ý sửa mã nguồn, thay đổi môi trường, sử dụng sai hướng dẫn hoặc hạ tầng bên ngoài.</w:t>
      </w:r>
    </w:p>
    <w:p w14:paraId="01B68E83" w14:textId="77777777" w:rsidR="00F15451" w:rsidRDefault="00CB1271">
      <w:pPr>
        <w:spacing w:after="60"/>
        <w:ind w:left="454" w:hanging="255"/>
      </w:pPr>
      <w:r>
        <w:t>– Thời gia</w:t>
      </w:r>
      <w:r>
        <w:t>n phản hồi dự kiến: Critical [●] giờ; Major [●] giờ; Minor [●] ngày làm việc. Thời gian khắc phục phụ thuộc mức độ lỗi và điều kiện tái hiện.</w:t>
      </w:r>
    </w:p>
    <w:p w14:paraId="5385EAEA" w14:textId="77777777" w:rsidR="00F15451" w:rsidRDefault="00CB1271">
      <w:pPr>
        <w:spacing w:after="60"/>
        <w:ind w:left="454" w:hanging="255"/>
      </w:pPr>
      <w:r>
        <w:t>– Dịch vụ bảo trì/nâng cấp sau thời hạn bảo hành được thực hiện theo thỏa thuận hoặc báo giá riêng.</w:t>
      </w:r>
    </w:p>
    <w:p w14:paraId="5391FD1C" w14:textId="77777777" w:rsidR="00F15451" w:rsidRDefault="00CB1271">
      <w:pPr>
        <w:spacing w:before="160" w:after="100"/>
      </w:pPr>
      <w:r>
        <w:rPr>
          <w:b/>
          <w:sz w:val="26"/>
        </w:rPr>
        <w:t>ĐIỀU 12. AN TO</w:t>
      </w:r>
      <w:r>
        <w:rPr>
          <w:b/>
          <w:sz w:val="26"/>
        </w:rPr>
        <w:t>ÀN THÔNG TIN VÀ TÀI KHOẢN</w:t>
      </w:r>
    </w:p>
    <w:p w14:paraId="22A7ED72" w14:textId="77777777" w:rsidR="00F15451" w:rsidRDefault="00CB1271">
      <w:pPr>
        <w:spacing w:after="60"/>
        <w:ind w:left="454" w:hanging="255"/>
      </w:pPr>
      <w:r>
        <w:t>– Bên B áp dụng các biện pháp hợp lý để bảo vệ source code, thông tin xác thực và dữ liệu được giao.</w:t>
      </w:r>
    </w:p>
    <w:p w14:paraId="1F4CF2D3" w14:textId="77777777" w:rsidR="00F15451" w:rsidRDefault="00CB1271">
      <w:pPr>
        <w:spacing w:after="60"/>
        <w:ind w:left="454" w:hanging="255"/>
      </w:pPr>
      <w:r>
        <w:t xml:space="preserve">– API key, mật khẩu và thông tin xác thực không được đưa vào source code công khai; khi có thể phải sử dụng biến môi trường </w:t>
      </w:r>
      <w:r>
        <w:t>hoặc cơ chế quản lý secrets.</w:t>
      </w:r>
    </w:p>
    <w:p w14:paraId="660C5C45" w14:textId="77777777" w:rsidR="00F15451" w:rsidRDefault="00CB1271">
      <w:pPr>
        <w:spacing w:after="60"/>
        <w:ind w:left="454" w:hanging="255"/>
      </w:pPr>
      <w:r>
        <w:t>– Bên A chịu trách nhiệm đối với tài khoản/hạ tầng do Bên A quản lý và việc cấp quyền truy cập cho Bên B.</w:t>
      </w:r>
    </w:p>
    <w:p w14:paraId="033CB82F" w14:textId="77777777" w:rsidR="00F15451" w:rsidRDefault="00CB1271">
      <w:pPr>
        <w:spacing w:after="60"/>
        <w:ind w:left="454" w:hanging="255"/>
      </w:pPr>
      <w:r>
        <w:t>– Trong trường hợp phát hiện sự cố bảo mật ảnh hưởng đáng kể đến hệ thống/dữ liệu của Bên A, Bên phát hiện phải thông báo</w:t>
      </w:r>
      <w:r>
        <w:t xml:space="preserve"> cho Bên kia trong thời gian hợp lý và phối hợp xử lý.</w:t>
      </w:r>
    </w:p>
    <w:p w14:paraId="4B7292E1" w14:textId="77777777" w:rsidR="00F15451" w:rsidRDefault="00CB1271">
      <w:pPr>
        <w:spacing w:before="160" w:after="100"/>
      </w:pPr>
      <w:r>
        <w:rPr>
          <w:b/>
          <w:sz w:val="26"/>
        </w:rPr>
        <w:t>ĐIỀU 13. VI PHẠM, PHẠT VÀ BỒI THƯỜNG</w:t>
      </w:r>
    </w:p>
    <w:p w14:paraId="0579973D" w14:textId="77777777" w:rsidR="00F15451" w:rsidRDefault="00CB1271">
      <w:pPr>
        <w:spacing w:after="60"/>
        <w:ind w:left="454" w:hanging="255"/>
      </w:pPr>
      <w:r>
        <w:lastRenderedPageBreak/>
        <w:t>– Trường hợp một Bên vi phạm nghĩa vụ làm phát sinh thiệt hại cho Bên kia, Bên vi phạm có trách nhiệm khắc phục và bồi thường thiệt hại theo Hợp đồng và pháp luật á</w:t>
      </w:r>
      <w:r>
        <w:t>p dụng.</w:t>
      </w:r>
    </w:p>
    <w:p w14:paraId="24ABACF1" w14:textId="77777777" w:rsidR="00F15451" w:rsidRDefault="00CB1271">
      <w:pPr>
        <w:spacing w:after="60"/>
        <w:ind w:left="454" w:hanging="255"/>
      </w:pPr>
      <w:r>
        <w:t>– Nếu Các Bên thỏa thuận phạt vi phạm đối với hợp đồng thương mại, mức phạt phải được ghi rõ trong Phụ lục và tuân thủ giới hạn pháp luật áp dụng.</w:t>
      </w:r>
    </w:p>
    <w:p w14:paraId="691672B7" w14:textId="77777777" w:rsidR="00F15451" w:rsidRDefault="00CB1271">
      <w:pPr>
        <w:spacing w:after="60"/>
        <w:ind w:left="454" w:hanging="255"/>
      </w:pPr>
      <w:r>
        <w:t>– Trách nhiệm bồi thường, nếu có, chỉ bao gồm thiệt hại thực tế, trực tiếp và có căn cứ hợp lý, trừ t</w:t>
      </w:r>
      <w:r>
        <w:t>rường hợp pháp luật bắt buộc quy định khác.</w:t>
      </w:r>
    </w:p>
    <w:p w14:paraId="1D3BB62B" w14:textId="77777777" w:rsidR="00F15451" w:rsidRDefault="00CB1271">
      <w:pPr>
        <w:spacing w:before="160" w:after="100"/>
      </w:pPr>
      <w:r>
        <w:rPr>
          <w:b/>
          <w:sz w:val="26"/>
        </w:rPr>
        <w:t>ĐIỀU 14. GIỚI HẠN TRÁCH NHIỆM</w:t>
      </w:r>
    </w:p>
    <w:p w14:paraId="16C84160" w14:textId="77777777" w:rsidR="00F15451" w:rsidRDefault="00CB1271">
      <w:pPr>
        <w:spacing w:after="60"/>
        <w:ind w:left="454" w:hanging="255"/>
      </w:pPr>
      <w:r>
        <w:t xml:space="preserve">– Trừ trường hợp pháp luật không cho phép giới hạn, tổng trách nhiệm bồi thường của một Bên phát sinh từ hoặc liên quan đến Hợp đồng không vượt quá [100%] tổng giá trị Hợp đồng hoặc </w:t>
      </w:r>
      <w:r>
        <w:t>mức [●] VNĐ.</w:t>
      </w:r>
    </w:p>
    <w:p w14:paraId="1B80CABB" w14:textId="77777777" w:rsidR="00F15451" w:rsidRDefault="00CB1271">
      <w:pPr>
        <w:spacing w:after="60"/>
        <w:ind w:left="454" w:hanging="255"/>
      </w:pPr>
      <w:r>
        <w:t>– Giới hạn trên không áp dụng đối với hành vi cố ý vi phạm, vi phạm nghĩa vụ bảo mật, xâm phạm quyền sở hữu trí tuệ hoặc nghĩa vụ khác mà pháp luật không cho phép giới hạn, tùy trường hợp.</w:t>
      </w:r>
    </w:p>
    <w:p w14:paraId="36EE2D05" w14:textId="77777777" w:rsidR="00F15451" w:rsidRDefault="00CB1271">
      <w:pPr>
        <w:spacing w:before="160" w:after="100"/>
      </w:pPr>
      <w:r>
        <w:rPr>
          <w:b/>
          <w:sz w:val="26"/>
        </w:rPr>
        <w:t>ĐIỀU 15. BẤT KHẢ KHÁNG</w:t>
      </w:r>
    </w:p>
    <w:p w14:paraId="6A41DE6C" w14:textId="77777777" w:rsidR="00F15451" w:rsidRDefault="00CB1271">
      <w:pPr>
        <w:spacing w:after="60"/>
        <w:ind w:left="454" w:hanging="255"/>
      </w:pPr>
      <w:r>
        <w:t>– Sự kiện bất khả kháng là sự k</w:t>
      </w:r>
      <w:r>
        <w:t>iện xảy ra khách quan, không thể lường trước và không thể khắc phục dù đã áp dụng các biện pháp cần thiết trong khả năng hợp lý.</w:t>
      </w:r>
    </w:p>
    <w:p w14:paraId="7BFECB9E" w14:textId="77777777" w:rsidR="00F15451" w:rsidRDefault="00CB1271">
      <w:pPr>
        <w:spacing w:after="60"/>
        <w:ind w:left="454" w:hanging="255"/>
      </w:pPr>
      <w:r>
        <w:t>– Bên bị ảnh hưởng phải thông báo cho Bên kia trong thời gian hợp lý và thực hiện các biện pháp giảm thiểu ảnh hưởng.</w:t>
      </w:r>
    </w:p>
    <w:p w14:paraId="78D66C4C" w14:textId="77777777" w:rsidR="00F15451" w:rsidRDefault="00CB1271">
      <w:pPr>
        <w:spacing w:after="60"/>
        <w:ind w:left="454" w:hanging="255"/>
      </w:pPr>
      <w:r>
        <w:t>– Thời hạ</w:t>
      </w:r>
      <w:r>
        <w:t>n thực hiện nghĩa vụ bị ảnh hưởng được gia hạn tương ứng với thời gian và mức độ ảnh hưởng thực tế, trừ khi Các Bên có thỏa thuận khác.</w:t>
      </w:r>
    </w:p>
    <w:p w14:paraId="5505A235" w14:textId="77777777" w:rsidR="00F15451" w:rsidRDefault="00CB1271">
      <w:pPr>
        <w:spacing w:before="160" w:after="100"/>
      </w:pPr>
      <w:r>
        <w:rPr>
          <w:b/>
          <w:sz w:val="26"/>
        </w:rPr>
        <w:t>ĐIỀU 16. TẠM NGỪNG VÀ CHẤM DỨT HỢP ĐỒNG</w:t>
      </w:r>
    </w:p>
    <w:p w14:paraId="542CBC2C" w14:textId="77777777" w:rsidR="00F15451" w:rsidRDefault="00CB1271">
      <w:pPr>
        <w:spacing w:after="60"/>
        <w:ind w:left="454" w:hanging="255"/>
      </w:pPr>
      <w:r>
        <w:t>– Một Bên có quyền yêu cầu khắc phục vi phạm bằng thông báo bằng văn bản. Nếu vi</w:t>
      </w:r>
      <w:r>
        <w:t xml:space="preserve"> phạm không được khắc phục trong [07/15] ngày làm việc kể từ ngày nhận thông báo, Bên không vi phạm có quyền chấm dứt Hợp đồng, trừ trường hợp pháp luật hoặc Hợp đồng quy định khác.</w:t>
      </w:r>
    </w:p>
    <w:p w14:paraId="533BB38F" w14:textId="77777777" w:rsidR="00F15451" w:rsidRDefault="00CB1271">
      <w:pPr>
        <w:spacing w:after="60"/>
        <w:ind w:left="454" w:hanging="255"/>
      </w:pPr>
      <w:r>
        <w:t>– Bên A có thể chấm dứt vì nhu cầu riêng với thông báo trước [15/30] ngày;</w:t>
      </w:r>
      <w:r>
        <w:t xml:space="preserve"> khi đó Bên A thanh toán phần công việc đã hoàn thành, chi phí hợp lý đã cam kết và các khoản không thể hoàn trả theo thỏa thuận.</w:t>
      </w:r>
    </w:p>
    <w:p w14:paraId="34644B0B" w14:textId="77777777" w:rsidR="00F15451" w:rsidRDefault="00CB1271">
      <w:pPr>
        <w:spacing w:after="60"/>
        <w:ind w:left="454" w:hanging="255"/>
      </w:pPr>
      <w:r>
        <w:t>– Khi chấm dứt, Bên B bàn giao các sản phẩm đã hoàn thành tương ứng với phần thanh toán mà Bên A đã thực hiện, trừ khi Các Bên</w:t>
      </w:r>
      <w:r>
        <w:t xml:space="preserve"> thỏa thuận khác.</w:t>
      </w:r>
    </w:p>
    <w:p w14:paraId="069FB386" w14:textId="77777777" w:rsidR="00F15451" w:rsidRDefault="00CB1271">
      <w:pPr>
        <w:spacing w:before="160" w:after="100"/>
      </w:pPr>
      <w:r>
        <w:rPr>
          <w:b/>
          <w:sz w:val="26"/>
        </w:rPr>
        <w:t>ĐIỀU 17. NHÀ THẦU PHỤ VÀ BÊN THỨ BA</w:t>
      </w:r>
    </w:p>
    <w:p w14:paraId="37B6DCF1" w14:textId="77777777" w:rsidR="00F15451" w:rsidRDefault="00CB1271">
      <w:pPr>
        <w:spacing w:after="60"/>
        <w:ind w:left="454" w:hanging="255"/>
      </w:pPr>
      <w:r>
        <w:t>– Bên B có thể sử dụng nhà thầu phụ nếu cần để thực hiện công việc, nhưng vẫn chịu trách nhiệm về phần công việc do nhà thầu phụ thực hiện, trừ khi Hợp đồng quy định khác.</w:t>
      </w:r>
    </w:p>
    <w:p w14:paraId="7D46EB67" w14:textId="77777777" w:rsidR="00F15451" w:rsidRDefault="00CB1271">
      <w:pPr>
        <w:spacing w:after="60"/>
        <w:ind w:left="454" w:hanging="255"/>
      </w:pPr>
      <w:r>
        <w:t>– Việc sử dụng dịch vụ bên thứ</w:t>
      </w:r>
      <w:r>
        <w:t xml:space="preserve"> ba có thể phụ thuộc điều khoản, SLA, API hoặc chính sách của bên thứ ba. Bên B không chịu trách nhiệm đối với việc bên thứ ba thay đổi/chấm dứt dịch vụ ngoài khả năng kiểm soát hợp lý của Bên B.</w:t>
      </w:r>
    </w:p>
    <w:p w14:paraId="24C1D72A" w14:textId="77777777" w:rsidR="00F15451" w:rsidRDefault="00CB1271">
      <w:pPr>
        <w:spacing w:before="160" w:after="100"/>
      </w:pPr>
      <w:r>
        <w:rPr>
          <w:b/>
          <w:sz w:val="26"/>
        </w:rPr>
        <w:t>ĐIỀU 18. GIẢI QUYẾT TRANH CHẤP</w:t>
      </w:r>
    </w:p>
    <w:p w14:paraId="3B682CC4" w14:textId="77777777" w:rsidR="00F15451" w:rsidRDefault="00CB1271">
      <w:pPr>
        <w:spacing w:after="60"/>
        <w:ind w:left="454" w:hanging="255"/>
      </w:pPr>
      <w:r>
        <w:lastRenderedPageBreak/>
        <w:t xml:space="preserve">– Các Bên ưu tiên giải quyết </w:t>
      </w:r>
      <w:r>
        <w:t>tranh chấp bằng thương lượng trong thời hạn [30] ngày kể từ ngày một Bên thông báo tranh chấp.</w:t>
      </w:r>
    </w:p>
    <w:p w14:paraId="268A321F" w14:textId="77777777" w:rsidR="00F15451" w:rsidRDefault="00CB1271">
      <w:pPr>
        <w:spacing w:after="60"/>
        <w:ind w:left="454" w:hanging="255"/>
      </w:pPr>
      <w:r>
        <w:t>– Nếu thương lượng không thành, tranh chấp được giải quyết tại [Tòa án có thẩm quyền tại Việt Nam / Trung tâm Trọng tài Quốc tế Việt Nam (VIAC)] theo quy định ph</w:t>
      </w:r>
      <w:r>
        <w:t>áp luật Việt Nam.</w:t>
      </w:r>
    </w:p>
    <w:p w14:paraId="1EB19DB7" w14:textId="77777777" w:rsidR="00F15451" w:rsidRDefault="00CB1271">
      <w:pPr>
        <w:spacing w:after="60"/>
        <w:ind w:left="454" w:hanging="255"/>
      </w:pPr>
      <w:r>
        <w:t>– Ngôn ngữ tố tụng/trọng tài: tiếng Việt, trừ khi Các Bên có thỏa thuận khác.</w:t>
      </w:r>
    </w:p>
    <w:p w14:paraId="1EFC2FC7" w14:textId="77777777" w:rsidR="00F15451" w:rsidRDefault="00CB1271">
      <w:pPr>
        <w:spacing w:before="160" w:after="100"/>
      </w:pPr>
      <w:r>
        <w:rPr>
          <w:b/>
          <w:sz w:val="26"/>
        </w:rPr>
        <w:t>ĐIỀU 19. THÔNG BÁO VÀ PHÊ DUYỆT ĐIỆN TỬ</w:t>
      </w:r>
    </w:p>
    <w:p w14:paraId="4BC1A4E8" w14:textId="77777777" w:rsidR="00F15451" w:rsidRDefault="00CB1271">
      <w:pPr>
        <w:spacing w:after="60"/>
        <w:ind w:left="454" w:hanging="255"/>
      </w:pPr>
      <w:r>
        <w:t xml:space="preserve">– Thông báo liên quan đến Hợp đồng được gửi đến địa chỉ/email đầu mối được ghi tại Hợp đồng hoặc địa chỉ được cập </w:t>
      </w:r>
      <w:r>
        <w:t>nhật bằng văn bản.</w:t>
      </w:r>
    </w:p>
    <w:p w14:paraId="5EE03A49" w14:textId="77777777" w:rsidR="00F15451" w:rsidRDefault="00CB1271">
      <w:pPr>
        <w:spacing w:after="60"/>
        <w:ind w:left="454" w:hanging="255"/>
      </w:pPr>
      <w:r>
        <w:t>– Các Bên có thể sử dụng email, hệ thống quản lý dự án hoặc phương thức điện tử khác để xác nhận yêu cầu, tiến độ, Change Request và nghiệm thu nếu đáp ứng quy định pháp luật về giao dịch điện tử và được Các Bên chấp thuận.</w:t>
      </w:r>
    </w:p>
    <w:p w14:paraId="5B28F2D6" w14:textId="77777777" w:rsidR="00F15451" w:rsidRDefault="00CB1271">
      <w:pPr>
        <w:spacing w:before="160" w:after="100"/>
      </w:pPr>
      <w:r>
        <w:rPr>
          <w:b/>
          <w:sz w:val="26"/>
        </w:rPr>
        <w:t xml:space="preserve">ĐIỀU 20. </w:t>
      </w:r>
      <w:r>
        <w:rPr>
          <w:b/>
          <w:sz w:val="26"/>
        </w:rPr>
        <w:t>ĐIỀU KHOẢN CHUNG</w:t>
      </w:r>
    </w:p>
    <w:p w14:paraId="4CF8E04C" w14:textId="77777777" w:rsidR="00F15451" w:rsidRDefault="00CB1271">
      <w:pPr>
        <w:spacing w:after="60"/>
        <w:ind w:left="454" w:hanging="255"/>
      </w:pPr>
      <w:r>
        <w:t>– Hợp đồng có hiệu lực từ ngày ký hoặc từ ngày [●].</w:t>
      </w:r>
    </w:p>
    <w:p w14:paraId="02C19450" w14:textId="77777777" w:rsidR="00F15451" w:rsidRDefault="00CB1271">
      <w:pPr>
        <w:spacing w:after="60"/>
        <w:ind w:left="454" w:hanging="255"/>
      </w:pPr>
      <w:r>
        <w:t>– Phụ lục, SOW, báo giá được ký/xác nhận hợp lệ là bộ phận không tách rời của Hợp đồng. Nếu có mâu thuẫn, thứ tự ưu tiên là: Hợp đồng → Phụ lục → SOW/đặc tả → tài liệu khác, trừ khi văn b</w:t>
      </w:r>
      <w:r>
        <w:t>ản sau quy định rõ việc thay thế.</w:t>
      </w:r>
    </w:p>
    <w:p w14:paraId="5763663A" w14:textId="77777777" w:rsidR="00F15451" w:rsidRDefault="00CB1271">
      <w:pPr>
        <w:spacing w:after="60"/>
        <w:ind w:left="454" w:hanging="255"/>
      </w:pPr>
      <w:r>
        <w:t>– Mọi sửa đổi, bổ sung Hợp đồng phải được lập bằng văn bản hoặc hình thức điện tử hợp lệ và được người có thẩm quyền của Các Bên chấp thuận.</w:t>
      </w:r>
    </w:p>
    <w:p w14:paraId="1B559C83" w14:textId="77777777" w:rsidR="00F15451" w:rsidRDefault="00CB1271">
      <w:pPr>
        <w:spacing w:after="60"/>
        <w:ind w:left="454" w:hanging="255"/>
      </w:pPr>
      <w:r>
        <w:t xml:space="preserve">– Hợp đồng được lập thành [02] bản có giá trị pháp lý như nhau, mỗi Bên giữ [01] </w:t>
      </w:r>
      <w:r>
        <w:t>bản; hoặc được ký điện tử và lưu trữ theo quy định pháp luật.</w:t>
      </w:r>
    </w:p>
    <w:p w14:paraId="3E62051D" w14:textId="77777777" w:rsidR="00F15451" w:rsidRDefault="00CB1271">
      <w:pPr>
        <w:spacing w:after="60"/>
        <w:ind w:left="454" w:hanging="255"/>
      </w:pPr>
      <w:r>
        <w:t>– Hợp đồng gồm [●] trang, [●] Phụ lục. Các Bên xác nhận đã đọc, hiểu và tự nguyện ký kết.</w:t>
      </w:r>
    </w:p>
    <w:p w14:paraId="516AF3DD" w14:textId="77777777" w:rsidR="00F15451" w:rsidRDefault="00CB1271">
      <w:pPr>
        <w:spacing w:before="160" w:after="100"/>
      </w:pPr>
      <w:r>
        <w:rPr>
          <w:b/>
          <w:sz w:val="26"/>
        </w:rPr>
        <w:t>PHỤ LỤC 01 – SCOPE OF WORK / ĐẶC TẢ YÊU CẦU</w:t>
      </w:r>
    </w:p>
    <w:tbl>
      <w:tblPr>
        <w:tblStyle w:val="TableGrid"/>
        <w:tblW w:w="0" w:type="auto"/>
        <w:jc w:val="center"/>
        <w:tblLook w:val="04A0" w:firstRow="1" w:lastRow="0" w:firstColumn="1" w:lastColumn="0" w:noHBand="0" w:noVBand="1"/>
      </w:tblPr>
      <w:tblGrid>
        <w:gridCol w:w="2154"/>
        <w:gridCol w:w="4245"/>
        <w:gridCol w:w="1615"/>
        <w:gridCol w:w="1607"/>
      </w:tblGrid>
      <w:tr w:rsidR="00F15451" w14:paraId="747B5B1D" w14:textId="77777777">
        <w:trPr>
          <w:jc w:val="center"/>
        </w:trPr>
        <w:tc>
          <w:tcPr>
            <w:tcW w:w="2268" w:type="dxa"/>
            <w:vAlign w:val="center"/>
          </w:tcPr>
          <w:p w14:paraId="0F1A4652" w14:textId="77777777" w:rsidR="00F15451" w:rsidRDefault="00CB1271">
            <w:r>
              <w:rPr>
                <w:b/>
                <w:sz w:val="21"/>
              </w:rPr>
              <w:t>Hạng mục</w:t>
            </w:r>
          </w:p>
        </w:tc>
        <w:tc>
          <w:tcPr>
            <w:tcW w:w="4535" w:type="dxa"/>
            <w:vAlign w:val="center"/>
          </w:tcPr>
          <w:p w14:paraId="7E0873E1" w14:textId="77777777" w:rsidR="00F15451" w:rsidRDefault="00CB1271">
            <w:r>
              <w:rPr>
                <w:b/>
                <w:sz w:val="21"/>
              </w:rPr>
              <w:t>Mô tả / Tiêu chí nghiệm thu</w:t>
            </w:r>
          </w:p>
        </w:tc>
        <w:tc>
          <w:tcPr>
            <w:tcW w:w="1701" w:type="dxa"/>
            <w:vAlign w:val="center"/>
          </w:tcPr>
          <w:p w14:paraId="25527281" w14:textId="77777777" w:rsidR="00F15451" w:rsidRDefault="00CB1271">
            <w:r>
              <w:rPr>
                <w:b/>
                <w:sz w:val="21"/>
              </w:rPr>
              <w:t>Thời hạn</w:t>
            </w:r>
          </w:p>
        </w:tc>
        <w:tc>
          <w:tcPr>
            <w:tcW w:w="1701" w:type="dxa"/>
            <w:vAlign w:val="center"/>
          </w:tcPr>
          <w:p w14:paraId="66FF8AC3" w14:textId="77777777" w:rsidR="00F15451" w:rsidRDefault="00CB1271">
            <w:r>
              <w:rPr>
                <w:b/>
                <w:sz w:val="21"/>
              </w:rPr>
              <w:t>Giá trị</w:t>
            </w:r>
          </w:p>
        </w:tc>
      </w:tr>
      <w:tr w:rsidR="00F15451" w14:paraId="429DA50A" w14:textId="77777777">
        <w:trPr>
          <w:jc w:val="center"/>
        </w:trPr>
        <w:tc>
          <w:tcPr>
            <w:tcW w:w="2268" w:type="dxa"/>
            <w:vAlign w:val="center"/>
          </w:tcPr>
          <w:p w14:paraId="3B63668A" w14:textId="77777777" w:rsidR="00F15451" w:rsidRDefault="00CB1271">
            <w:r>
              <w:rPr>
                <w:sz w:val="21"/>
              </w:rPr>
              <w:t>1. Ph</w:t>
            </w:r>
            <w:r>
              <w:rPr>
                <w:sz w:val="21"/>
              </w:rPr>
              <w:t>ân tích &amp; thiết kế</w:t>
            </w:r>
          </w:p>
        </w:tc>
        <w:tc>
          <w:tcPr>
            <w:tcW w:w="4535" w:type="dxa"/>
            <w:vAlign w:val="center"/>
          </w:tcPr>
          <w:p w14:paraId="6F619179" w14:textId="77777777" w:rsidR="00F15451" w:rsidRDefault="00CB1271">
            <w:r>
              <w:rPr>
                <w:sz w:val="21"/>
              </w:rPr>
              <w:t>[●]</w:t>
            </w:r>
          </w:p>
        </w:tc>
        <w:tc>
          <w:tcPr>
            <w:tcW w:w="1701" w:type="dxa"/>
            <w:vAlign w:val="center"/>
          </w:tcPr>
          <w:p w14:paraId="0D16CAE4" w14:textId="77777777" w:rsidR="00F15451" w:rsidRDefault="00CB1271">
            <w:r>
              <w:rPr>
                <w:sz w:val="21"/>
              </w:rPr>
              <w:t>[●]</w:t>
            </w:r>
          </w:p>
        </w:tc>
        <w:tc>
          <w:tcPr>
            <w:tcW w:w="1701" w:type="dxa"/>
            <w:vAlign w:val="center"/>
          </w:tcPr>
          <w:p w14:paraId="3E725117" w14:textId="77777777" w:rsidR="00F15451" w:rsidRDefault="00CB1271">
            <w:r>
              <w:rPr>
                <w:sz w:val="21"/>
              </w:rPr>
              <w:t>[●]</w:t>
            </w:r>
          </w:p>
        </w:tc>
      </w:tr>
      <w:tr w:rsidR="00F15451" w14:paraId="5BE8D276" w14:textId="77777777">
        <w:trPr>
          <w:jc w:val="center"/>
        </w:trPr>
        <w:tc>
          <w:tcPr>
            <w:tcW w:w="2268" w:type="dxa"/>
            <w:vAlign w:val="center"/>
          </w:tcPr>
          <w:p w14:paraId="34D147A0" w14:textId="77777777" w:rsidR="00F15451" w:rsidRDefault="00CB1271">
            <w:r>
              <w:rPr>
                <w:sz w:val="21"/>
              </w:rPr>
              <w:t>2. Module [●]</w:t>
            </w:r>
          </w:p>
        </w:tc>
        <w:tc>
          <w:tcPr>
            <w:tcW w:w="4535" w:type="dxa"/>
            <w:vAlign w:val="center"/>
          </w:tcPr>
          <w:p w14:paraId="5BB59A8B" w14:textId="77777777" w:rsidR="00F15451" w:rsidRDefault="00CB1271">
            <w:r>
              <w:rPr>
                <w:sz w:val="21"/>
              </w:rPr>
              <w:t>[●]</w:t>
            </w:r>
          </w:p>
        </w:tc>
        <w:tc>
          <w:tcPr>
            <w:tcW w:w="1701" w:type="dxa"/>
            <w:vAlign w:val="center"/>
          </w:tcPr>
          <w:p w14:paraId="60F6A308" w14:textId="77777777" w:rsidR="00F15451" w:rsidRDefault="00CB1271">
            <w:r>
              <w:rPr>
                <w:sz w:val="21"/>
              </w:rPr>
              <w:t>[●]</w:t>
            </w:r>
          </w:p>
        </w:tc>
        <w:tc>
          <w:tcPr>
            <w:tcW w:w="1701" w:type="dxa"/>
            <w:vAlign w:val="center"/>
          </w:tcPr>
          <w:p w14:paraId="70D95041" w14:textId="77777777" w:rsidR="00F15451" w:rsidRDefault="00CB1271">
            <w:r>
              <w:rPr>
                <w:sz w:val="21"/>
              </w:rPr>
              <w:t>[●]</w:t>
            </w:r>
          </w:p>
        </w:tc>
      </w:tr>
      <w:tr w:rsidR="00F15451" w14:paraId="6F7B070F" w14:textId="77777777">
        <w:trPr>
          <w:jc w:val="center"/>
        </w:trPr>
        <w:tc>
          <w:tcPr>
            <w:tcW w:w="2268" w:type="dxa"/>
            <w:vAlign w:val="center"/>
          </w:tcPr>
          <w:p w14:paraId="0DDED4A8" w14:textId="77777777" w:rsidR="00F15451" w:rsidRDefault="00CB1271">
            <w:r>
              <w:rPr>
                <w:sz w:val="21"/>
              </w:rPr>
              <w:t>3. Module [●]</w:t>
            </w:r>
          </w:p>
        </w:tc>
        <w:tc>
          <w:tcPr>
            <w:tcW w:w="4535" w:type="dxa"/>
            <w:vAlign w:val="center"/>
          </w:tcPr>
          <w:p w14:paraId="3890F810" w14:textId="77777777" w:rsidR="00F15451" w:rsidRDefault="00CB1271">
            <w:r>
              <w:rPr>
                <w:sz w:val="21"/>
              </w:rPr>
              <w:t>[●]</w:t>
            </w:r>
          </w:p>
        </w:tc>
        <w:tc>
          <w:tcPr>
            <w:tcW w:w="1701" w:type="dxa"/>
            <w:vAlign w:val="center"/>
          </w:tcPr>
          <w:p w14:paraId="2C895F25" w14:textId="77777777" w:rsidR="00F15451" w:rsidRDefault="00CB1271">
            <w:r>
              <w:rPr>
                <w:sz w:val="21"/>
              </w:rPr>
              <w:t>[●]</w:t>
            </w:r>
          </w:p>
        </w:tc>
        <w:tc>
          <w:tcPr>
            <w:tcW w:w="1701" w:type="dxa"/>
            <w:vAlign w:val="center"/>
          </w:tcPr>
          <w:p w14:paraId="2D13E669" w14:textId="77777777" w:rsidR="00F15451" w:rsidRDefault="00CB1271">
            <w:r>
              <w:rPr>
                <w:sz w:val="21"/>
              </w:rPr>
              <w:t>[●]</w:t>
            </w:r>
          </w:p>
        </w:tc>
      </w:tr>
      <w:tr w:rsidR="00F15451" w14:paraId="47E0736A" w14:textId="77777777">
        <w:trPr>
          <w:jc w:val="center"/>
        </w:trPr>
        <w:tc>
          <w:tcPr>
            <w:tcW w:w="2268" w:type="dxa"/>
            <w:vAlign w:val="center"/>
          </w:tcPr>
          <w:p w14:paraId="5DCABE23" w14:textId="77777777" w:rsidR="00F15451" w:rsidRDefault="00CB1271">
            <w:r>
              <w:rPr>
                <w:sz w:val="21"/>
              </w:rPr>
              <w:t>4. Tích hợp [●]</w:t>
            </w:r>
          </w:p>
        </w:tc>
        <w:tc>
          <w:tcPr>
            <w:tcW w:w="4535" w:type="dxa"/>
            <w:vAlign w:val="center"/>
          </w:tcPr>
          <w:p w14:paraId="45ED2FF0" w14:textId="77777777" w:rsidR="00F15451" w:rsidRDefault="00CB1271">
            <w:r>
              <w:rPr>
                <w:sz w:val="21"/>
              </w:rPr>
              <w:t>[●]</w:t>
            </w:r>
          </w:p>
        </w:tc>
        <w:tc>
          <w:tcPr>
            <w:tcW w:w="1701" w:type="dxa"/>
            <w:vAlign w:val="center"/>
          </w:tcPr>
          <w:p w14:paraId="3754E141" w14:textId="77777777" w:rsidR="00F15451" w:rsidRDefault="00CB1271">
            <w:r>
              <w:rPr>
                <w:sz w:val="21"/>
              </w:rPr>
              <w:t>[●]</w:t>
            </w:r>
          </w:p>
        </w:tc>
        <w:tc>
          <w:tcPr>
            <w:tcW w:w="1701" w:type="dxa"/>
            <w:vAlign w:val="center"/>
          </w:tcPr>
          <w:p w14:paraId="4E525700" w14:textId="77777777" w:rsidR="00F15451" w:rsidRDefault="00CB1271">
            <w:r>
              <w:rPr>
                <w:sz w:val="21"/>
              </w:rPr>
              <w:t>[●]</w:t>
            </w:r>
          </w:p>
        </w:tc>
      </w:tr>
      <w:tr w:rsidR="00F15451" w14:paraId="5F810CD3" w14:textId="77777777">
        <w:trPr>
          <w:jc w:val="center"/>
        </w:trPr>
        <w:tc>
          <w:tcPr>
            <w:tcW w:w="2268" w:type="dxa"/>
            <w:vAlign w:val="center"/>
          </w:tcPr>
          <w:p w14:paraId="08B8903D" w14:textId="77777777" w:rsidR="00F15451" w:rsidRDefault="00CB1271">
            <w:r>
              <w:rPr>
                <w:sz w:val="21"/>
              </w:rPr>
              <w:t>5. Kiểm thử &amp; triển khai</w:t>
            </w:r>
          </w:p>
        </w:tc>
        <w:tc>
          <w:tcPr>
            <w:tcW w:w="4535" w:type="dxa"/>
            <w:vAlign w:val="center"/>
          </w:tcPr>
          <w:p w14:paraId="2B8228C3" w14:textId="77777777" w:rsidR="00F15451" w:rsidRDefault="00CB1271">
            <w:r>
              <w:rPr>
                <w:sz w:val="21"/>
              </w:rPr>
              <w:t>[●]</w:t>
            </w:r>
          </w:p>
        </w:tc>
        <w:tc>
          <w:tcPr>
            <w:tcW w:w="1701" w:type="dxa"/>
            <w:vAlign w:val="center"/>
          </w:tcPr>
          <w:p w14:paraId="3B6287F3" w14:textId="77777777" w:rsidR="00F15451" w:rsidRDefault="00CB1271">
            <w:r>
              <w:rPr>
                <w:sz w:val="21"/>
              </w:rPr>
              <w:t>[●]</w:t>
            </w:r>
          </w:p>
        </w:tc>
        <w:tc>
          <w:tcPr>
            <w:tcW w:w="1701" w:type="dxa"/>
            <w:vAlign w:val="center"/>
          </w:tcPr>
          <w:p w14:paraId="4E063737" w14:textId="77777777" w:rsidR="00F15451" w:rsidRDefault="00CB1271">
            <w:r>
              <w:rPr>
                <w:sz w:val="21"/>
              </w:rPr>
              <w:t>[●]</w:t>
            </w:r>
          </w:p>
        </w:tc>
      </w:tr>
      <w:tr w:rsidR="00F15451" w14:paraId="7CBA1ACA" w14:textId="77777777">
        <w:trPr>
          <w:jc w:val="center"/>
        </w:trPr>
        <w:tc>
          <w:tcPr>
            <w:tcW w:w="2268" w:type="dxa"/>
            <w:vAlign w:val="center"/>
          </w:tcPr>
          <w:p w14:paraId="74D5DE4E" w14:textId="77777777" w:rsidR="00F15451" w:rsidRDefault="00CB1271">
            <w:r>
              <w:rPr>
                <w:sz w:val="21"/>
              </w:rPr>
              <w:t>6. Bàn giao</w:t>
            </w:r>
          </w:p>
        </w:tc>
        <w:tc>
          <w:tcPr>
            <w:tcW w:w="4535" w:type="dxa"/>
            <w:vAlign w:val="center"/>
          </w:tcPr>
          <w:p w14:paraId="4BBE4681" w14:textId="77777777" w:rsidR="00F15451" w:rsidRDefault="00CB1271">
            <w:r>
              <w:rPr>
                <w:sz w:val="21"/>
              </w:rPr>
              <w:t>Source code + tài liệu + tài khoản theo checklist</w:t>
            </w:r>
          </w:p>
        </w:tc>
        <w:tc>
          <w:tcPr>
            <w:tcW w:w="1701" w:type="dxa"/>
            <w:vAlign w:val="center"/>
          </w:tcPr>
          <w:p w14:paraId="5DA3998E" w14:textId="77777777" w:rsidR="00F15451" w:rsidRDefault="00CB1271">
            <w:r>
              <w:rPr>
                <w:sz w:val="21"/>
              </w:rPr>
              <w:t>[●]</w:t>
            </w:r>
          </w:p>
        </w:tc>
        <w:tc>
          <w:tcPr>
            <w:tcW w:w="1701" w:type="dxa"/>
            <w:vAlign w:val="center"/>
          </w:tcPr>
          <w:p w14:paraId="6846BC7E" w14:textId="77777777" w:rsidR="00F15451" w:rsidRDefault="00CB1271">
            <w:r>
              <w:rPr>
                <w:sz w:val="21"/>
              </w:rPr>
              <w:t>[●]</w:t>
            </w:r>
          </w:p>
        </w:tc>
      </w:tr>
    </w:tbl>
    <w:p w14:paraId="0AA2C29A" w14:textId="77777777" w:rsidR="00F15451" w:rsidRDefault="00F15451">
      <w:pPr>
        <w:spacing w:after="0"/>
      </w:pPr>
    </w:p>
    <w:p w14:paraId="2110544E" w14:textId="77777777" w:rsidR="00F15451" w:rsidRDefault="00CB1271">
      <w:pPr>
        <w:spacing w:before="160" w:after="100"/>
      </w:pPr>
      <w:r>
        <w:rPr>
          <w:b/>
          <w:sz w:val="26"/>
        </w:rPr>
        <w:t xml:space="preserve">PHỤ LỤC 02 – DANH MỤC BÀN </w:t>
      </w:r>
      <w:r>
        <w:rPr>
          <w:b/>
          <w:sz w:val="26"/>
        </w:rPr>
        <w:t>GIAO</w:t>
      </w:r>
    </w:p>
    <w:p w14:paraId="0A7EFD52" w14:textId="77777777" w:rsidR="00F15451" w:rsidRDefault="00CB1271">
      <w:pPr>
        <w:spacing w:after="60"/>
        <w:ind w:left="454" w:hanging="255"/>
      </w:pPr>
      <w:r>
        <w:t>– Repository/source code và quyền truy cập.</w:t>
      </w:r>
    </w:p>
    <w:p w14:paraId="44C8E31E" w14:textId="77777777" w:rsidR="00F15451" w:rsidRDefault="00CB1271">
      <w:pPr>
        <w:spacing w:after="60"/>
        <w:ind w:left="454" w:hanging="255"/>
      </w:pPr>
      <w:r>
        <w:t>– Build/release hoặc package triển khai.</w:t>
      </w:r>
    </w:p>
    <w:p w14:paraId="69BDD5CE" w14:textId="77777777" w:rsidR="00F15451" w:rsidRDefault="00CB1271">
      <w:pPr>
        <w:spacing w:after="60"/>
        <w:ind w:left="454" w:hanging="255"/>
      </w:pPr>
      <w:r>
        <w:t>– Tài liệu kiến trúc, cài đặt, triển khai và vận hành.</w:t>
      </w:r>
    </w:p>
    <w:p w14:paraId="32C02CDC" w14:textId="77777777" w:rsidR="00F15451" w:rsidRDefault="00CB1271">
      <w:pPr>
        <w:spacing w:after="60"/>
        <w:ind w:left="454" w:hanging="255"/>
      </w:pPr>
      <w:r>
        <w:t>– Tài liệu API, database schema và cấu hình cần thiết.</w:t>
      </w:r>
    </w:p>
    <w:p w14:paraId="1185B26A" w14:textId="77777777" w:rsidR="00F15451" w:rsidRDefault="00CB1271">
      <w:pPr>
        <w:spacing w:after="60"/>
        <w:ind w:left="454" w:hanging="255"/>
      </w:pPr>
      <w:r>
        <w:t>– Danh sách thư viện mã nguồn mở/bên thứ ba quan trọng.</w:t>
      </w:r>
    </w:p>
    <w:p w14:paraId="511A52B7" w14:textId="77777777" w:rsidR="00F15451" w:rsidRDefault="00CB1271">
      <w:pPr>
        <w:spacing w:after="60"/>
        <w:ind w:left="454" w:hanging="255"/>
      </w:pPr>
      <w:r>
        <w:lastRenderedPageBreak/>
        <w:t>– Tài khoản quản trị, domain, cloud, CI/CD hoặc thông tin chuyển giao theo thỏa thuận.</w:t>
      </w:r>
    </w:p>
    <w:p w14:paraId="79E417E2" w14:textId="77777777" w:rsidR="00F15451" w:rsidRDefault="00CB1271">
      <w:pPr>
        <w:spacing w:after="60"/>
        <w:ind w:left="454" w:hanging="255"/>
      </w:pPr>
      <w:r>
        <w:t>– Biên bản nghiệm thu và danh sách lỗi còn tồn (nếu có).</w:t>
      </w:r>
    </w:p>
    <w:p w14:paraId="3E753E66" w14:textId="77777777" w:rsidR="00F15451" w:rsidRDefault="00CB1271">
      <w:pPr>
        <w:spacing w:before="160" w:after="100"/>
      </w:pPr>
      <w:r>
        <w:rPr>
          <w:b/>
          <w:sz w:val="26"/>
        </w:rPr>
        <w:t>PHỤ LỤC 03 – THANH TOÁN</w:t>
      </w:r>
    </w:p>
    <w:tbl>
      <w:tblPr>
        <w:tblStyle w:val="TableGrid"/>
        <w:tblW w:w="0" w:type="auto"/>
        <w:jc w:val="center"/>
        <w:tblLook w:val="04A0" w:firstRow="1" w:lastRow="0" w:firstColumn="1" w:lastColumn="0" w:noHBand="0" w:noVBand="1"/>
      </w:tblPr>
      <w:tblGrid>
        <w:gridCol w:w="1088"/>
        <w:gridCol w:w="3184"/>
        <w:gridCol w:w="1611"/>
        <w:gridCol w:w="1602"/>
        <w:gridCol w:w="2136"/>
      </w:tblGrid>
      <w:tr w:rsidR="00F15451" w14:paraId="598AB829" w14:textId="77777777">
        <w:trPr>
          <w:jc w:val="center"/>
        </w:trPr>
        <w:tc>
          <w:tcPr>
            <w:tcW w:w="1134" w:type="dxa"/>
            <w:vAlign w:val="center"/>
          </w:tcPr>
          <w:p w14:paraId="32E7AE4A" w14:textId="77777777" w:rsidR="00F15451" w:rsidRDefault="00CB1271">
            <w:r>
              <w:rPr>
                <w:b/>
                <w:sz w:val="21"/>
              </w:rPr>
              <w:t>Mốc</w:t>
            </w:r>
          </w:p>
        </w:tc>
        <w:tc>
          <w:tcPr>
            <w:tcW w:w="3402" w:type="dxa"/>
            <w:vAlign w:val="center"/>
          </w:tcPr>
          <w:p w14:paraId="7D16218C" w14:textId="77777777" w:rsidR="00F15451" w:rsidRDefault="00CB1271">
            <w:r>
              <w:rPr>
                <w:b/>
                <w:sz w:val="21"/>
              </w:rPr>
              <w:t>Điều kiện</w:t>
            </w:r>
          </w:p>
        </w:tc>
        <w:tc>
          <w:tcPr>
            <w:tcW w:w="1701" w:type="dxa"/>
            <w:vAlign w:val="center"/>
          </w:tcPr>
          <w:p w14:paraId="551201CD" w14:textId="77777777" w:rsidR="00F15451" w:rsidRDefault="00CB1271">
            <w:r>
              <w:rPr>
                <w:b/>
                <w:sz w:val="21"/>
              </w:rPr>
              <w:t>Tỷ lệ</w:t>
            </w:r>
          </w:p>
        </w:tc>
        <w:tc>
          <w:tcPr>
            <w:tcW w:w="1701" w:type="dxa"/>
            <w:vAlign w:val="center"/>
          </w:tcPr>
          <w:p w14:paraId="2EDBFEC0" w14:textId="77777777" w:rsidR="00F15451" w:rsidRDefault="00CB1271">
            <w:r>
              <w:rPr>
                <w:b/>
                <w:sz w:val="21"/>
              </w:rPr>
              <w:t>Số tiền</w:t>
            </w:r>
          </w:p>
        </w:tc>
        <w:tc>
          <w:tcPr>
            <w:tcW w:w="2268" w:type="dxa"/>
            <w:vAlign w:val="center"/>
          </w:tcPr>
          <w:p w14:paraId="48C8C718" w14:textId="77777777" w:rsidR="00F15451" w:rsidRDefault="00CB1271">
            <w:r>
              <w:rPr>
                <w:b/>
                <w:sz w:val="21"/>
              </w:rPr>
              <w:t>Hạn thanh toán</w:t>
            </w:r>
          </w:p>
        </w:tc>
      </w:tr>
      <w:tr w:rsidR="00F15451" w14:paraId="75DB8FF5" w14:textId="77777777">
        <w:trPr>
          <w:jc w:val="center"/>
        </w:trPr>
        <w:tc>
          <w:tcPr>
            <w:tcW w:w="1134" w:type="dxa"/>
            <w:vAlign w:val="center"/>
          </w:tcPr>
          <w:p w14:paraId="39C7F1EF" w14:textId="77777777" w:rsidR="00F15451" w:rsidRDefault="00CB1271">
            <w:r>
              <w:rPr>
                <w:sz w:val="21"/>
              </w:rPr>
              <w:t>1</w:t>
            </w:r>
          </w:p>
        </w:tc>
        <w:tc>
          <w:tcPr>
            <w:tcW w:w="3402" w:type="dxa"/>
            <w:vAlign w:val="center"/>
          </w:tcPr>
          <w:p w14:paraId="46992D06" w14:textId="77777777" w:rsidR="00F15451" w:rsidRDefault="00CB1271">
            <w:r>
              <w:rPr>
                <w:sz w:val="21"/>
              </w:rPr>
              <w:t>Ký Hợp đồng</w:t>
            </w:r>
          </w:p>
        </w:tc>
        <w:tc>
          <w:tcPr>
            <w:tcW w:w="1701" w:type="dxa"/>
            <w:vAlign w:val="center"/>
          </w:tcPr>
          <w:p w14:paraId="7D6118CA" w14:textId="77777777" w:rsidR="00F15451" w:rsidRDefault="00CB1271">
            <w:r>
              <w:rPr>
                <w:sz w:val="21"/>
              </w:rPr>
              <w:t>[●]%</w:t>
            </w:r>
          </w:p>
        </w:tc>
        <w:tc>
          <w:tcPr>
            <w:tcW w:w="1701" w:type="dxa"/>
            <w:vAlign w:val="center"/>
          </w:tcPr>
          <w:p w14:paraId="110106E1" w14:textId="77777777" w:rsidR="00F15451" w:rsidRDefault="00CB1271">
            <w:r>
              <w:rPr>
                <w:sz w:val="21"/>
              </w:rPr>
              <w:t>[●]</w:t>
            </w:r>
          </w:p>
        </w:tc>
        <w:tc>
          <w:tcPr>
            <w:tcW w:w="2268" w:type="dxa"/>
            <w:vAlign w:val="center"/>
          </w:tcPr>
          <w:p w14:paraId="6F71A533" w14:textId="77777777" w:rsidR="00F15451" w:rsidRDefault="00CB1271">
            <w:r>
              <w:rPr>
                <w:sz w:val="21"/>
              </w:rPr>
              <w:t>[●]</w:t>
            </w:r>
          </w:p>
        </w:tc>
      </w:tr>
      <w:tr w:rsidR="00F15451" w14:paraId="36B4253B" w14:textId="77777777">
        <w:trPr>
          <w:jc w:val="center"/>
        </w:trPr>
        <w:tc>
          <w:tcPr>
            <w:tcW w:w="1134" w:type="dxa"/>
            <w:vAlign w:val="center"/>
          </w:tcPr>
          <w:p w14:paraId="032EA2B8" w14:textId="77777777" w:rsidR="00F15451" w:rsidRDefault="00CB1271">
            <w:r>
              <w:rPr>
                <w:sz w:val="21"/>
              </w:rPr>
              <w:t>2</w:t>
            </w:r>
          </w:p>
        </w:tc>
        <w:tc>
          <w:tcPr>
            <w:tcW w:w="3402" w:type="dxa"/>
            <w:vAlign w:val="center"/>
          </w:tcPr>
          <w:p w14:paraId="2F2511EF" w14:textId="77777777" w:rsidR="00F15451" w:rsidRDefault="00CB1271">
            <w:r>
              <w:rPr>
                <w:sz w:val="21"/>
              </w:rPr>
              <w:t xml:space="preserve">Hoàn </w:t>
            </w:r>
            <w:r>
              <w:rPr>
                <w:sz w:val="21"/>
              </w:rPr>
              <w:t>thành [●]</w:t>
            </w:r>
          </w:p>
        </w:tc>
        <w:tc>
          <w:tcPr>
            <w:tcW w:w="1701" w:type="dxa"/>
            <w:vAlign w:val="center"/>
          </w:tcPr>
          <w:p w14:paraId="3C2DD44B" w14:textId="77777777" w:rsidR="00F15451" w:rsidRDefault="00CB1271">
            <w:r>
              <w:rPr>
                <w:sz w:val="21"/>
              </w:rPr>
              <w:t>[●]%</w:t>
            </w:r>
          </w:p>
        </w:tc>
        <w:tc>
          <w:tcPr>
            <w:tcW w:w="1701" w:type="dxa"/>
            <w:vAlign w:val="center"/>
          </w:tcPr>
          <w:p w14:paraId="45362341" w14:textId="77777777" w:rsidR="00F15451" w:rsidRDefault="00CB1271">
            <w:r>
              <w:rPr>
                <w:sz w:val="21"/>
              </w:rPr>
              <w:t>[●]</w:t>
            </w:r>
          </w:p>
        </w:tc>
        <w:tc>
          <w:tcPr>
            <w:tcW w:w="2268" w:type="dxa"/>
            <w:vAlign w:val="center"/>
          </w:tcPr>
          <w:p w14:paraId="48F33E91" w14:textId="77777777" w:rsidR="00F15451" w:rsidRDefault="00CB1271">
            <w:r>
              <w:rPr>
                <w:sz w:val="21"/>
              </w:rPr>
              <w:t>[●]</w:t>
            </w:r>
          </w:p>
        </w:tc>
      </w:tr>
      <w:tr w:rsidR="00F15451" w14:paraId="1025F4F8" w14:textId="77777777">
        <w:trPr>
          <w:jc w:val="center"/>
        </w:trPr>
        <w:tc>
          <w:tcPr>
            <w:tcW w:w="1134" w:type="dxa"/>
            <w:vAlign w:val="center"/>
          </w:tcPr>
          <w:p w14:paraId="38051922" w14:textId="77777777" w:rsidR="00F15451" w:rsidRDefault="00CB1271">
            <w:r>
              <w:rPr>
                <w:sz w:val="21"/>
              </w:rPr>
              <w:t>3</w:t>
            </w:r>
          </w:p>
        </w:tc>
        <w:tc>
          <w:tcPr>
            <w:tcW w:w="3402" w:type="dxa"/>
            <w:vAlign w:val="center"/>
          </w:tcPr>
          <w:p w14:paraId="36A1F8E1" w14:textId="77777777" w:rsidR="00F15451" w:rsidRDefault="00CB1271">
            <w:r>
              <w:rPr>
                <w:sz w:val="21"/>
              </w:rPr>
              <w:t>Nghiệm thu/bàn giao</w:t>
            </w:r>
          </w:p>
        </w:tc>
        <w:tc>
          <w:tcPr>
            <w:tcW w:w="1701" w:type="dxa"/>
            <w:vAlign w:val="center"/>
          </w:tcPr>
          <w:p w14:paraId="7ED5AD2C" w14:textId="77777777" w:rsidR="00F15451" w:rsidRDefault="00CB1271">
            <w:r>
              <w:rPr>
                <w:sz w:val="21"/>
              </w:rPr>
              <w:t>[●]%</w:t>
            </w:r>
          </w:p>
        </w:tc>
        <w:tc>
          <w:tcPr>
            <w:tcW w:w="1701" w:type="dxa"/>
            <w:vAlign w:val="center"/>
          </w:tcPr>
          <w:p w14:paraId="66615E3A" w14:textId="77777777" w:rsidR="00F15451" w:rsidRDefault="00CB1271">
            <w:r>
              <w:rPr>
                <w:sz w:val="21"/>
              </w:rPr>
              <w:t>[●]</w:t>
            </w:r>
          </w:p>
        </w:tc>
        <w:tc>
          <w:tcPr>
            <w:tcW w:w="2268" w:type="dxa"/>
            <w:vAlign w:val="center"/>
          </w:tcPr>
          <w:p w14:paraId="4068D0FB" w14:textId="77777777" w:rsidR="00F15451" w:rsidRDefault="00CB1271">
            <w:r>
              <w:rPr>
                <w:sz w:val="21"/>
              </w:rPr>
              <w:t>[●]</w:t>
            </w:r>
          </w:p>
        </w:tc>
      </w:tr>
    </w:tbl>
    <w:p w14:paraId="1B338206" w14:textId="77777777" w:rsidR="00F15451" w:rsidRDefault="00F15451">
      <w:pPr>
        <w:spacing w:after="0"/>
      </w:pPr>
    </w:p>
    <w:p w14:paraId="220FCEF0" w14:textId="77777777" w:rsidR="00F15451" w:rsidRDefault="00F15451"/>
    <w:p w14:paraId="53828DDA" w14:textId="77777777" w:rsidR="00F15451" w:rsidRDefault="00CB1271">
      <w:pPr>
        <w:spacing w:after="80"/>
        <w:jc w:val="center"/>
      </w:pPr>
      <w:r>
        <w:rPr>
          <w:b/>
        </w:rPr>
        <w:t>ĐẠI DIỆN BÊN A</w:t>
      </w:r>
    </w:p>
    <w:p w14:paraId="5288B4AB" w14:textId="77777777" w:rsidR="00F15451" w:rsidRDefault="00CB1271">
      <w:pPr>
        <w:spacing w:after="80"/>
        <w:jc w:val="center"/>
      </w:pPr>
      <w:r>
        <w:t>(Ký, ghi rõ họ tên, chức vụ và đóng dấu nếu có)</w:t>
      </w:r>
    </w:p>
    <w:p w14:paraId="6187E11B" w14:textId="77777777" w:rsidR="00F15451" w:rsidRDefault="00F15451"/>
    <w:p w14:paraId="34D3B29C" w14:textId="77777777" w:rsidR="00F15451" w:rsidRDefault="00F15451"/>
    <w:p w14:paraId="3877D06E" w14:textId="77777777" w:rsidR="00F15451" w:rsidRDefault="00F15451"/>
    <w:p w14:paraId="6783E9EB" w14:textId="77777777" w:rsidR="00F15451" w:rsidRDefault="00F15451"/>
    <w:p w14:paraId="4AB1D408" w14:textId="77777777" w:rsidR="00F15451" w:rsidRDefault="00CB1271">
      <w:pPr>
        <w:spacing w:after="80"/>
        <w:jc w:val="center"/>
      </w:pPr>
      <w:r>
        <w:rPr>
          <w:b/>
        </w:rPr>
        <w:t>ĐẠI DIỆN BÊN B</w:t>
      </w:r>
    </w:p>
    <w:p w14:paraId="232013D2" w14:textId="77777777" w:rsidR="00F15451" w:rsidRDefault="00CB1271">
      <w:pPr>
        <w:spacing w:after="80"/>
        <w:jc w:val="center"/>
      </w:pPr>
      <w:r>
        <w:t>(Ký, ghi rõ họ tên, chức vụ và đóng dấu nếu có)</w:t>
      </w:r>
    </w:p>
    <w:p w14:paraId="20A51BC2" w14:textId="77777777" w:rsidR="00F15451" w:rsidRDefault="00CB1271">
      <w:pPr>
        <w:spacing w:before="200" w:after="100"/>
      </w:pPr>
      <w:r>
        <w:rPr>
          <w:b/>
          <w:sz w:val="26"/>
        </w:rPr>
        <w:t>PHẦN BỔ SUNG – CÁC ĐIỀU KHOẢN CHUYÊN SÂU ĐỀ XUẤT</w:t>
      </w:r>
    </w:p>
    <w:p w14:paraId="7926AB5A" w14:textId="77777777" w:rsidR="00F15451" w:rsidRDefault="00CB1271">
      <w:pPr>
        <w:spacing w:after="80"/>
        <w:ind w:firstLine="454"/>
      </w:pPr>
      <w:r>
        <w:t xml:space="preserve">Phần này bổ </w:t>
      </w:r>
      <w:r>
        <w:t>sung các cơ chế thường cần thiết cho hợp đồng phát triển phần mềm thực tế: SRS và tiêu chí nghiệm thu đo được, quản lý môi trường và repository, bảo mật/ứng phó sự cố, dữ liệu cá nhân, third-party/open-source, SLA, escrow/continuity, transition, audit, bảo</w:t>
      </w:r>
      <w:r>
        <w:t xml:space="preserve"> hiểm, thuế và thứ tự ưu tiên tài liệu. Các điều khoản cần được điều chỉnh theo mô hình Fixed Price, Time &amp; Materials hoặc Dedicated Team trước khi ký.</w:t>
      </w:r>
    </w:p>
    <w:p w14:paraId="5B889FA5" w14:textId="77777777" w:rsidR="00F15451" w:rsidRDefault="00CB1271">
      <w:pPr>
        <w:spacing w:before="200" w:after="100"/>
      </w:pPr>
      <w:r>
        <w:rPr>
          <w:b/>
          <w:sz w:val="26"/>
        </w:rPr>
        <w:t>ĐIỀU 21. TÀI LIỆU YÊU CẦU VÀ TIÊU CHÍ KỸ THUẬT</w:t>
      </w:r>
    </w:p>
    <w:p w14:paraId="236151D6" w14:textId="77777777" w:rsidR="00F15451" w:rsidRDefault="00CB1271">
      <w:pPr>
        <w:spacing w:after="60"/>
        <w:ind w:left="454" w:hanging="255"/>
      </w:pPr>
      <w:r>
        <w:t>– SRS/BRD, wireframe/UI design, API specification, databa</w:t>
      </w:r>
      <w:r>
        <w:t>se schema, acceptance test cases và tài liệu kỹ thuật được phê duyệt là căn cứ xác định phạm vi và nghiệm thu.</w:t>
      </w:r>
    </w:p>
    <w:p w14:paraId="678D50DD" w14:textId="77777777" w:rsidR="00F15451" w:rsidRDefault="00CB1271">
      <w:pPr>
        <w:spacing w:after="60"/>
        <w:ind w:left="454" w:hanging="255"/>
      </w:pPr>
      <w:r>
        <w:t>– Mỗi chức năng quan trọng phải có tiêu chí nghiệm thu có thể kiểm tra theo nguyên tắc Đạt/Không đạt; tránh tiêu chí định tính như “giao diện đẹp</w:t>
      </w:r>
      <w:r>
        <w:t>”, “hoạt động tốt” nếu không có thước đo.</w:t>
      </w:r>
    </w:p>
    <w:p w14:paraId="33640B1F" w14:textId="77777777" w:rsidR="00F15451" w:rsidRDefault="00CB1271">
      <w:pPr>
        <w:spacing w:after="60"/>
        <w:ind w:left="454" w:hanging="255"/>
      </w:pPr>
      <w:r>
        <w:t>– Các yêu cầu về hiệu năng, khả năng mở rộng, tương thích trình duyệt/thiết bị, uptime, bảo mật và sao lưu phải được ghi rõ bằng số liệu hoặc điều kiện kiểm thử trong Phụ lục.</w:t>
      </w:r>
    </w:p>
    <w:p w14:paraId="200B8020" w14:textId="77777777" w:rsidR="00F15451" w:rsidRDefault="00CB1271">
      <w:pPr>
        <w:spacing w:after="60"/>
        <w:ind w:left="454" w:hanging="255"/>
      </w:pPr>
      <w:r>
        <w:t xml:space="preserve">– Nếu có mâu thuẫn giữa bản thiết kế, </w:t>
      </w:r>
      <w:r>
        <w:t>SRS và trao đổi qua email/chat, thứ tự ưu tiên được xác định tại Điều 20 hoặc văn bản phê duyệt Change Request gần nhất.</w:t>
      </w:r>
    </w:p>
    <w:p w14:paraId="743F199F" w14:textId="77777777" w:rsidR="00F15451" w:rsidRDefault="00CB1271">
      <w:pPr>
        <w:spacing w:before="200" w:after="100"/>
      </w:pPr>
      <w:r>
        <w:rPr>
          <w:b/>
          <w:sz w:val="26"/>
        </w:rPr>
        <w:t>ĐIỀU 22. MÔ HÌNH PHÁT TRIỂN, REPOSITORY VÀ QUẢN LÝ PHIÊN BẢN</w:t>
      </w:r>
    </w:p>
    <w:p w14:paraId="33C6EC56" w14:textId="77777777" w:rsidR="00F15451" w:rsidRDefault="00CB1271">
      <w:pPr>
        <w:spacing w:after="60"/>
        <w:ind w:left="454" w:hanging="255"/>
      </w:pPr>
      <w:r>
        <w:t>– Các Bên xác định mô hình dự án: [Fixed Price / Time &amp; Materials / Dedica</w:t>
      </w:r>
      <w:r>
        <w:t>ted Team].</w:t>
      </w:r>
    </w:p>
    <w:p w14:paraId="71657794" w14:textId="77777777" w:rsidR="00F15451" w:rsidRDefault="00CB1271">
      <w:pPr>
        <w:spacing w:after="60"/>
        <w:ind w:left="454" w:hanging="255"/>
      </w:pPr>
      <w:r>
        <w:lastRenderedPageBreak/>
        <w:t>– Repository chính: [GitHub/GitLab/Bitbucket/khác]. Tài khoản tổ chức/repository ưu tiên thuộc quyền kiểm soát của Bên A hoặc được cấu hình để Bên A có quyền quản trị phù hợp.</w:t>
      </w:r>
    </w:p>
    <w:p w14:paraId="5CA96EE3" w14:textId="77777777" w:rsidR="00F15451" w:rsidRDefault="00CB1271">
      <w:pPr>
        <w:spacing w:after="60"/>
        <w:ind w:left="454" w:hanging="255"/>
      </w:pPr>
      <w:r>
        <w:t>– Bên B phải duy trì lịch sử commit hợp lý, branch/release/tag và tài</w:t>
      </w:r>
      <w:r>
        <w:t xml:space="preserve"> liệu build/deploy đủ để một đội kỹ thuật có năng lực có thể tiếp nhận.</w:t>
      </w:r>
    </w:p>
    <w:p w14:paraId="6B0FD9B2" w14:textId="77777777" w:rsidR="00F15451" w:rsidRDefault="00CB1271">
      <w:pPr>
        <w:spacing w:after="60"/>
        <w:ind w:left="454" w:hanging="255"/>
      </w:pPr>
      <w:r>
        <w:t>– Không được sử dụng credential, API key, private key hoặc secret của Bên A trong source code theo cách làm lộ thông tin xác thực.</w:t>
      </w:r>
    </w:p>
    <w:p w14:paraId="5A1F7CB2" w14:textId="77777777" w:rsidR="00F15451" w:rsidRDefault="00CB1271">
      <w:pPr>
        <w:spacing w:after="60"/>
        <w:ind w:left="454" w:hanging="255"/>
      </w:pPr>
      <w:r>
        <w:t>– Bên A có quyền yêu cầu bản backup/repository snapsh</w:t>
      </w:r>
      <w:r>
        <w:t>ot theo chu kỳ [tuần/tháng] hoặc tại mỗi milestone.</w:t>
      </w:r>
    </w:p>
    <w:p w14:paraId="04FF9C66" w14:textId="77777777" w:rsidR="00F15451" w:rsidRDefault="00CB1271">
      <w:pPr>
        <w:spacing w:before="200" w:after="100"/>
      </w:pPr>
      <w:r>
        <w:rPr>
          <w:b/>
          <w:sz w:val="26"/>
        </w:rPr>
        <w:t>ĐIỀU 23. QUY TRÌNH QUẢN LÝ LỖI VÀ MỨC ĐỘ ƯU TIÊN</w:t>
      </w:r>
    </w:p>
    <w:tbl>
      <w:tblPr>
        <w:tblStyle w:val="TableGrid"/>
        <w:tblW w:w="0" w:type="auto"/>
        <w:jc w:val="center"/>
        <w:tblLook w:val="04A0" w:firstRow="1" w:lastRow="0" w:firstColumn="1" w:lastColumn="0" w:noHBand="0" w:noVBand="1"/>
      </w:tblPr>
      <w:tblGrid>
        <w:gridCol w:w="1699"/>
        <w:gridCol w:w="3960"/>
        <w:gridCol w:w="1698"/>
        <w:gridCol w:w="2264"/>
      </w:tblGrid>
      <w:tr w:rsidR="00F15451" w14:paraId="56F5D214" w14:textId="77777777">
        <w:trPr>
          <w:jc w:val="center"/>
        </w:trPr>
        <w:tc>
          <w:tcPr>
            <w:tcW w:w="1701" w:type="dxa"/>
            <w:vAlign w:val="center"/>
          </w:tcPr>
          <w:p w14:paraId="5D1F9F76" w14:textId="77777777" w:rsidR="00F15451" w:rsidRDefault="00CB1271">
            <w:r>
              <w:rPr>
                <w:b/>
                <w:sz w:val="21"/>
              </w:rPr>
              <w:t>Mức độ</w:t>
            </w:r>
          </w:p>
        </w:tc>
        <w:tc>
          <w:tcPr>
            <w:tcW w:w="3969" w:type="dxa"/>
            <w:vAlign w:val="center"/>
          </w:tcPr>
          <w:p w14:paraId="21356ABB" w14:textId="77777777" w:rsidR="00F15451" w:rsidRDefault="00CB1271">
            <w:r>
              <w:rPr>
                <w:b/>
                <w:sz w:val="21"/>
              </w:rPr>
              <w:t>Mô tả</w:t>
            </w:r>
          </w:p>
        </w:tc>
        <w:tc>
          <w:tcPr>
            <w:tcW w:w="1701" w:type="dxa"/>
            <w:vAlign w:val="center"/>
          </w:tcPr>
          <w:p w14:paraId="194C3AE3" w14:textId="77777777" w:rsidR="00F15451" w:rsidRDefault="00CB1271">
            <w:r>
              <w:rPr>
                <w:b/>
                <w:sz w:val="21"/>
              </w:rPr>
              <w:t>Thời gian phản hồi</w:t>
            </w:r>
          </w:p>
        </w:tc>
        <w:tc>
          <w:tcPr>
            <w:tcW w:w="2268" w:type="dxa"/>
            <w:vAlign w:val="center"/>
          </w:tcPr>
          <w:p w14:paraId="1C7BDDB9" w14:textId="77777777" w:rsidR="00F15451" w:rsidRDefault="00CB1271">
            <w:r>
              <w:rPr>
                <w:b/>
                <w:sz w:val="21"/>
              </w:rPr>
              <w:t>Mục tiêu khắc phục</w:t>
            </w:r>
          </w:p>
        </w:tc>
      </w:tr>
      <w:tr w:rsidR="00F15451" w14:paraId="6B98B98E" w14:textId="77777777">
        <w:trPr>
          <w:jc w:val="center"/>
        </w:trPr>
        <w:tc>
          <w:tcPr>
            <w:tcW w:w="1701" w:type="dxa"/>
            <w:vAlign w:val="center"/>
          </w:tcPr>
          <w:p w14:paraId="2F893B3C" w14:textId="77777777" w:rsidR="00F15451" w:rsidRDefault="00CB1271">
            <w:r>
              <w:rPr>
                <w:sz w:val="21"/>
              </w:rPr>
              <w:t>P1/Critical</w:t>
            </w:r>
          </w:p>
        </w:tc>
        <w:tc>
          <w:tcPr>
            <w:tcW w:w="3969" w:type="dxa"/>
            <w:vAlign w:val="center"/>
          </w:tcPr>
          <w:p w14:paraId="3EB22AD7" w14:textId="77777777" w:rsidR="00F15451" w:rsidRDefault="00CB1271">
            <w:r>
              <w:rPr>
                <w:sz w:val="21"/>
              </w:rPr>
              <w:t>Hệ thống không thể sử dụng hoặc chức năng cốt lõi bị ngừng</w:t>
            </w:r>
          </w:p>
        </w:tc>
        <w:tc>
          <w:tcPr>
            <w:tcW w:w="1701" w:type="dxa"/>
            <w:vAlign w:val="center"/>
          </w:tcPr>
          <w:p w14:paraId="54223CDE" w14:textId="77777777" w:rsidR="00F15451" w:rsidRDefault="00CB1271">
            <w:r>
              <w:rPr>
                <w:sz w:val="21"/>
              </w:rPr>
              <w:t>[●] giờ</w:t>
            </w:r>
          </w:p>
        </w:tc>
        <w:tc>
          <w:tcPr>
            <w:tcW w:w="2268" w:type="dxa"/>
            <w:vAlign w:val="center"/>
          </w:tcPr>
          <w:p w14:paraId="4085E46B" w14:textId="77777777" w:rsidR="00F15451" w:rsidRDefault="00CB1271">
            <w:r>
              <w:rPr>
                <w:sz w:val="21"/>
              </w:rPr>
              <w:t>[●] giờ/ngày</w:t>
            </w:r>
          </w:p>
        </w:tc>
      </w:tr>
      <w:tr w:rsidR="00F15451" w14:paraId="44CCB1F1" w14:textId="77777777">
        <w:trPr>
          <w:jc w:val="center"/>
        </w:trPr>
        <w:tc>
          <w:tcPr>
            <w:tcW w:w="1701" w:type="dxa"/>
            <w:vAlign w:val="center"/>
          </w:tcPr>
          <w:p w14:paraId="5D1370E0" w14:textId="77777777" w:rsidR="00F15451" w:rsidRDefault="00CB1271">
            <w:r>
              <w:rPr>
                <w:sz w:val="21"/>
              </w:rPr>
              <w:t>P2/Major</w:t>
            </w:r>
          </w:p>
        </w:tc>
        <w:tc>
          <w:tcPr>
            <w:tcW w:w="3969" w:type="dxa"/>
            <w:vAlign w:val="center"/>
          </w:tcPr>
          <w:p w14:paraId="4DDE179E" w14:textId="77777777" w:rsidR="00F15451" w:rsidRDefault="00CB1271">
            <w:r>
              <w:rPr>
                <w:sz w:val="21"/>
              </w:rPr>
              <w:t>Chức năng quan trọng bị ảnh hưởng đáng kể nhưng còn workaround</w:t>
            </w:r>
          </w:p>
        </w:tc>
        <w:tc>
          <w:tcPr>
            <w:tcW w:w="1701" w:type="dxa"/>
            <w:vAlign w:val="center"/>
          </w:tcPr>
          <w:p w14:paraId="5C3CE4DC" w14:textId="77777777" w:rsidR="00F15451" w:rsidRDefault="00CB1271">
            <w:r>
              <w:rPr>
                <w:sz w:val="21"/>
              </w:rPr>
              <w:t>[●] giờ</w:t>
            </w:r>
          </w:p>
        </w:tc>
        <w:tc>
          <w:tcPr>
            <w:tcW w:w="2268" w:type="dxa"/>
            <w:vAlign w:val="center"/>
          </w:tcPr>
          <w:p w14:paraId="2724AB4F" w14:textId="77777777" w:rsidR="00F15451" w:rsidRDefault="00CB1271">
            <w:r>
              <w:rPr>
                <w:sz w:val="21"/>
              </w:rPr>
              <w:t>[●] ngày làm việc</w:t>
            </w:r>
          </w:p>
        </w:tc>
      </w:tr>
      <w:tr w:rsidR="00F15451" w14:paraId="37F3E75F" w14:textId="77777777">
        <w:trPr>
          <w:jc w:val="center"/>
        </w:trPr>
        <w:tc>
          <w:tcPr>
            <w:tcW w:w="1701" w:type="dxa"/>
            <w:vAlign w:val="center"/>
          </w:tcPr>
          <w:p w14:paraId="7BD345E3" w14:textId="77777777" w:rsidR="00F15451" w:rsidRDefault="00CB1271">
            <w:r>
              <w:rPr>
                <w:sz w:val="21"/>
              </w:rPr>
              <w:t>P3/Minor</w:t>
            </w:r>
          </w:p>
        </w:tc>
        <w:tc>
          <w:tcPr>
            <w:tcW w:w="3969" w:type="dxa"/>
            <w:vAlign w:val="center"/>
          </w:tcPr>
          <w:p w14:paraId="732CFF69" w14:textId="77777777" w:rsidR="00F15451" w:rsidRDefault="00CB1271">
            <w:r>
              <w:rPr>
                <w:sz w:val="21"/>
              </w:rPr>
              <w:t>Ảnh hưởng hạn chế, không ngăn cản vận hành</w:t>
            </w:r>
          </w:p>
        </w:tc>
        <w:tc>
          <w:tcPr>
            <w:tcW w:w="1701" w:type="dxa"/>
            <w:vAlign w:val="center"/>
          </w:tcPr>
          <w:p w14:paraId="204F595B" w14:textId="77777777" w:rsidR="00F15451" w:rsidRDefault="00CB1271">
            <w:r>
              <w:rPr>
                <w:sz w:val="21"/>
              </w:rPr>
              <w:t>[●] ngày làm việc</w:t>
            </w:r>
          </w:p>
        </w:tc>
        <w:tc>
          <w:tcPr>
            <w:tcW w:w="2268" w:type="dxa"/>
            <w:vAlign w:val="center"/>
          </w:tcPr>
          <w:p w14:paraId="1F23B56D" w14:textId="77777777" w:rsidR="00F15451" w:rsidRDefault="00CB1271">
            <w:r>
              <w:rPr>
                <w:sz w:val="21"/>
              </w:rPr>
              <w:t>[●] ngày làm việc</w:t>
            </w:r>
          </w:p>
        </w:tc>
      </w:tr>
    </w:tbl>
    <w:p w14:paraId="22FFFA03" w14:textId="77777777" w:rsidR="00F15451" w:rsidRDefault="00F15451"/>
    <w:p w14:paraId="5126F80A" w14:textId="77777777" w:rsidR="00F15451" w:rsidRDefault="00CB1271">
      <w:pPr>
        <w:spacing w:after="80"/>
        <w:ind w:firstLine="454"/>
      </w:pPr>
      <w:r>
        <w:t>Thời gian nêu trên là SLA mục tiêu; nếu Các Bên muốn coi là nghĩa v</w:t>
      </w:r>
      <w:r>
        <w:t>ụ có phạt, phải quy định rõ cách đo, trường hợp loại trừ và hậu quả vi phạm.</w:t>
      </w:r>
    </w:p>
    <w:p w14:paraId="5F068540" w14:textId="77777777" w:rsidR="00F15451" w:rsidRDefault="00CB1271">
      <w:pPr>
        <w:spacing w:before="200" w:after="100"/>
      </w:pPr>
      <w:r>
        <w:rPr>
          <w:b/>
          <w:sz w:val="26"/>
        </w:rPr>
        <w:t>ĐIỀU 24. TRIỂN KHAI, MÔI TRƯỜNG VÀ GO-LIVE</w:t>
      </w:r>
    </w:p>
    <w:p w14:paraId="1832DE7D" w14:textId="77777777" w:rsidR="00F15451" w:rsidRDefault="00CB1271">
      <w:pPr>
        <w:spacing w:after="60"/>
        <w:ind w:left="454" w:hanging="255"/>
      </w:pPr>
      <w:r>
        <w:t>– Các môi trường được xác định gồm: Development, Staging/UAT và Production.</w:t>
      </w:r>
    </w:p>
    <w:p w14:paraId="728E2D03" w14:textId="77777777" w:rsidR="00F15451" w:rsidRDefault="00CB1271">
      <w:pPr>
        <w:spacing w:after="60"/>
        <w:ind w:left="454" w:hanging="255"/>
      </w:pPr>
      <w:r>
        <w:t xml:space="preserve">– Việc triển khai Production phải có checklist, phương án </w:t>
      </w:r>
      <w:r>
        <w:t>backup/rollback và người phê duyệt release.</w:t>
      </w:r>
    </w:p>
    <w:p w14:paraId="5361B07E" w14:textId="77777777" w:rsidR="00F15451" w:rsidRDefault="00CB1271">
      <w:pPr>
        <w:spacing w:after="60"/>
        <w:ind w:left="454" w:hanging="255"/>
      </w:pPr>
      <w:r>
        <w:t>– Trừ khi Phụ lục quy định khác, chi phí cloud, domain, SSL, email/SMS gateway, payment gateway, app store, API thương mại và license bên thứ ba do [Bên A] chịu.</w:t>
      </w:r>
    </w:p>
    <w:p w14:paraId="65BCBAE5" w14:textId="77777777" w:rsidR="00F15451" w:rsidRDefault="00CB1271">
      <w:pPr>
        <w:spacing w:after="60"/>
        <w:ind w:left="454" w:hanging="255"/>
      </w:pPr>
      <w:r>
        <w:t>– Nếu Bên B quản lý Production thay mặt Bên A, Bên</w:t>
      </w:r>
      <w:r>
        <w:t xml:space="preserve"> B phải bàn giao thông tin quản trị và quy trình khôi phục khi kết thúc Hợp đồng.</w:t>
      </w:r>
    </w:p>
    <w:p w14:paraId="145ADD54" w14:textId="77777777" w:rsidR="00F15451" w:rsidRDefault="00CB1271">
      <w:pPr>
        <w:spacing w:before="200" w:after="100"/>
      </w:pPr>
      <w:r>
        <w:rPr>
          <w:b/>
          <w:sz w:val="26"/>
        </w:rPr>
        <w:t>ĐIỀU 25. SAO LƯU, KHÔI PHỤC VÀ TÍNH LIÊN TỤC</w:t>
      </w:r>
    </w:p>
    <w:p w14:paraId="7CE995D6" w14:textId="77777777" w:rsidR="00F15451" w:rsidRDefault="00CB1271">
      <w:pPr>
        <w:spacing w:after="60"/>
        <w:ind w:left="454" w:hanging="255"/>
      </w:pPr>
      <w:r>
        <w:t>– Tần suất backup: [●]. Thời gian lưu backup: [●]. Phương án kiểm tra khả năng restore: [●].</w:t>
      </w:r>
    </w:p>
    <w:p w14:paraId="28262708" w14:textId="77777777" w:rsidR="00F15451" w:rsidRDefault="00CB1271">
      <w:pPr>
        <w:spacing w:after="60"/>
        <w:ind w:left="454" w:hanging="255"/>
      </w:pPr>
      <w:r>
        <w:t xml:space="preserve">– Các Bên xác định RPO: [●] và RTO: </w:t>
      </w:r>
      <w:r>
        <w:t>[●] đối với hệ thống Production nếu yêu cầu.</w:t>
      </w:r>
    </w:p>
    <w:p w14:paraId="5AB43426" w14:textId="77777777" w:rsidR="00F15451" w:rsidRDefault="00CB1271">
      <w:pPr>
        <w:spacing w:after="60"/>
        <w:ind w:left="454" w:hanging="255"/>
      </w:pPr>
      <w:r>
        <w:t>– Trách nhiệm backup dữ liệu được phân định rõ giữa ứng dụng, database và hạ tầng cloud; không mặc nhiên coi nhà cung cấp cloud là chịu toàn bộ trách nhiệm dữ liệu.</w:t>
      </w:r>
    </w:p>
    <w:p w14:paraId="4E417244" w14:textId="77777777" w:rsidR="00F15451" w:rsidRDefault="00CB1271">
      <w:pPr>
        <w:spacing w:after="60"/>
        <w:ind w:left="454" w:hanging="255"/>
      </w:pPr>
      <w:r>
        <w:t>– Khi Hợp đồng chấm dứt, Bên B phải hỗ trợ chu</w:t>
      </w:r>
      <w:r>
        <w:t>yển giao dữ liệu, source code và tài liệu theo kế hoạch transition tại Phụ lục.</w:t>
      </w:r>
    </w:p>
    <w:p w14:paraId="3FC97A16" w14:textId="77777777" w:rsidR="00F15451" w:rsidRDefault="00CB1271">
      <w:pPr>
        <w:spacing w:before="200" w:after="100"/>
      </w:pPr>
      <w:r>
        <w:rPr>
          <w:b/>
          <w:sz w:val="26"/>
        </w:rPr>
        <w:t>ĐIỀU 26. BẢO VỆ DỮ LIỆU CÁ NHÂN</w:t>
      </w:r>
    </w:p>
    <w:p w14:paraId="2F5D8099" w14:textId="77777777" w:rsidR="00F15451" w:rsidRDefault="00CB1271">
      <w:pPr>
        <w:spacing w:after="60"/>
        <w:ind w:left="454" w:hanging="255"/>
      </w:pPr>
      <w:r>
        <w:t>– Nếu dự án có xử lý dữ liệu cá nhân, Các Bên phải xác định bên nào là bên kiểm soát dữ liệu, bên xử lý hoặc vai trò tương ứng theo pháp luật áp</w:t>
      </w:r>
      <w:r>
        <w:t xml:space="preserve"> dụng.</w:t>
      </w:r>
    </w:p>
    <w:p w14:paraId="311B48EC" w14:textId="77777777" w:rsidR="00F15451" w:rsidRDefault="00CB1271">
      <w:pPr>
        <w:spacing w:after="60"/>
        <w:ind w:left="454" w:hanging="255"/>
      </w:pPr>
      <w:r>
        <w:lastRenderedPageBreak/>
        <w:t>– Bên B chỉ xử lý dữ liệu theo mục đích, phạm vi và chỉ dẫn hợp pháp của Bên A, trừ trường hợp pháp luật yêu cầu khác.</w:t>
      </w:r>
    </w:p>
    <w:p w14:paraId="7EC94951" w14:textId="77777777" w:rsidR="00F15451" w:rsidRDefault="00CB1271">
      <w:pPr>
        <w:spacing w:after="60"/>
        <w:ind w:left="454" w:hanging="255"/>
      </w:pPr>
      <w:r>
        <w:t>– Bên B áp dụng biện pháp kỹ thuật và tổ chức phù hợp để hạn chế truy cập trái phép, mất mát, thay đổi hoặc tiết lộ dữ liệu.</w:t>
      </w:r>
    </w:p>
    <w:p w14:paraId="0B0EA27D" w14:textId="77777777" w:rsidR="00F15451" w:rsidRDefault="00CB1271">
      <w:pPr>
        <w:spacing w:after="60"/>
        <w:ind w:left="454" w:hanging="255"/>
      </w:pPr>
      <w:r>
        <w:t>– Việ</w:t>
      </w:r>
      <w:r>
        <w:t>c thuê sub-processor có quyền truy cập dữ liệu cá nhân phải được kiểm soát theo thỏa thuận giữa Các Bên.</w:t>
      </w:r>
    </w:p>
    <w:p w14:paraId="4B7C44D7" w14:textId="77777777" w:rsidR="00F15451" w:rsidRDefault="00CB1271">
      <w:pPr>
        <w:spacing w:after="60"/>
        <w:ind w:left="454" w:hanging="255"/>
      </w:pPr>
      <w:r>
        <w:t>– Khi phát hiện sự cố có khả năng ảnh hưởng đến dữ liệu cá nhân, Bên phát hiện phải thông báo cho Bên kia không chậm trễ và phối hợp cung cấp thông tin</w:t>
      </w:r>
      <w:r>
        <w:t xml:space="preserve"> cần thiết để thực hiện nghĩa vụ pháp lý.</w:t>
      </w:r>
    </w:p>
    <w:p w14:paraId="7969C51E" w14:textId="77777777" w:rsidR="00F15451" w:rsidRDefault="00CB1271">
      <w:pPr>
        <w:spacing w:before="200" w:after="100"/>
      </w:pPr>
      <w:r>
        <w:rPr>
          <w:b/>
          <w:sz w:val="26"/>
        </w:rPr>
        <w:t>ĐIỀU 27. KIỂM THỬ BẢO MẬT VÀ LỖI BẢO MẬT</w:t>
      </w:r>
    </w:p>
    <w:p w14:paraId="69BC0802" w14:textId="77777777" w:rsidR="00F15451" w:rsidRDefault="00CB1271">
      <w:pPr>
        <w:spacing w:after="60"/>
        <w:ind w:left="454" w:hanging="255"/>
      </w:pPr>
      <w:r>
        <w:t>– Đối với dự án có yêu cầu bảo mật cao, Bên B thực hiện kiểm thử bảo mật theo phạm vi [SAST/DAST/dependency scan/penetration test] được ghi tại Phụ lục.</w:t>
      </w:r>
    </w:p>
    <w:p w14:paraId="6D8C1528" w14:textId="77777777" w:rsidR="00F15451" w:rsidRDefault="00CB1271">
      <w:pPr>
        <w:spacing w:after="60"/>
        <w:ind w:left="454" w:hanging="255"/>
      </w:pPr>
      <w:r>
        <w:t xml:space="preserve">– Các dependency có </w:t>
      </w:r>
      <w:r>
        <w:t>lỗ hổng nghiêm trọng đã biết phải được đánh giá và xử lý trước Go-live theo tiêu chí đã thỏa thuận.</w:t>
      </w:r>
    </w:p>
    <w:p w14:paraId="321496F8" w14:textId="77777777" w:rsidR="00F15451" w:rsidRDefault="00CB1271">
      <w:pPr>
        <w:spacing w:after="60"/>
        <w:ind w:left="454" w:hanging="255"/>
      </w:pPr>
      <w:r>
        <w:t>– Bên A không được tiến hành penetration test trên Production nếu chưa có sự đồng ý hoặc quy trình phối hợp nhằm tránh gián đoạn dịch vụ.</w:t>
      </w:r>
    </w:p>
    <w:p w14:paraId="5AF07040" w14:textId="77777777" w:rsidR="00F15451" w:rsidRDefault="00CB1271">
      <w:pPr>
        <w:spacing w:after="60"/>
        <w:ind w:left="454" w:hanging="255"/>
      </w:pPr>
      <w:r>
        <w:t>– Không coi việc v</w:t>
      </w:r>
      <w:r>
        <w:t>ượt qua kiểm thử bảo mật là bảo đảm tuyệt đối rằng phần mềm không tồn tại bất kỳ lỗ hổng nào.</w:t>
      </w:r>
    </w:p>
    <w:p w14:paraId="550F1E04" w14:textId="77777777" w:rsidR="00F15451" w:rsidRDefault="00CB1271">
      <w:pPr>
        <w:spacing w:before="200" w:after="100"/>
      </w:pPr>
      <w:r>
        <w:rPr>
          <w:b/>
          <w:sz w:val="26"/>
        </w:rPr>
        <w:t>ĐIỀU 28. OPEN-SOURCE, AI CODE VÀ TÀI SẢN BÊN THỨ BA</w:t>
      </w:r>
    </w:p>
    <w:p w14:paraId="3FFF6654" w14:textId="77777777" w:rsidR="00F15451" w:rsidRDefault="00CB1271">
      <w:pPr>
        <w:spacing w:after="60"/>
        <w:ind w:left="454" w:hanging="255"/>
      </w:pPr>
      <w:r>
        <w:t>– Bên B phải cung cấp Third-Party Component List gồm tên thành phần, phiên bản, license và mục đích sử dụng đố</w:t>
      </w:r>
      <w:r>
        <w:t>i với các thành phần quan trọng.</w:t>
      </w:r>
    </w:p>
    <w:p w14:paraId="44058D6A" w14:textId="77777777" w:rsidR="00F15451" w:rsidRDefault="00CB1271">
      <w:pPr>
        <w:spacing w:after="60"/>
        <w:ind w:left="454" w:hanging="255"/>
      </w:pPr>
      <w:r>
        <w:t>– Không đưa mã nguồn hoặc tài sản trí tuệ mật của Bên A vào dịch vụ AI/code assistant bên ngoài nếu chưa được Bên A cho phép và nếu việc đó làm phát sinh nguy cơ sử dụng dữ liệu cho mục đích khác.</w:t>
      </w:r>
    </w:p>
    <w:p w14:paraId="240F00BD" w14:textId="77777777" w:rsidR="00F15451" w:rsidRDefault="00CB1271">
      <w:pPr>
        <w:spacing w:after="60"/>
        <w:ind w:left="454" w:hanging="255"/>
      </w:pPr>
      <w:r>
        <w:t>– Nếu sử dụng công cụ AI t</w:t>
      </w:r>
      <w:r>
        <w:t>rong quá trình phát triển, Bên B vẫn chịu trách nhiệm kiểm tra license, chất lượng, bảo mật và tính phù hợp của code được đưa vào sản phẩm.</w:t>
      </w:r>
    </w:p>
    <w:p w14:paraId="6E9C1558" w14:textId="77777777" w:rsidR="00F15451" w:rsidRDefault="00CB1271">
      <w:pPr>
        <w:spacing w:after="60"/>
        <w:ind w:left="454" w:hanging="255"/>
      </w:pPr>
      <w:r>
        <w:t>– Không sử dụng thành phần có license tạo nghĩa vụ công khai source code của phần mềm độc quyền của Bên A nếu chưa đ</w:t>
      </w:r>
      <w:r>
        <w:t>ược Bên A phê duyệt bằng văn bản.</w:t>
      </w:r>
    </w:p>
    <w:p w14:paraId="74EBC421" w14:textId="77777777" w:rsidR="00F15451" w:rsidRDefault="00CB1271">
      <w:pPr>
        <w:spacing w:before="200" w:after="100"/>
      </w:pPr>
      <w:r>
        <w:rPr>
          <w:b/>
          <w:sz w:val="26"/>
        </w:rPr>
        <w:t>ĐIỀU 29. SỞ HỮU TRÍ TUỆ – PHÂN LOẠI TÀI SẢN</w:t>
      </w:r>
    </w:p>
    <w:tbl>
      <w:tblPr>
        <w:tblStyle w:val="TableGrid"/>
        <w:tblW w:w="0" w:type="auto"/>
        <w:jc w:val="center"/>
        <w:tblLook w:val="04A0" w:firstRow="1" w:lastRow="0" w:firstColumn="1" w:lastColumn="0" w:noHBand="0" w:noVBand="1"/>
      </w:tblPr>
      <w:tblGrid>
        <w:gridCol w:w="2268"/>
        <w:gridCol w:w="3402"/>
        <w:gridCol w:w="3402"/>
      </w:tblGrid>
      <w:tr w:rsidR="00F15451" w14:paraId="41C31F82" w14:textId="77777777">
        <w:trPr>
          <w:jc w:val="center"/>
        </w:trPr>
        <w:tc>
          <w:tcPr>
            <w:tcW w:w="2268" w:type="dxa"/>
            <w:vAlign w:val="center"/>
          </w:tcPr>
          <w:p w14:paraId="13D02D3D" w14:textId="77777777" w:rsidR="00F15451" w:rsidRDefault="00CB1271">
            <w:r>
              <w:rPr>
                <w:b/>
                <w:sz w:val="21"/>
              </w:rPr>
              <w:t>Loại tài sản</w:t>
            </w:r>
          </w:p>
        </w:tc>
        <w:tc>
          <w:tcPr>
            <w:tcW w:w="3402" w:type="dxa"/>
            <w:vAlign w:val="center"/>
          </w:tcPr>
          <w:p w14:paraId="34642B64" w14:textId="77777777" w:rsidR="00F15451" w:rsidRDefault="00CB1271">
            <w:r>
              <w:rPr>
                <w:b/>
                <w:sz w:val="21"/>
              </w:rPr>
              <w:t>Chủ sở hữu/quyền sử dụng</w:t>
            </w:r>
          </w:p>
        </w:tc>
        <w:tc>
          <w:tcPr>
            <w:tcW w:w="3402" w:type="dxa"/>
            <w:vAlign w:val="center"/>
          </w:tcPr>
          <w:p w14:paraId="01E177F2" w14:textId="77777777" w:rsidR="00F15451" w:rsidRDefault="00CB1271">
            <w:r>
              <w:rPr>
                <w:b/>
                <w:sz w:val="21"/>
              </w:rPr>
              <w:t>Cách xử lý</w:t>
            </w:r>
          </w:p>
        </w:tc>
      </w:tr>
      <w:tr w:rsidR="00F15451" w14:paraId="7093A9C8" w14:textId="77777777">
        <w:trPr>
          <w:jc w:val="center"/>
        </w:trPr>
        <w:tc>
          <w:tcPr>
            <w:tcW w:w="2268" w:type="dxa"/>
            <w:vAlign w:val="center"/>
          </w:tcPr>
          <w:p w14:paraId="759C9897" w14:textId="77777777" w:rsidR="00F15451" w:rsidRDefault="00CB1271">
            <w:r>
              <w:rPr>
                <w:sz w:val="21"/>
              </w:rPr>
              <w:t>Custom Code tạo riêng</w:t>
            </w:r>
          </w:p>
        </w:tc>
        <w:tc>
          <w:tcPr>
            <w:tcW w:w="3402" w:type="dxa"/>
            <w:vAlign w:val="center"/>
          </w:tcPr>
          <w:p w14:paraId="1396CBF3" w14:textId="77777777" w:rsidR="00F15451" w:rsidRDefault="00CB1271">
            <w:r>
              <w:rPr>
                <w:sz w:val="21"/>
              </w:rPr>
              <w:t>Bên A sau khi đủ điều kiện chuyển giao</w:t>
            </w:r>
          </w:p>
        </w:tc>
        <w:tc>
          <w:tcPr>
            <w:tcW w:w="3402" w:type="dxa"/>
            <w:vAlign w:val="center"/>
          </w:tcPr>
          <w:p w14:paraId="1B1ADCC1" w14:textId="77777777" w:rsidR="00F15451" w:rsidRDefault="00CB1271">
            <w:r>
              <w:rPr>
                <w:sz w:val="21"/>
              </w:rPr>
              <w:t>Bàn giao source + tài liệu</w:t>
            </w:r>
          </w:p>
        </w:tc>
      </w:tr>
      <w:tr w:rsidR="00F15451" w14:paraId="29CF5972" w14:textId="77777777">
        <w:trPr>
          <w:jc w:val="center"/>
        </w:trPr>
        <w:tc>
          <w:tcPr>
            <w:tcW w:w="2268" w:type="dxa"/>
            <w:vAlign w:val="center"/>
          </w:tcPr>
          <w:p w14:paraId="6BE55D68" w14:textId="77777777" w:rsidR="00F15451" w:rsidRDefault="00CB1271">
            <w:r>
              <w:rPr>
                <w:sz w:val="21"/>
              </w:rPr>
              <w:t>Pre-existing IP của Bên B</w:t>
            </w:r>
          </w:p>
        </w:tc>
        <w:tc>
          <w:tcPr>
            <w:tcW w:w="3402" w:type="dxa"/>
            <w:vAlign w:val="center"/>
          </w:tcPr>
          <w:p w14:paraId="593D5372" w14:textId="77777777" w:rsidR="00F15451" w:rsidRDefault="00CB1271">
            <w:r>
              <w:rPr>
                <w:sz w:val="21"/>
              </w:rPr>
              <w:t>Bên B</w:t>
            </w:r>
          </w:p>
        </w:tc>
        <w:tc>
          <w:tcPr>
            <w:tcW w:w="3402" w:type="dxa"/>
            <w:vAlign w:val="center"/>
          </w:tcPr>
          <w:p w14:paraId="20B70F36" w14:textId="77777777" w:rsidR="00F15451" w:rsidRDefault="00CB1271">
            <w:r>
              <w:rPr>
                <w:sz w:val="21"/>
              </w:rPr>
              <w:t xml:space="preserve">Bên A </w:t>
            </w:r>
            <w:r>
              <w:rPr>
                <w:sz w:val="21"/>
              </w:rPr>
              <w:t>nhận license theo phạm vi [●]</w:t>
            </w:r>
          </w:p>
        </w:tc>
      </w:tr>
      <w:tr w:rsidR="00F15451" w14:paraId="26D4B9FA" w14:textId="77777777">
        <w:trPr>
          <w:jc w:val="center"/>
        </w:trPr>
        <w:tc>
          <w:tcPr>
            <w:tcW w:w="2268" w:type="dxa"/>
            <w:vAlign w:val="center"/>
          </w:tcPr>
          <w:p w14:paraId="12A72131" w14:textId="77777777" w:rsidR="00F15451" w:rsidRDefault="00CB1271">
            <w:r>
              <w:rPr>
                <w:sz w:val="21"/>
              </w:rPr>
              <w:t>Open-source</w:t>
            </w:r>
          </w:p>
        </w:tc>
        <w:tc>
          <w:tcPr>
            <w:tcW w:w="3402" w:type="dxa"/>
            <w:vAlign w:val="center"/>
          </w:tcPr>
          <w:p w14:paraId="30B0FFD0" w14:textId="77777777" w:rsidR="00F15451" w:rsidRDefault="00CB1271">
            <w:r>
              <w:rPr>
                <w:sz w:val="21"/>
              </w:rPr>
              <w:t>Theo license tương ứng</w:t>
            </w:r>
          </w:p>
        </w:tc>
        <w:tc>
          <w:tcPr>
            <w:tcW w:w="3402" w:type="dxa"/>
            <w:vAlign w:val="center"/>
          </w:tcPr>
          <w:p w14:paraId="11528C15" w14:textId="77777777" w:rsidR="00F15451" w:rsidRDefault="00CB1271">
            <w:r>
              <w:rPr>
                <w:sz w:val="21"/>
              </w:rPr>
              <w:t>Danh mục + license</w:t>
            </w:r>
          </w:p>
        </w:tc>
      </w:tr>
      <w:tr w:rsidR="00F15451" w14:paraId="5090B5BA" w14:textId="77777777">
        <w:trPr>
          <w:jc w:val="center"/>
        </w:trPr>
        <w:tc>
          <w:tcPr>
            <w:tcW w:w="2268" w:type="dxa"/>
            <w:vAlign w:val="center"/>
          </w:tcPr>
          <w:p w14:paraId="49EF7613" w14:textId="77777777" w:rsidR="00F15451" w:rsidRDefault="00CB1271">
            <w:r>
              <w:rPr>
                <w:sz w:val="21"/>
              </w:rPr>
              <w:t>Tài sản Bên A cung cấp</w:t>
            </w:r>
          </w:p>
        </w:tc>
        <w:tc>
          <w:tcPr>
            <w:tcW w:w="3402" w:type="dxa"/>
            <w:vAlign w:val="center"/>
          </w:tcPr>
          <w:p w14:paraId="029190F8" w14:textId="77777777" w:rsidR="00F15451" w:rsidRDefault="00CB1271">
            <w:r>
              <w:rPr>
                <w:sz w:val="21"/>
              </w:rPr>
              <w:t>Bên A/bên có quyền hợp pháp</w:t>
            </w:r>
          </w:p>
        </w:tc>
        <w:tc>
          <w:tcPr>
            <w:tcW w:w="3402" w:type="dxa"/>
            <w:vAlign w:val="center"/>
          </w:tcPr>
          <w:p w14:paraId="25733A4F" w14:textId="77777777" w:rsidR="00F15451" w:rsidRDefault="00CB1271">
            <w:r>
              <w:rPr>
                <w:sz w:val="21"/>
              </w:rPr>
              <w:t>Bên B chỉ dùng để thực hiện Hợp đồng</w:t>
            </w:r>
          </w:p>
        </w:tc>
      </w:tr>
      <w:tr w:rsidR="00F15451" w14:paraId="321CF984" w14:textId="77777777">
        <w:trPr>
          <w:jc w:val="center"/>
        </w:trPr>
        <w:tc>
          <w:tcPr>
            <w:tcW w:w="2268" w:type="dxa"/>
            <w:vAlign w:val="center"/>
          </w:tcPr>
          <w:p w14:paraId="5A9886EC" w14:textId="77777777" w:rsidR="00F15451" w:rsidRDefault="00CB1271">
            <w:r>
              <w:rPr>
                <w:sz w:val="21"/>
              </w:rPr>
              <w:t>Third-party API/SDK</w:t>
            </w:r>
          </w:p>
        </w:tc>
        <w:tc>
          <w:tcPr>
            <w:tcW w:w="3402" w:type="dxa"/>
            <w:vAlign w:val="center"/>
          </w:tcPr>
          <w:p w14:paraId="287CEA39" w14:textId="77777777" w:rsidR="00F15451" w:rsidRDefault="00CB1271">
            <w:r>
              <w:rPr>
                <w:sz w:val="21"/>
              </w:rPr>
              <w:t>Nhà cung cấp bên thứ ba</w:t>
            </w:r>
          </w:p>
        </w:tc>
        <w:tc>
          <w:tcPr>
            <w:tcW w:w="3402" w:type="dxa"/>
            <w:vAlign w:val="center"/>
          </w:tcPr>
          <w:p w14:paraId="5B32420E" w14:textId="77777777" w:rsidR="00F15451" w:rsidRDefault="00CB1271">
            <w:r>
              <w:rPr>
                <w:sz w:val="21"/>
              </w:rPr>
              <w:t>Theo điều khoản nhà cung cấp</w:t>
            </w:r>
          </w:p>
        </w:tc>
      </w:tr>
    </w:tbl>
    <w:p w14:paraId="1C9CFC0C" w14:textId="77777777" w:rsidR="00F15451" w:rsidRDefault="00F15451"/>
    <w:p w14:paraId="4D7E0996" w14:textId="77777777" w:rsidR="00F15451" w:rsidRDefault="00CB1271">
      <w:pPr>
        <w:spacing w:after="80"/>
        <w:ind w:firstLine="454"/>
      </w:pPr>
      <w:r>
        <w:lastRenderedPageBreak/>
        <w:t xml:space="preserve">Nếu </w:t>
      </w:r>
      <w:r>
        <w:t>mục tiêu thương mại của Bên A là có khả năng thay thế nhà cung cấp khác, Phụ lục nên quy định rõ quyền chỉnh sửa, sao chép, triển khai, cấp phép lại hoặc chuyển giao phần custom code và license đối với pre-existing components.</w:t>
      </w:r>
    </w:p>
    <w:p w14:paraId="7742A64A" w14:textId="77777777" w:rsidR="00F15451" w:rsidRDefault="00CB1271">
      <w:pPr>
        <w:spacing w:before="200" w:after="100"/>
      </w:pPr>
      <w:r>
        <w:rPr>
          <w:b/>
          <w:sz w:val="26"/>
        </w:rPr>
        <w:t>ĐIỀU 30. BÀN GIAO VÀ CHUYỂN Đ</w:t>
      </w:r>
      <w:r>
        <w:rPr>
          <w:b/>
          <w:sz w:val="26"/>
        </w:rPr>
        <w:t>ỔI NHÀ CUNG CẤP</w:t>
      </w:r>
    </w:p>
    <w:p w14:paraId="52F26D2D" w14:textId="77777777" w:rsidR="00F15451" w:rsidRDefault="00CB1271">
      <w:pPr>
        <w:spacing w:after="60"/>
        <w:ind w:left="454" w:hanging="255"/>
      </w:pPr>
      <w:r>
        <w:t>– Trong vòng [●] ngày kể từ ngày chấm dứt/nghiệm thu, Bên B bàn giao source code, repository, tài liệu, database dump/schema, CI/CD configuration, deployment instructions, danh sách third-party services và các tài sản được liệt kê trong che</w:t>
      </w:r>
      <w:r>
        <w:t>cklist.</w:t>
      </w:r>
    </w:p>
    <w:p w14:paraId="395340C6" w14:textId="77777777" w:rsidR="00F15451" w:rsidRDefault="00CB1271">
      <w:pPr>
        <w:spacing w:after="60"/>
        <w:ind w:left="454" w:hanging="255"/>
      </w:pPr>
      <w:r>
        <w:t>– Bên B hỗ trợ chuyển giao kiến thức (knowledge transfer) tối đa [●] giờ/ngày trong phạm vi [●].</w:t>
      </w:r>
    </w:p>
    <w:p w14:paraId="49E8B536" w14:textId="77777777" w:rsidR="00F15451" w:rsidRDefault="00CB1271">
      <w:pPr>
        <w:spacing w:after="60"/>
        <w:ind w:left="454" w:hanging="255"/>
      </w:pPr>
      <w:r>
        <w:t>– Các credential cá nhân của nhân sự Bên B phải được thu hồi; quyền quản trị thuộc Bên A phải được chuyển sang người do Bên A chỉ định.</w:t>
      </w:r>
    </w:p>
    <w:p w14:paraId="7F7CA4D1" w14:textId="77777777" w:rsidR="00F15451" w:rsidRDefault="00CB1271">
      <w:pPr>
        <w:spacing w:after="60"/>
        <w:ind w:left="454" w:hanging="255"/>
      </w:pPr>
      <w:r>
        <w:t>– Việc bàn giao</w:t>
      </w:r>
      <w:r>
        <w:t xml:space="preserve"> không phụ thuộc vào việc Bên A tiếp tục thuê Bên B bảo trì, trừ khi Các Bên có thỏa thuận hợp pháp khác.</w:t>
      </w:r>
    </w:p>
    <w:p w14:paraId="6BCBDBB6" w14:textId="77777777" w:rsidR="00F15451" w:rsidRDefault="00CB1271">
      <w:pPr>
        <w:spacing w:before="200" w:after="100"/>
      </w:pPr>
      <w:r>
        <w:rPr>
          <w:b/>
          <w:sz w:val="26"/>
        </w:rPr>
        <w:t>ĐIỀU 31. PHÊ DUYỆT, ĐẦU MỐI VÀ THỜI HẠN PHẢN HỒI</w:t>
      </w:r>
    </w:p>
    <w:p w14:paraId="06B8C3A4" w14:textId="77777777" w:rsidR="00F15451" w:rsidRDefault="00CB1271">
      <w:pPr>
        <w:spacing w:after="60"/>
        <w:ind w:left="454" w:hanging="255"/>
      </w:pPr>
      <w:r>
        <w:t>– Bên A chỉ định Product Owner/Project Manager có quyền xác nhận yêu cầu trong phạm vi được ủy quyền.</w:t>
      </w:r>
    </w:p>
    <w:p w14:paraId="79361B0E" w14:textId="77777777" w:rsidR="00F15451" w:rsidRDefault="00CB1271">
      <w:pPr>
        <w:spacing w:after="60"/>
        <w:ind w:left="454" w:hanging="255"/>
      </w:pPr>
      <w:r>
        <w:t>– Nếu Bên A chậm cung cấp nội dung, tài khoản, phản hồi hoặc phê duyệt làm ảnh hưởng critical path, tiến độ được điều chỉnh tương ứng với thời gian ảnh hưởng thực tế.</w:t>
      </w:r>
    </w:p>
    <w:p w14:paraId="2BB8D5EF" w14:textId="77777777" w:rsidR="00F15451" w:rsidRDefault="00CB1271">
      <w:pPr>
        <w:spacing w:after="60"/>
        <w:ind w:left="454" w:hanging="255"/>
      </w:pPr>
      <w:r>
        <w:t>– Các quyết định quan trọng về scope, giá, IP, bảo mật và chấm dứt Hợp đồng phải do ngườ</w:t>
      </w:r>
      <w:r>
        <w:t>i có thẩm quyền của Bên A/Bên B phê duyệt.</w:t>
      </w:r>
    </w:p>
    <w:p w14:paraId="6CF3F063" w14:textId="77777777" w:rsidR="00F15451" w:rsidRDefault="00CB1271">
      <w:pPr>
        <w:spacing w:before="200" w:after="100"/>
      </w:pPr>
      <w:r>
        <w:rPr>
          <w:b/>
          <w:sz w:val="26"/>
        </w:rPr>
        <w:t>ĐIỀU 32. CHẬM THANH TOÁN VÀ TẠM NGỪNG DỊCH VỤ</w:t>
      </w:r>
    </w:p>
    <w:p w14:paraId="6559F981" w14:textId="77777777" w:rsidR="00F15451" w:rsidRDefault="00CB1271">
      <w:pPr>
        <w:spacing w:after="60"/>
        <w:ind w:left="454" w:hanging="255"/>
      </w:pPr>
      <w:r>
        <w:t>– Nếu Bên A chậm thanh toán quá [●] ngày kể từ hạn thanh toán, Bên B có quyền gửi thông báo yêu cầu khắc phục.</w:t>
      </w:r>
    </w:p>
    <w:p w14:paraId="47C5A74C" w14:textId="77777777" w:rsidR="00F15451" w:rsidRDefault="00CB1271">
      <w:pPr>
        <w:spacing w:after="60"/>
        <w:ind w:left="454" w:hanging="255"/>
      </w:pPr>
      <w:r>
        <w:t xml:space="preserve">– Nếu quá [●] ngày kể từ thông báo mà khoản quá hạn vẫn </w:t>
      </w:r>
      <w:r>
        <w:t>chưa được thanh toán, Bên B có thể tạm ngừng phần công việc bị ảnh hưởng, với điều kiện việc tạm ngừng không trái pháp luật và Bên B đã thực hiện nghĩa vụ thông báo.</w:t>
      </w:r>
    </w:p>
    <w:p w14:paraId="04AFFBDC" w14:textId="77777777" w:rsidR="00F15451" w:rsidRDefault="00CB1271">
      <w:pPr>
        <w:spacing w:after="60"/>
        <w:ind w:left="454" w:hanging="255"/>
      </w:pPr>
      <w:r>
        <w:t>– Lãi chậm trả và phạt vi phạm (nếu có) phải được ghi rõ và áp dụng trong giới hạn pháp lu</w:t>
      </w:r>
      <w:r>
        <w:t>ật hiện hành.</w:t>
      </w:r>
    </w:p>
    <w:p w14:paraId="6E5DD3F4" w14:textId="77777777" w:rsidR="00F15451" w:rsidRDefault="00CB1271">
      <w:pPr>
        <w:spacing w:before="200" w:after="100"/>
      </w:pPr>
      <w:r>
        <w:rPr>
          <w:b/>
          <w:sz w:val="26"/>
        </w:rPr>
        <w:t>ĐIỀU 33. NHÂN SỰ CHỦ CHỐT VÀ THAY THẾ NHÂN SỰ</w:t>
      </w:r>
    </w:p>
    <w:p w14:paraId="209917DA" w14:textId="77777777" w:rsidR="00F15451" w:rsidRDefault="00CB1271">
      <w:pPr>
        <w:spacing w:after="60"/>
        <w:ind w:left="454" w:hanging="255"/>
      </w:pPr>
      <w:r>
        <w:t>– Danh sách nhân sự chủ chốt: [●]. Việc thay thế nhân sự chủ chốt phải được thông báo trước và nhân sự thay thế phải có năng lực tương đương hợp lý.</w:t>
      </w:r>
    </w:p>
    <w:p w14:paraId="2C34C25D" w14:textId="77777777" w:rsidR="00F15451" w:rsidRDefault="00CB1271">
      <w:pPr>
        <w:spacing w:after="60"/>
        <w:ind w:left="454" w:hanging="255"/>
      </w:pPr>
      <w:r>
        <w:t>– Bên B chịu trách nhiệm quản lý nhân sự của mì</w:t>
      </w:r>
      <w:r>
        <w:t>nh và đảm bảo nhân sự được tiếp cận thông tin dự án theo nguyên tắc cần biết.</w:t>
      </w:r>
    </w:p>
    <w:p w14:paraId="7F113E27" w14:textId="77777777" w:rsidR="00F15451" w:rsidRDefault="00CB1271">
      <w:pPr>
        <w:spacing w:after="60"/>
        <w:ind w:left="454" w:hanging="255"/>
      </w:pPr>
      <w:r>
        <w:t>– Nếu Các Bên muốn có điều khoản không lôi kéo nhân sự, phải quy định phạm vi, thời hạn và mức trách nhiệm phù hợp pháp luật.</w:t>
      </w:r>
    </w:p>
    <w:p w14:paraId="538A4C3D" w14:textId="77777777" w:rsidR="00F15451" w:rsidRDefault="00CB1271">
      <w:pPr>
        <w:spacing w:before="200" w:after="100"/>
      </w:pPr>
      <w:r>
        <w:rPr>
          <w:b/>
          <w:sz w:val="26"/>
        </w:rPr>
        <w:t>ĐIỀU 34. AUDIT VÀ LƯU TRỮ HỒ SƠ</w:t>
      </w:r>
    </w:p>
    <w:p w14:paraId="7B9B938D" w14:textId="77777777" w:rsidR="00F15451" w:rsidRDefault="00CB1271">
      <w:pPr>
        <w:spacing w:after="60"/>
        <w:ind w:left="454" w:hanging="255"/>
      </w:pPr>
      <w:r>
        <w:lastRenderedPageBreak/>
        <w:t xml:space="preserve">– Trong phạm vi </w:t>
      </w:r>
      <w:r>
        <w:t>hợp lý, Bên A có thể yêu cầu bằng chứng về việc hoàn thành milestone, license, security control hoặc các nghĩa vụ quan trọng của Bên B.</w:t>
      </w:r>
    </w:p>
    <w:p w14:paraId="1A788ECC" w14:textId="77777777" w:rsidR="00F15451" w:rsidRDefault="00CB1271">
      <w:pPr>
        <w:spacing w:after="60"/>
        <w:ind w:left="454" w:hanging="255"/>
      </w:pPr>
      <w:r>
        <w:t>– Bên B lưu giữ hồ sơ dự án, commit, biên bản nghiệm thu và tài liệu bàn giao trong ít nhất [●] tháng/năm sau khi kết th</w:t>
      </w:r>
      <w:r>
        <w:t>úc dự án, trừ khi pháp luật yêu cầu thời gian khác.</w:t>
      </w:r>
    </w:p>
    <w:p w14:paraId="1E0AE447" w14:textId="77777777" w:rsidR="00F15451" w:rsidRDefault="00CB1271">
      <w:pPr>
        <w:spacing w:after="60"/>
        <w:ind w:left="454" w:hanging="255"/>
      </w:pPr>
      <w:r>
        <w:t>– Việc audit không được gây gián đoạn bất hợp lý hoạt động của Bên B hoặc làm lộ thông tin mật của khách hàng khác.</w:t>
      </w:r>
    </w:p>
    <w:p w14:paraId="22E44C2A" w14:textId="77777777" w:rsidR="00F15451" w:rsidRDefault="00CB1271">
      <w:pPr>
        <w:spacing w:before="200" w:after="100"/>
      </w:pPr>
      <w:r>
        <w:rPr>
          <w:b/>
          <w:sz w:val="26"/>
        </w:rPr>
        <w:t>ĐIỀU 35. THUẾ, HÓA ĐƠN VÀ CHI PHÍ</w:t>
      </w:r>
    </w:p>
    <w:p w14:paraId="2B4AAEF7" w14:textId="77777777" w:rsidR="00F15451" w:rsidRDefault="00CB1271">
      <w:pPr>
        <w:spacing w:after="60"/>
        <w:ind w:left="454" w:hanging="255"/>
      </w:pPr>
      <w:r>
        <w:t>– Giá trị Hợp đồng [đã bao gồm/chưa bao gồm] VAT và cá</w:t>
      </w:r>
      <w:r>
        <w:t>c loại thuế, phí theo quy định pháp luật.</w:t>
      </w:r>
    </w:p>
    <w:p w14:paraId="6B270D0C" w14:textId="77777777" w:rsidR="00F15451" w:rsidRDefault="00CB1271">
      <w:pPr>
        <w:spacing w:after="60"/>
        <w:ind w:left="454" w:hanging="255"/>
      </w:pPr>
      <w:r>
        <w:t>– Mỗi Bên chịu các nghĩa vụ thuế thuộc trách nhiệm của mình theo pháp luật Việt Nam.</w:t>
      </w:r>
    </w:p>
    <w:p w14:paraId="542C84F6" w14:textId="77777777" w:rsidR="00F15451" w:rsidRDefault="00CB1271">
      <w:pPr>
        <w:spacing w:after="60"/>
        <w:ind w:left="454" w:hanging="255"/>
      </w:pPr>
      <w:r>
        <w:t xml:space="preserve">– Chi phí đi lại, lưu trú, dịch vụ bên thứ ba và license ngoài phạm vi chỉ được tính cho Bên A khi có thỏa thuận/phê duyệt </w:t>
      </w:r>
      <w:r>
        <w:t>trước.</w:t>
      </w:r>
    </w:p>
    <w:p w14:paraId="4AF5B818" w14:textId="77777777" w:rsidR="00F15451" w:rsidRDefault="00CB1271">
      <w:pPr>
        <w:spacing w:before="200" w:after="100"/>
      </w:pPr>
      <w:r>
        <w:rPr>
          <w:b/>
          <w:sz w:val="26"/>
        </w:rPr>
        <w:t>ĐIỀU 36. THỨ TỰ ƯU TIÊN VÀ TÍNH ĐỘC LẬP CỦA ĐIỀU KHOẢN</w:t>
      </w:r>
    </w:p>
    <w:p w14:paraId="4FA44BAE" w14:textId="77777777" w:rsidR="00F15451" w:rsidRDefault="00CB1271">
      <w:pPr>
        <w:spacing w:after="60"/>
        <w:ind w:left="454" w:hanging="255"/>
      </w:pPr>
      <w:r>
        <w:t>– Nếu một điều khoản bị cơ quan có thẩm quyền xác định là vô hiệu hoặc không thể thi hành, các điều khoản còn lại vẫn giữ nguyên hiệu lực trong phạm vi pháp luật cho phép.</w:t>
      </w:r>
    </w:p>
    <w:p w14:paraId="6CF83FAE" w14:textId="77777777" w:rsidR="00F15451" w:rsidRDefault="00CB1271">
      <w:pPr>
        <w:spacing w:after="60"/>
        <w:ind w:left="454" w:hanging="255"/>
      </w:pPr>
      <w:r>
        <w:t xml:space="preserve">– Các Bên sẽ thay thế </w:t>
      </w:r>
      <w:r>
        <w:t>điều khoản không thể thi hành bằng điều khoản hợp pháp có mục đích kinh tế gần nhất.</w:t>
      </w:r>
    </w:p>
    <w:p w14:paraId="0AAFDE84" w14:textId="77777777" w:rsidR="00F15451" w:rsidRDefault="00CB1271">
      <w:pPr>
        <w:spacing w:after="60"/>
        <w:ind w:left="454" w:hanging="255"/>
      </w:pPr>
      <w:r>
        <w:t>– Thứ tự ưu tiên tài liệu: (1) Hợp đồng; (2) Phụ lục sửa đổi gần nhất; (3) SOW/SRS được phê duyệt; (4) Change Request; (5) tài liệu triển khai khác, trừ khi văn bản đó ghi</w:t>
      </w:r>
      <w:r>
        <w:t xml:space="preserve"> rõ thay thế tài liệu cấp cao hơn.</w:t>
      </w:r>
    </w:p>
    <w:p w14:paraId="17F81B70" w14:textId="77777777" w:rsidR="00F15451" w:rsidRDefault="00CB1271">
      <w:pPr>
        <w:spacing w:before="200" w:after="100"/>
      </w:pPr>
      <w:r>
        <w:rPr>
          <w:b/>
          <w:sz w:val="26"/>
        </w:rPr>
        <w:t>PHỤ LỤC 04 – CHECKLIST NGHIỆM THU</w:t>
      </w:r>
    </w:p>
    <w:tbl>
      <w:tblPr>
        <w:tblStyle w:val="TableGrid"/>
        <w:tblW w:w="0" w:type="auto"/>
        <w:jc w:val="center"/>
        <w:tblLook w:val="04A0" w:firstRow="1" w:lastRow="0" w:firstColumn="1" w:lastColumn="0" w:noHBand="0" w:noVBand="1"/>
      </w:tblPr>
      <w:tblGrid>
        <w:gridCol w:w="613"/>
        <w:gridCol w:w="2234"/>
        <w:gridCol w:w="3627"/>
        <w:gridCol w:w="1588"/>
        <w:gridCol w:w="1559"/>
      </w:tblGrid>
      <w:tr w:rsidR="00F15451" w14:paraId="2DE19FA2" w14:textId="77777777">
        <w:trPr>
          <w:jc w:val="center"/>
        </w:trPr>
        <w:tc>
          <w:tcPr>
            <w:tcW w:w="567" w:type="dxa"/>
            <w:vAlign w:val="center"/>
          </w:tcPr>
          <w:p w14:paraId="244154FB" w14:textId="77777777" w:rsidR="00F15451" w:rsidRDefault="00CB1271">
            <w:r>
              <w:rPr>
                <w:b/>
                <w:sz w:val="21"/>
              </w:rPr>
              <w:t>STT</w:t>
            </w:r>
          </w:p>
        </w:tc>
        <w:tc>
          <w:tcPr>
            <w:tcW w:w="2268" w:type="dxa"/>
            <w:vAlign w:val="center"/>
          </w:tcPr>
          <w:p w14:paraId="7965EAFC" w14:textId="77777777" w:rsidR="00F15451" w:rsidRDefault="00CB1271">
            <w:r>
              <w:rPr>
                <w:b/>
                <w:sz w:val="21"/>
              </w:rPr>
              <w:t>Hạng mục</w:t>
            </w:r>
          </w:p>
        </w:tc>
        <w:tc>
          <w:tcPr>
            <w:tcW w:w="3969" w:type="dxa"/>
            <w:vAlign w:val="center"/>
          </w:tcPr>
          <w:p w14:paraId="55F4C287" w14:textId="77777777" w:rsidR="00F15451" w:rsidRDefault="00CB1271">
            <w:r>
              <w:rPr>
                <w:b/>
                <w:sz w:val="21"/>
              </w:rPr>
              <w:t>Tiêu chí Đạt/Không đạt</w:t>
            </w:r>
          </w:p>
        </w:tc>
        <w:tc>
          <w:tcPr>
            <w:tcW w:w="1701" w:type="dxa"/>
            <w:vAlign w:val="center"/>
          </w:tcPr>
          <w:p w14:paraId="29D78DFC" w14:textId="77777777" w:rsidR="00F15451" w:rsidRDefault="00CB1271">
            <w:r>
              <w:rPr>
                <w:b/>
                <w:sz w:val="21"/>
              </w:rPr>
              <w:t>Kết quả</w:t>
            </w:r>
          </w:p>
        </w:tc>
        <w:tc>
          <w:tcPr>
            <w:tcW w:w="1701" w:type="dxa"/>
            <w:vAlign w:val="center"/>
          </w:tcPr>
          <w:p w14:paraId="4D6EC753" w14:textId="77777777" w:rsidR="00F15451" w:rsidRDefault="00CB1271">
            <w:r>
              <w:rPr>
                <w:b/>
                <w:sz w:val="21"/>
              </w:rPr>
              <w:t>Ghi chú</w:t>
            </w:r>
          </w:p>
        </w:tc>
      </w:tr>
      <w:tr w:rsidR="00F15451" w14:paraId="05619687" w14:textId="77777777">
        <w:trPr>
          <w:jc w:val="center"/>
        </w:trPr>
        <w:tc>
          <w:tcPr>
            <w:tcW w:w="567" w:type="dxa"/>
            <w:vAlign w:val="center"/>
          </w:tcPr>
          <w:p w14:paraId="43B5D395" w14:textId="77777777" w:rsidR="00F15451" w:rsidRDefault="00CB1271">
            <w:r>
              <w:rPr>
                <w:sz w:val="21"/>
              </w:rPr>
              <w:t>1</w:t>
            </w:r>
          </w:p>
        </w:tc>
        <w:tc>
          <w:tcPr>
            <w:tcW w:w="2268" w:type="dxa"/>
            <w:vAlign w:val="center"/>
          </w:tcPr>
          <w:p w14:paraId="3182CAC7" w14:textId="77777777" w:rsidR="00F15451" w:rsidRDefault="00CB1271">
            <w:r>
              <w:rPr>
                <w:sz w:val="21"/>
              </w:rPr>
              <w:t>Functional testing</w:t>
            </w:r>
          </w:p>
        </w:tc>
        <w:tc>
          <w:tcPr>
            <w:tcW w:w="3969" w:type="dxa"/>
            <w:vAlign w:val="center"/>
          </w:tcPr>
          <w:p w14:paraId="01AA115C" w14:textId="77777777" w:rsidR="00F15451" w:rsidRDefault="00CB1271">
            <w:r>
              <w:rPr>
                <w:sz w:val="21"/>
              </w:rPr>
              <w:t>[●]</w:t>
            </w:r>
          </w:p>
        </w:tc>
        <w:tc>
          <w:tcPr>
            <w:tcW w:w="1701" w:type="dxa"/>
            <w:vAlign w:val="center"/>
          </w:tcPr>
          <w:p w14:paraId="74689A76" w14:textId="77777777" w:rsidR="00F15451" w:rsidRDefault="00CB1271">
            <w:r>
              <w:rPr>
                <w:sz w:val="21"/>
              </w:rPr>
              <w:t>[ ] Đạt [ ] Không đạt</w:t>
            </w:r>
          </w:p>
        </w:tc>
        <w:tc>
          <w:tcPr>
            <w:tcW w:w="1701" w:type="dxa"/>
            <w:vAlign w:val="center"/>
          </w:tcPr>
          <w:p w14:paraId="6BFA88DE" w14:textId="77777777" w:rsidR="00F15451" w:rsidRDefault="00CB1271">
            <w:r>
              <w:rPr>
                <w:sz w:val="21"/>
              </w:rPr>
              <w:t>[●]</w:t>
            </w:r>
          </w:p>
        </w:tc>
      </w:tr>
      <w:tr w:rsidR="00F15451" w14:paraId="164E9E6A" w14:textId="77777777">
        <w:trPr>
          <w:jc w:val="center"/>
        </w:trPr>
        <w:tc>
          <w:tcPr>
            <w:tcW w:w="567" w:type="dxa"/>
            <w:vAlign w:val="center"/>
          </w:tcPr>
          <w:p w14:paraId="0BD85F7C" w14:textId="77777777" w:rsidR="00F15451" w:rsidRDefault="00CB1271">
            <w:r>
              <w:rPr>
                <w:sz w:val="21"/>
              </w:rPr>
              <w:t>2</w:t>
            </w:r>
          </w:p>
        </w:tc>
        <w:tc>
          <w:tcPr>
            <w:tcW w:w="2268" w:type="dxa"/>
            <w:vAlign w:val="center"/>
          </w:tcPr>
          <w:p w14:paraId="06D3D27F" w14:textId="77777777" w:rsidR="00F15451" w:rsidRDefault="00CB1271">
            <w:r>
              <w:rPr>
                <w:sz w:val="21"/>
              </w:rPr>
              <w:t>UI/UX</w:t>
            </w:r>
          </w:p>
        </w:tc>
        <w:tc>
          <w:tcPr>
            <w:tcW w:w="3969" w:type="dxa"/>
            <w:vAlign w:val="center"/>
          </w:tcPr>
          <w:p w14:paraId="073EF954" w14:textId="77777777" w:rsidR="00F15451" w:rsidRDefault="00CB1271">
            <w:r>
              <w:rPr>
                <w:sz w:val="21"/>
              </w:rPr>
              <w:t>[●]</w:t>
            </w:r>
          </w:p>
        </w:tc>
        <w:tc>
          <w:tcPr>
            <w:tcW w:w="1701" w:type="dxa"/>
            <w:vAlign w:val="center"/>
          </w:tcPr>
          <w:p w14:paraId="15EFBEEB" w14:textId="77777777" w:rsidR="00F15451" w:rsidRDefault="00CB1271">
            <w:r>
              <w:rPr>
                <w:sz w:val="21"/>
              </w:rPr>
              <w:t>[ ] Đạt [ ] Không đạt</w:t>
            </w:r>
          </w:p>
        </w:tc>
        <w:tc>
          <w:tcPr>
            <w:tcW w:w="1701" w:type="dxa"/>
            <w:vAlign w:val="center"/>
          </w:tcPr>
          <w:p w14:paraId="297C0814" w14:textId="77777777" w:rsidR="00F15451" w:rsidRDefault="00CB1271">
            <w:r>
              <w:rPr>
                <w:sz w:val="21"/>
              </w:rPr>
              <w:t>[●]</w:t>
            </w:r>
          </w:p>
        </w:tc>
      </w:tr>
      <w:tr w:rsidR="00F15451" w14:paraId="12E94C5F" w14:textId="77777777">
        <w:trPr>
          <w:jc w:val="center"/>
        </w:trPr>
        <w:tc>
          <w:tcPr>
            <w:tcW w:w="567" w:type="dxa"/>
            <w:vAlign w:val="center"/>
          </w:tcPr>
          <w:p w14:paraId="6120165B" w14:textId="77777777" w:rsidR="00F15451" w:rsidRDefault="00CB1271">
            <w:r>
              <w:rPr>
                <w:sz w:val="21"/>
              </w:rPr>
              <w:t>3</w:t>
            </w:r>
          </w:p>
        </w:tc>
        <w:tc>
          <w:tcPr>
            <w:tcW w:w="2268" w:type="dxa"/>
            <w:vAlign w:val="center"/>
          </w:tcPr>
          <w:p w14:paraId="270696B3" w14:textId="77777777" w:rsidR="00F15451" w:rsidRDefault="00CB1271">
            <w:r>
              <w:rPr>
                <w:sz w:val="21"/>
              </w:rPr>
              <w:t>Performance</w:t>
            </w:r>
          </w:p>
        </w:tc>
        <w:tc>
          <w:tcPr>
            <w:tcW w:w="3969" w:type="dxa"/>
            <w:vAlign w:val="center"/>
          </w:tcPr>
          <w:p w14:paraId="42D00B3F" w14:textId="77777777" w:rsidR="00F15451" w:rsidRDefault="00CB1271">
            <w:r>
              <w:rPr>
                <w:sz w:val="21"/>
              </w:rPr>
              <w:t>[●]</w:t>
            </w:r>
          </w:p>
        </w:tc>
        <w:tc>
          <w:tcPr>
            <w:tcW w:w="1701" w:type="dxa"/>
            <w:vAlign w:val="center"/>
          </w:tcPr>
          <w:p w14:paraId="424C4EE5" w14:textId="77777777" w:rsidR="00F15451" w:rsidRDefault="00CB1271">
            <w:r>
              <w:rPr>
                <w:sz w:val="21"/>
              </w:rPr>
              <w:t>[ ] Đạt [ ] Không đạt</w:t>
            </w:r>
          </w:p>
        </w:tc>
        <w:tc>
          <w:tcPr>
            <w:tcW w:w="1701" w:type="dxa"/>
            <w:vAlign w:val="center"/>
          </w:tcPr>
          <w:p w14:paraId="047B8D53" w14:textId="77777777" w:rsidR="00F15451" w:rsidRDefault="00CB1271">
            <w:r>
              <w:rPr>
                <w:sz w:val="21"/>
              </w:rPr>
              <w:t>[●]</w:t>
            </w:r>
          </w:p>
        </w:tc>
      </w:tr>
      <w:tr w:rsidR="00F15451" w14:paraId="36EE0274" w14:textId="77777777">
        <w:trPr>
          <w:jc w:val="center"/>
        </w:trPr>
        <w:tc>
          <w:tcPr>
            <w:tcW w:w="567" w:type="dxa"/>
            <w:vAlign w:val="center"/>
          </w:tcPr>
          <w:p w14:paraId="1B239A3A" w14:textId="77777777" w:rsidR="00F15451" w:rsidRDefault="00CB1271">
            <w:r>
              <w:rPr>
                <w:sz w:val="21"/>
              </w:rPr>
              <w:t>4</w:t>
            </w:r>
          </w:p>
        </w:tc>
        <w:tc>
          <w:tcPr>
            <w:tcW w:w="2268" w:type="dxa"/>
            <w:vAlign w:val="center"/>
          </w:tcPr>
          <w:p w14:paraId="3FE06203" w14:textId="77777777" w:rsidR="00F15451" w:rsidRDefault="00CB1271">
            <w:r>
              <w:rPr>
                <w:sz w:val="21"/>
              </w:rPr>
              <w:t>Security</w:t>
            </w:r>
          </w:p>
        </w:tc>
        <w:tc>
          <w:tcPr>
            <w:tcW w:w="3969" w:type="dxa"/>
            <w:vAlign w:val="center"/>
          </w:tcPr>
          <w:p w14:paraId="1E1CD6BF" w14:textId="77777777" w:rsidR="00F15451" w:rsidRDefault="00CB1271">
            <w:r>
              <w:rPr>
                <w:sz w:val="21"/>
              </w:rPr>
              <w:t>[●]</w:t>
            </w:r>
          </w:p>
        </w:tc>
        <w:tc>
          <w:tcPr>
            <w:tcW w:w="1701" w:type="dxa"/>
            <w:vAlign w:val="center"/>
          </w:tcPr>
          <w:p w14:paraId="53672611" w14:textId="77777777" w:rsidR="00F15451" w:rsidRDefault="00CB1271">
            <w:r>
              <w:rPr>
                <w:sz w:val="21"/>
              </w:rPr>
              <w:t>[ ] Đạt [ ] Không đạt</w:t>
            </w:r>
          </w:p>
        </w:tc>
        <w:tc>
          <w:tcPr>
            <w:tcW w:w="1701" w:type="dxa"/>
            <w:vAlign w:val="center"/>
          </w:tcPr>
          <w:p w14:paraId="372C3B5C" w14:textId="77777777" w:rsidR="00F15451" w:rsidRDefault="00CB1271">
            <w:r>
              <w:rPr>
                <w:sz w:val="21"/>
              </w:rPr>
              <w:t>[●]</w:t>
            </w:r>
          </w:p>
        </w:tc>
      </w:tr>
      <w:tr w:rsidR="00F15451" w14:paraId="669DE045" w14:textId="77777777">
        <w:trPr>
          <w:jc w:val="center"/>
        </w:trPr>
        <w:tc>
          <w:tcPr>
            <w:tcW w:w="567" w:type="dxa"/>
            <w:vAlign w:val="center"/>
          </w:tcPr>
          <w:p w14:paraId="63E0E14C" w14:textId="77777777" w:rsidR="00F15451" w:rsidRDefault="00CB1271">
            <w:r>
              <w:rPr>
                <w:sz w:val="21"/>
              </w:rPr>
              <w:t>5</w:t>
            </w:r>
          </w:p>
        </w:tc>
        <w:tc>
          <w:tcPr>
            <w:tcW w:w="2268" w:type="dxa"/>
            <w:vAlign w:val="center"/>
          </w:tcPr>
          <w:p w14:paraId="4530138D" w14:textId="77777777" w:rsidR="00F15451" w:rsidRDefault="00CB1271">
            <w:r>
              <w:rPr>
                <w:sz w:val="21"/>
              </w:rPr>
              <w:t>Integration/API</w:t>
            </w:r>
          </w:p>
        </w:tc>
        <w:tc>
          <w:tcPr>
            <w:tcW w:w="3969" w:type="dxa"/>
            <w:vAlign w:val="center"/>
          </w:tcPr>
          <w:p w14:paraId="606AD420" w14:textId="77777777" w:rsidR="00F15451" w:rsidRDefault="00CB1271">
            <w:r>
              <w:rPr>
                <w:sz w:val="21"/>
              </w:rPr>
              <w:t>[●]</w:t>
            </w:r>
          </w:p>
        </w:tc>
        <w:tc>
          <w:tcPr>
            <w:tcW w:w="1701" w:type="dxa"/>
            <w:vAlign w:val="center"/>
          </w:tcPr>
          <w:p w14:paraId="7D58A989" w14:textId="77777777" w:rsidR="00F15451" w:rsidRDefault="00CB1271">
            <w:r>
              <w:rPr>
                <w:sz w:val="21"/>
              </w:rPr>
              <w:t>[ ] Đạt [ ] Không đạt</w:t>
            </w:r>
          </w:p>
        </w:tc>
        <w:tc>
          <w:tcPr>
            <w:tcW w:w="1701" w:type="dxa"/>
            <w:vAlign w:val="center"/>
          </w:tcPr>
          <w:p w14:paraId="4D6CEBC6" w14:textId="77777777" w:rsidR="00F15451" w:rsidRDefault="00CB1271">
            <w:r>
              <w:rPr>
                <w:sz w:val="21"/>
              </w:rPr>
              <w:t>[●]</w:t>
            </w:r>
          </w:p>
        </w:tc>
      </w:tr>
      <w:tr w:rsidR="00F15451" w14:paraId="789A6637" w14:textId="77777777">
        <w:trPr>
          <w:jc w:val="center"/>
        </w:trPr>
        <w:tc>
          <w:tcPr>
            <w:tcW w:w="567" w:type="dxa"/>
            <w:vAlign w:val="center"/>
          </w:tcPr>
          <w:p w14:paraId="51B1B2FF" w14:textId="77777777" w:rsidR="00F15451" w:rsidRDefault="00CB1271">
            <w:r>
              <w:rPr>
                <w:sz w:val="21"/>
              </w:rPr>
              <w:t>6</w:t>
            </w:r>
          </w:p>
        </w:tc>
        <w:tc>
          <w:tcPr>
            <w:tcW w:w="2268" w:type="dxa"/>
            <w:vAlign w:val="center"/>
          </w:tcPr>
          <w:p w14:paraId="292CCB1D" w14:textId="77777777" w:rsidR="00F15451" w:rsidRDefault="00CB1271">
            <w:r>
              <w:rPr>
                <w:sz w:val="21"/>
              </w:rPr>
              <w:t>Deployment/rollback</w:t>
            </w:r>
          </w:p>
        </w:tc>
        <w:tc>
          <w:tcPr>
            <w:tcW w:w="3969" w:type="dxa"/>
            <w:vAlign w:val="center"/>
          </w:tcPr>
          <w:p w14:paraId="3678CF48" w14:textId="77777777" w:rsidR="00F15451" w:rsidRDefault="00CB1271">
            <w:r>
              <w:rPr>
                <w:sz w:val="21"/>
              </w:rPr>
              <w:t>[●]</w:t>
            </w:r>
          </w:p>
        </w:tc>
        <w:tc>
          <w:tcPr>
            <w:tcW w:w="1701" w:type="dxa"/>
            <w:vAlign w:val="center"/>
          </w:tcPr>
          <w:p w14:paraId="53B4DC64" w14:textId="77777777" w:rsidR="00F15451" w:rsidRDefault="00CB1271">
            <w:r>
              <w:rPr>
                <w:sz w:val="21"/>
              </w:rPr>
              <w:t>[ ] Đạt [ ] Không đạt</w:t>
            </w:r>
          </w:p>
        </w:tc>
        <w:tc>
          <w:tcPr>
            <w:tcW w:w="1701" w:type="dxa"/>
            <w:vAlign w:val="center"/>
          </w:tcPr>
          <w:p w14:paraId="5C77BCFF" w14:textId="77777777" w:rsidR="00F15451" w:rsidRDefault="00CB1271">
            <w:r>
              <w:rPr>
                <w:sz w:val="21"/>
              </w:rPr>
              <w:t>[●]</w:t>
            </w:r>
          </w:p>
        </w:tc>
      </w:tr>
      <w:tr w:rsidR="00F15451" w14:paraId="21F4C43E" w14:textId="77777777">
        <w:trPr>
          <w:jc w:val="center"/>
        </w:trPr>
        <w:tc>
          <w:tcPr>
            <w:tcW w:w="567" w:type="dxa"/>
            <w:vAlign w:val="center"/>
          </w:tcPr>
          <w:p w14:paraId="5650352E" w14:textId="77777777" w:rsidR="00F15451" w:rsidRDefault="00CB1271">
            <w:r>
              <w:rPr>
                <w:sz w:val="21"/>
              </w:rPr>
              <w:t>7</w:t>
            </w:r>
          </w:p>
        </w:tc>
        <w:tc>
          <w:tcPr>
            <w:tcW w:w="2268" w:type="dxa"/>
            <w:vAlign w:val="center"/>
          </w:tcPr>
          <w:p w14:paraId="5E150073" w14:textId="77777777" w:rsidR="00F15451" w:rsidRDefault="00CB1271">
            <w:r>
              <w:rPr>
                <w:sz w:val="21"/>
              </w:rPr>
              <w:t>Documentation</w:t>
            </w:r>
          </w:p>
        </w:tc>
        <w:tc>
          <w:tcPr>
            <w:tcW w:w="3969" w:type="dxa"/>
            <w:vAlign w:val="center"/>
          </w:tcPr>
          <w:p w14:paraId="66BF1457" w14:textId="77777777" w:rsidR="00F15451" w:rsidRDefault="00CB1271">
            <w:r>
              <w:rPr>
                <w:sz w:val="21"/>
              </w:rPr>
              <w:t>[●]</w:t>
            </w:r>
          </w:p>
        </w:tc>
        <w:tc>
          <w:tcPr>
            <w:tcW w:w="1701" w:type="dxa"/>
            <w:vAlign w:val="center"/>
          </w:tcPr>
          <w:p w14:paraId="4B7C4245" w14:textId="77777777" w:rsidR="00F15451" w:rsidRDefault="00CB1271">
            <w:r>
              <w:rPr>
                <w:sz w:val="21"/>
              </w:rPr>
              <w:t>[ ] Đạt [ ] Không đạt</w:t>
            </w:r>
          </w:p>
        </w:tc>
        <w:tc>
          <w:tcPr>
            <w:tcW w:w="1701" w:type="dxa"/>
            <w:vAlign w:val="center"/>
          </w:tcPr>
          <w:p w14:paraId="790723C9" w14:textId="77777777" w:rsidR="00F15451" w:rsidRDefault="00CB1271">
            <w:r>
              <w:rPr>
                <w:sz w:val="21"/>
              </w:rPr>
              <w:t>[●]</w:t>
            </w:r>
          </w:p>
        </w:tc>
      </w:tr>
    </w:tbl>
    <w:p w14:paraId="4619397E" w14:textId="77777777" w:rsidR="00F15451" w:rsidRDefault="00F15451"/>
    <w:p w14:paraId="50BF6EBD" w14:textId="77777777" w:rsidR="00F15451" w:rsidRDefault="00CB1271">
      <w:pPr>
        <w:spacing w:before="200" w:after="100"/>
      </w:pPr>
      <w:r>
        <w:rPr>
          <w:b/>
          <w:sz w:val="26"/>
        </w:rPr>
        <w:t>PHỤ LỤC 05 – CHECKLIST BÀN GIAO SOURCE CODE &amp; HẠ TẦNG</w:t>
      </w:r>
    </w:p>
    <w:p w14:paraId="5B082BF0" w14:textId="77777777" w:rsidR="00F15451" w:rsidRDefault="00CB1271">
      <w:pPr>
        <w:spacing w:after="60"/>
        <w:ind w:left="454" w:hanging="255"/>
      </w:pPr>
      <w:r>
        <w:t xml:space="preserve">– </w:t>
      </w:r>
      <w:r>
        <w:t>Repository và quyền quản trị.</w:t>
      </w:r>
    </w:p>
    <w:p w14:paraId="638A89E0" w14:textId="77777777" w:rsidR="00F15451" w:rsidRDefault="00CB1271">
      <w:pPr>
        <w:spacing w:after="60"/>
        <w:ind w:left="454" w:hanging="255"/>
      </w:pPr>
      <w:r>
        <w:t>– Source code đầy đủ của phiên bản nghiệm thu.</w:t>
      </w:r>
    </w:p>
    <w:p w14:paraId="54D84199" w14:textId="77777777" w:rsidR="00F15451" w:rsidRDefault="00CB1271">
      <w:pPr>
        <w:spacing w:after="60"/>
        <w:ind w:left="454" w:hanging="255"/>
      </w:pPr>
      <w:r>
        <w:lastRenderedPageBreak/>
        <w:t>– Build scripts, package/dependency manifests và lock files.</w:t>
      </w:r>
    </w:p>
    <w:p w14:paraId="075961A7" w14:textId="77777777" w:rsidR="00F15451" w:rsidRDefault="00CB1271">
      <w:pPr>
        <w:spacing w:after="60"/>
        <w:ind w:left="454" w:hanging="255"/>
      </w:pPr>
      <w:r>
        <w:t>– Environment variables/secrets: bàn giao theo phương thức an toàn, không ghi plain-text trong tài liệu công khai.</w:t>
      </w:r>
    </w:p>
    <w:p w14:paraId="0B03F9B2" w14:textId="77777777" w:rsidR="00F15451" w:rsidRDefault="00CB1271">
      <w:pPr>
        <w:spacing w:after="60"/>
        <w:ind w:left="454" w:hanging="255"/>
      </w:pPr>
      <w:r>
        <w:t>– D</w:t>
      </w:r>
      <w:r>
        <w:t>atabase schema, migration và hướng dẫn backup/restore.</w:t>
      </w:r>
    </w:p>
    <w:p w14:paraId="328ED3B8" w14:textId="77777777" w:rsidR="00F15451" w:rsidRDefault="00CB1271">
      <w:pPr>
        <w:spacing w:after="60"/>
        <w:ind w:left="454" w:hanging="255"/>
      </w:pPr>
      <w:r>
        <w:t>– API specification và tài liệu tích hợp.</w:t>
      </w:r>
    </w:p>
    <w:p w14:paraId="2C5CFA35" w14:textId="77777777" w:rsidR="00F15451" w:rsidRDefault="00CB1271">
      <w:pPr>
        <w:spacing w:after="60"/>
        <w:ind w:left="454" w:hanging="255"/>
      </w:pPr>
      <w:r>
        <w:t>– CI/CD pipeline và deployment instructions.</w:t>
      </w:r>
    </w:p>
    <w:p w14:paraId="05F79E39" w14:textId="77777777" w:rsidR="00F15451" w:rsidRDefault="00CB1271">
      <w:pPr>
        <w:spacing w:after="60"/>
        <w:ind w:left="454" w:hanging="255"/>
      </w:pPr>
      <w:r>
        <w:t>– Cloud/server/domain/DNS/SSL và danh sách nhà cung cấp.</w:t>
      </w:r>
    </w:p>
    <w:p w14:paraId="077D9174" w14:textId="77777777" w:rsidR="00F15451" w:rsidRDefault="00CB1271">
      <w:pPr>
        <w:spacing w:after="60"/>
        <w:ind w:left="454" w:hanging="255"/>
      </w:pPr>
      <w:r>
        <w:t>– Third-party component/license list.</w:t>
      </w:r>
    </w:p>
    <w:p w14:paraId="7741D113" w14:textId="77777777" w:rsidR="00F15451" w:rsidRDefault="00CB1271">
      <w:pPr>
        <w:spacing w:after="60"/>
        <w:ind w:left="454" w:hanging="255"/>
      </w:pPr>
      <w:r>
        <w:t>– User/admin manual</w:t>
      </w:r>
      <w:r>
        <w:t>.</w:t>
      </w:r>
    </w:p>
    <w:p w14:paraId="32FEC01D" w14:textId="77777777" w:rsidR="00F15451" w:rsidRDefault="00CB1271">
      <w:pPr>
        <w:spacing w:after="60"/>
        <w:ind w:left="454" w:hanging="255"/>
      </w:pPr>
      <w:r>
        <w:t>– Known issues và backlog còn lại.</w:t>
      </w:r>
    </w:p>
    <w:p w14:paraId="721CD5E6" w14:textId="77777777" w:rsidR="00F15451" w:rsidRDefault="00CB1271">
      <w:pPr>
        <w:spacing w:after="60"/>
        <w:ind w:left="454" w:hanging="255"/>
      </w:pPr>
      <w:r>
        <w:t>– Biên bản bàn giao và xác nhận quyền truy cập.</w:t>
      </w:r>
    </w:p>
    <w:p w14:paraId="5746CFB1" w14:textId="77777777" w:rsidR="00F15451" w:rsidRDefault="00CB1271">
      <w:pPr>
        <w:spacing w:before="200" w:after="100"/>
      </w:pPr>
      <w:r>
        <w:rPr>
          <w:b/>
          <w:sz w:val="26"/>
        </w:rPr>
        <w:t>PHỤ LỤC 06 – BIÊN BẢN NGHIỆM THU MẪU</w:t>
      </w:r>
    </w:p>
    <w:p w14:paraId="529A8BF2" w14:textId="77777777" w:rsidR="00F15451" w:rsidRDefault="00CB1271">
      <w:pPr>
        <w:spacing w:after="80"/>
        <w:ind w:firstLine="454"/>
      </w:pPr>
      <w:r>
        <w:t>Ngày nghiệm thu: [●]. Giai đoạn: [●]. Phiên bản: [●].</w:t>
      </w:r>
    </w:p>
    <w:p w14:paraId="0DF7AA2B" w14:textId="77777777" w:rsidR="00F15451" w:rsidRDefault="00CB1271">
      <w:pPr>
        <w:spacing w:after="80"/>
        <w:ind w:firstLine="454"/>
      </w:pPr>
      <w:r>
        <w:t xml:space="preserve">Bên A xác nhận đã kiểm tra sản phẩm theo SOW/SRS và kết quả: [ĐẠT / ĐẠT CÓ ĐIỀU </w:t>
      </w:r>
      <w:r>
        <w:t>KIỆN / KHÔNG ĐẠT].</w:t>
      </w:r>
    </w:p>
    <w:p w14:paraId="7147F2A2" w14:textId="77777777" w:rsidR="00F15451" w:rsidRDefault="00CB1271">
      <w:pPr>
        <w:spacing w:after="80"/>
        <w:ind w:firstLine="454"/>
      </w:pPr>
      <w:r>
        <w:t>Danh sách lỗi còn tồn (nếu có): [●]. Thời hạn khắc phục: [●].</w:t>
      </w:r>
    </w:p>
    <w:p w14:paraId="703427D6" w14:textId="77777777" w:rsidR="00F15451" w:rsidRDefault="00CB1271">
      <w:pPr>
        <w:spacing w:after="80"/>
        <w:ind w:firstLine="454"/>
      </w:pPr>
      <w:r>
        <w:t>Việc nghiệm thu này không miễn trừ nghĩa vụ bảo hành đối với lỗi thuộc phạm vi Hợp đồng.</w:t>
      </w:r>
    </w:p>
    <w:p w14:paraId="1BE927AB" w14:textId="77777777" w:rsidR="00F15451" w:rsidRDefault="00CB1271">
      <w:pPr>
        <w:spacing w:after="80"/>
        <w:ind w:firstLine="454"/>
      </w:pPr>
      <w:r>
        <w:t>ĐẠI DIỆN BÊN A: ____________________        ĐẠI DIỆN BÊN B: ____________________</w:t>
      </w:r>
    </w:p>
    <w:p w14:paraId="5AA38663" w14:textId="77777777" w:rsidR="00F15451" w:rsidRDefault="00CB1271">
      <w:pPr>
        <w:spacing w:before="200" w:after="100"/>
      </w:pPr>
      <w:r>
        <w:rPr>
          <w:b/>
        </w:rPr>
        <w:t>GHI C</w:t>
      </w:r>
      <w:r>
        <w:rPr>
          <w:b/>
        </w:rPr>
        <w:t>HÚ SOẠN THẢO – KHÔNG ĐƯA VÀO BẢN KÝ</w:t>
      </w:r>
    </w:p>
    <w:p w14:paraId="4E6777CE" w14:textId="77777777" w:rsidR="00F15451" w:rsidRDefault="00CB1271">
      <w:pPr>
        <w:spacing w:after="80"/>
        <w:ind w:firstLine="454"/>
      </w:pPr>
      <w:r>
        <w:t>Các nội dung bổ sung được đối chiếu theo bốn bài viết người dùng cung cấp. Các nguồn đều nhấn mạnh SOW/SRS, milestone/acceptance, thanh toán, IP/source code, open-source/third-party, NDA, bảo hành/bảo trì, giới hạn trách</w:t>
      </w:r>
      <w:r>
        <w:t xml:space="preserve"> nhiệm và tranh chấp. Golden Bee còn thể hiện cụ thể danh mục bàn giao, thời hạn phản hồi nghiệm thu và SLA bảo hành; các nguồn khác nhấn mạnh license, hosting/API, bảo mật, dữ liệu cá nhân và cơ chế Change Request. Đây là nguồn tham khảo thực tiễn, không </w:t>
      </w:r>
      <w:r>
        <w:t>phải văn bản quy phạm pháp luật.</w:t>
      </w:r>
    </w:p>
    <w:p w14:paraId="726BECA1" w14:textId="77777777" w:rsidR="00F15451" w:rsidRDefault="00CB1271">
      <w:pPr>
        <w:spacing w:after="80"/>
        <w:ind w:firstLine="454"/>
      </w:pPr>
      <w:r>
        <w:t>Trước khi ký, nên rà soát riêng mô hình hợp đồng, tư cách người ký, thuế/VAT, mức phạt vi phạm, chuyển giao quyền tác giả/quyền tài sản, dữ liệu cá nhân, giới hạn trách nhiệm và cơ chế tranh chấp theo tình huống thực tế. Kh</w:t>
      </w:r>
      <w:r>
        <w:t>ông nên ghi rằng một điều khoản “đương nhiên đúng pháp luật” chỉ vì xuất hiện trong mẫu trên Internet.</w:t>
      </w:r>
    </w:p>
    <w:sectPr w:rsidR="00F15451"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906F7" w14:textId="77777777" w:rsidR="00000000" w:rsidRDefault="00CB1271">
      <w:pPr>
        <w:spacing w:after="0" w:line="240" w:lineRule="auto"/>
      </w:pPr>
      <w:r>
        <w:separator/>
      </w:r>
    </w:p>
  </w:endnote>
  <w:endnote w:type="continuationSeparator" w:id="0">
    <w:p w14:paraId="08BC0ED4" w14:textId="77777777" w:rsidR="00000000" w:rsidRDefault="00CB1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CF376" w14:textId="77777777" w:rsidR="00F15451" w:rsidRDefault="00CB1271">
    <w:pPr>
      <w:pStyle w:val="Footer"/>
      <w:jc w:val="center"/>
    </w:pPr>
    <w:r>
      <w:t xml:space="preserve">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1D1AD" w14:textId="77777777" w:rsidR="00000000" w:rsidRDefault="00CB1271">
      <w:pPr>
        <w:spacing w:after="0" w:line="240" w:lineRule="auto"/>
      </w:pPr>
      <w:r>
        <w:separator/>
      </w:r>
    </w:p>
  </w:footnote>
  <w:footnote w:type="continuationSeparator" w:id="0">
    <w:p w14:paraId="2639B2EC" w14:textId="77777777" w:rsidR="00000000" w:rsidRDefault="00CB1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B1271"/>
    <w:rsid w:val="00F15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4DD5C0"/>
  <w14:defaultImageDpi w14:val="300"/>
  <w15:docId w15:val="{44B696EC-7BDB-4F05-A39D-C5CD70415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5277</Words>
  <Characters>19843</Characters>
  <Application>Microsoft Office Word</Application>
  <DocSecurity>0</DocSecurity>
  <Lines>546</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datnguyen2610@outlook.com</cp:lastModifiedBy>
  <cp:revision>2</cp:revision>
  <dcterms:created xsi:type="dcterms:W3CDTF">2013-12-23T23:15:00Z</dcterms:created>
  <dcterms:modified xsi:type="dcterms:W3CDTF">2026-09-07T16:59:00Z</dcterms:modified>
  <cp:category/>
</cp:coreProperties>
</file>