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50C2" w14:textId="77777777" w:rsidR="00A34A3D" w:rsidRPr="00A34A3D" w:rsidRDefault="00A34A3D" w:rsidP="00A34A3D">
      <w:pPr>
        <w:rPr>
          <w:b/>
          <w:bCs/>
          <w:color w:val="EE0000"/>
        </w:rPr>
      </w:pPr>
      <w:r w:rsidRPr="00A34A3D">
        <w:rPr>
          <w:b/>
          <w:bCs/>
          <w:color w:val="EE0000"/>
        </w:rPr>
        <w:t>INFORME DE INCIDENTE – INTERPRETACIÓN DE EVENTOS</w:t>
      </w:r>
    </w:p>
    <w:p w14:paraId="185FD14F" w14:textId="77777777" w:rsidR="00A34A3D" w:rsidRDefault="00A34A3D" w:rsidP="00A34A3D"/>
    <w:p w14:paraId="2EED8B55" w14:textId="77777777" w:rsidR="00A34A3D" w:rsidRDefault="00A34A3D" w:rsidP="00A34A3D">
      <w:r>
        <w:t>Empresa: Comercio Electrónico</w:t>
      </w:r>
    </w:p>
    <w:p w14:paraId="6A07083B" w14:textId="77777777" w:rsidR="00A34A3D" w:rsidRDefault="00A34A3D" w:rsidP="00A34A3D">
      <w:r>
        <w:t>Analista: SOC Nivel 1</w:t>
      </w:r>
    </w:p>
    <w:p w14:paraId="2AD39CCC" w14:textId="2AD11A28" w:rsidR="00A34A3D" w:rsidRPr="00A34A3D" w:rsidRDefault="00A34A3D" w:rsidP="00A34A3D">
      <w:pPr>
        <w:rPr>
          <w:u w:val="single"/>
        </w:rPr>
      </w:pPr>
      <w:r>
        <w:t>Fecha:</w:t>
      </w:r>
      <w:r>
        <w:t>21/03/2026</w:t>
      </w:r>
    </w:p>
    <w:p w14:paraId="1332FE07" w14:textId="77777777" w:rsidR="00A34A3D" w:rsidRDefault="00A34A3D" w:rsidP="00A34A3D"/>
    <w:p w14:paraId="264803B3" w14:textId="77777777" w:rsidR="00A34A3D" w:rsidRPr="00A34A3D" w:rsidRDefault="00A34A3D" w:rsidP="00A34A3D">
      <w:pPr>
        <w:rPr>
          <w:b/>
          <w:bCs/>
          <w:color w:val="EE0000"/>
        </w:rPr>
      </w:pPr>
      <w:r w:rsidRPr="00A34A3D">
        <w:rPr>
          <w:b/>
          <w:bCs/>
          <w:color w:val="EE0000"/>
        </w:rPr>
        <w:t>A. Interpretación de Registros (Logs) y Códigos</w:t>
      </w:r>
    </w:p>
    <w:p w14:paraId="33C2A380" w14:textId="77777777" w:rsidR="00A34A3D" w:rsidRPr="00A34A3D" w:rsidRDefault="00A34A3D" w:rsidP="00A34A3D">
      <w:pPr>
        <w:rPr>
          <w:b/>
          <w:bCs/>
          <w:color w:val="EE0000"/>
        </w:rPr>
      </w:pPr>
      <w:r w:rsidRPr="00A34A3D">
        <w:rPr>
          <w:b/>
          <w:bCs/>
          <w:color w:val="EE0000"/>
        </w:rPr>
        <w:t>1. Significado de los códigos HTTP</w:t>
      </w:r>
    </w:p>
    <w:p w14:paraId="4D072530" w14:textId="77777777" w:rsidR="00A34A3D" w:rsidRDefault="00A34A3D" w:rsidP="00A34A3D">
      <w:r>
        <w:t>HTTP 401 Unauthorized</w:t>
      </w:r>
    </w:p>
    <w:p w14:paraId="262A8B6A" w14:textId="77777777" w:rsidR="00A34A3D" w:rsidRDefault="00A34A3D" w:rsidP="00A34A3D">
      <w:r>
        <w:t>Indica que el cliente no está autenticado correctamente. Es decir, el acceso ha sido denegado porque las credenciales son incorrectas o no se han proporcionado.</w:t>
      </w:r>
    </w:p>
    <w:p w14:paraId="49332757" w14:textId="77777777" w:rsidR="00A34A3D" w:rsidRDefault="00A34A3D" w:rsidP="00A34A3D">
      <w:r>
        <w:t>HTTP 200 OK</w:t>
      </w:r>
    </w:p>
    <w:p w14:paraId="4A791989" w14:textId="77777777" w:rsidR="00A34A3D" w:rsidRDefault="00A34A3D" w:rsidP="00A34A3D">
      <w:r>
        <w:t>Indica que la solicitud se ha procesado correctamente. En este caso, significa que el inicio de sesión fue exitoso.</w:t>
      </w:r>
    </w:p>
    <w:p w14:paraId="0D6A2407" w14:textId="77777777" w:rsidR="00A34A3D" w:rsidRDefault="00A34A3D" w:rsidP="00A34A3D"/>
    <w:p w14:paraId="22D569F3" w14:textId="77777777" w:rsidR="00A34A3D" w:rsidRPr="00A34A3D" w:rsidRDefault="00A34A3D" w:rsidP="00A34A3D">
      <w:pPr>
        <w:rPr>
          <w:b/>
          <w:bCs/>
          <w:color w:val="EE0000"/>
        </w:rPr>
      </w:pPr>
      <w:r w:rsidRPr="00A34A3D">
        <w:rPr>
          <w:b/>
          <w:bCs/>
          <w:color w:val="EE0000"/>
        </w:rPr>
        <w:t>2. Interpretación del ataque</w:t>
      </w:r>
    </w:p>
    <w:p w14:paraId="704E4632" w14:textId="77777777" w:rsidR="00A34A3D" w:rsidRDefault="00A34A3D" w:rsidP="00A34A3D"/>
    <w:p w14:paraId="05E7F1D7" w14:textId="77777777" w:rsidR="00A34A3D" w:rsidRDefault="00A34A3D" w:rsidP="00A34A3D">
      <w:r>
        <w:t>La IP 185.10.45.2 estaba realizando un ataque de fuerza bruta (brute force), intentando múltiples combinaciones de credenciales.</w:t>
      </w:r>
    </w:p>
    <w:p w14:paraId="2E357A62" w14:textId="77777777" w:rsidR="00A34A3D" w:rsidRDefault="00A34A3D" w:rsidP="00A34A3D"/>
    <w:p w14:paraId="54A4BAB2" w14:textId="77777777" w:rsidR="00A34A3D" w:rsidRDefault="00A34A3D" w:rsidP="00A34A3D">
      <w:r>
        <w:t>Los códigos 401 indican intentos fallidos</w:t>
      </w:r>
    </w:p>
    <w:p w14:paraId="4E9B283D" w14:textId="77777777" w:rsidR="00A34A3D" w:rsidRDefault="00A34A3D" w:rsidP="00A34A3D">
      <w:r>
        <w:t>El código 200 en el segundo 25 indica que el atacante consiguió acceder a la cuenta admin@tienda.com</w:t>
      </w:r>
    </w:p>
    <w:p w14:paraId="31638361" w14:textId="77777777" w:rsidR="00A34A3D" w:rsidRDefault="00A34A3D" w:rsidP="00A34A3D"/>
    <w:p w14:paraId="51B3E433" w14:textId="27AF7977" w:rsidR="00A34A3D" w:rsidRDefault="00A34A3D" w:rsidP="00A34A3D">
      <w:r>
        <w:t>Resultado final: compromiso de la cuenta administrativa</w:t>
      </w:r>
    </w:p>
    <w:p w14:paraId="7D4648B2" w14:textId="77777777" w:rsidR="00A34A3D" w:rsidRDefault="00A34A3D" w:rsidP="00A34A3D"/>
    <w:p w14:paraId="0C5FE282" w14:textId="77777777" w:rsidR="00A34A3D" w:rsidRPr="00A34A3D" w:rsidRDefault="00A34A3D" w:rsidP="00A34A3D">
      <w:pPr>
        <w:rPr>
          <w:b/>
          <w:bCs/>
          <w:color w:val="EE0000"/>
        </w:rPr>
      </w:pPr>
      <w:r w:rsidRPr="00A34A3D">
        <w:rPr>
          <w:b/>
          <w:bCs/>
          <w:color w:val="EE0000"/>
        </w:rPr>
        <w:t>B. Clasificación de Alertas e Incidentes</w:t>
      </w:r>
    </w:p>
    <w:p w14:paraId="5AEEBD26" w14:textId="11D389D9" w:rsidR="00A34A3D" w:rsidRDefault="00A34A3D" w:rsidP="00A34A3D">
      <w:r>
        <w:t>1. Evento IPS (08:30:10)</w:t>
      </w:r>
    </w:p>
    <w:p w14:paraId="13DB42BC" w14:textId="77777777" w:rsidR="00A34A3D" w:rsidRDefault="00A34A3D" w:rsidP="00A34A3D">
      <w:r>
        <w:t>No se considera un incidente crítico.</w:t>
      </w:r>
    </w:p>
    <w:p w14:paraId="54591A0D" w14:textId="77777777" w:rsidR="00A34A3D" w:rsidRDefault="00A34A3D" w:rsidP="00A34A3D">
      <w:r>
        <w:lastRenderedPageBreak/>
        <w:t>El IPS detectó un intento de inyección SQL</w:t>
      </w:r>
    </w:p>
    <w:p w14:paraId="45B6D5C7" w14:textId="055977E4" w:rsidR="00A34A3D" w:rsidRDefault="00A34A3D" w:rsidP="00A34A3D">
      <w:r>
        <w:t>La acción fue: “Drop” (bloqueado)</w:t>
      </w:r>
    </w:p>
    <w:p w14:paraId="6FF75965" w14:textId="5716464E" w:rsidR="00A34A3D" w:rsidRDefault="00A34A3D" w:rsidP="00A34A3D">
      <w:r>
        <w:t>Esto significa que el ataque fue detenido automáticamente antes de afectar al sistema.</w:t>
      </w:r>
    </w:p>
    <w:p w14:paraId="7F2D677B" w14:textId="6D14EEB3" w:rsidR="00A34A3D" w:rsidRDefault="00A34A3D" w:rsidP="00A34A3D">
      <w:r>
        <w:t>Conclusión: intento de ataque fallido, no hay compromiso de la base de datos.</w:t>
      </w:r>
    </w:p>
    <w:p w14:paraId="0BE7DA30" w14:textId="77777777" w:rsidR="00A34A3D" w:rsidRDefault="00A34A3D" w:rsidP="00A34A3D"/>
    <w:p w14:paraId="58AA2AB1" w14:textId="77777777" w:rsidR="00A34A3D" w:rsidRDefault="00A34A3D" w:rsidP="00A34A3D">
      <w:r>
        <w:t>2. Evento (08:32:05)</w:t>
      </w:r>
    </w:p>
    <w:p w14:paraId="1334BE8A" w14:textId="77777777" w:rsidR="00A34A3D" w:rsidRDefault="00A34A3D" w:rsidP="00A34A3D">
      <w:r>
        <w:t>Se detecta una modificación no autorizada del archivo index.html</w:t>
      </w:r>
    </w:p>
    <w:p w14:paraId="697E7FBC" w14:textId="77777777" w:rsidR="00A34A3D" w:rsidRDefault="00A34A3D" w:rsidP="00A34A3D">
      <w:r>
        <w:t>Realizada por el usuario admin@tienda.com</w:t>
      </w:r>
    </w:p>
    <w:p w14:paraId="022802F1" w14:textId="67DDC275" w:rsidR="00A34A3D" w:rsidRDefault="00A34A3D" w:rsidP="00A34A3D">
      <w:r>
        <w:t xml:space="preserve"> Esto es un incidente crítico</w:t>
      </w:r>
    </w:p>
    <w:p w14:paraId="54058DDF" w14:textId="77777777" w:rsidR="00A34A3D" w:rsidRDefault="00A34A3D" w:rsidP="00A34A3D">
      <w:r>
        <w:t>Se ha vulnerado el principio de Integridad, ya que el contenido del sistema ha sido alterado sin autorización.</w:t>
      </w:r>
    </w:p>
    <w:p w14:paraId="30183CBD" w14:textId="77777777" w:rsidR="00A34A3D" w:rsidRDefault="00A34A3D" w:rsidP="00A34A3D"/>
    <w:p w14:paraId="01DBCD92" w14:textId="686A1468" w:rsidR="00A34A3D" w:rsidRPr="00A34A3D" w:rsidRDefault="00A34A3D" w:rsidP="00A34A3D">
      <w:pPr>
        <w:rPr>
          <w:b/>
          <w:bCs/>
          <w:color w:val="EE0000"/>
        </w:rPr>
      </w:pPr>
      <w:r w:rsidRPr="00A34A3D">
        <w:rPr>
          <w:b/>
          <w:bCs/>
          <w:color w:val="EE0000"/>
        </w:rPr>
        <w:t>C. Propuesta de Actuaciones Básicas</w:t>
      </w:r>
    </w:p>
    <w:p w14:paraId="217FAF38" w14:textId="77777777" w:rsidR="00A34A3D" w:rsidRDefault="00A34A3D" w:rsidP="00A34A3D">
      <w:r>
        <w:t>Medidas inmediatas:</w:t>
      </w:r>
    </w:p>
    <w:p w14:paraId="3A71CAE4" w14:textId="77777777" w:rsidR="00A34A3D" w:rsidRDefault="00A34A3D" w:rsidP="00A34A3D">
      <w:r>
        <w:t>Bloquear o deshabilitar la cuenta admin@tienda.com</w:t>
      </w:r>
    </w:p>
    <w:p w14:paraId="3A81549C" w14:textId="77777777" w:rsidR="00A34A3D" w:rsidRDefault="00A34A3D" w:rsidP="00A34A3D">
      <w:r>
        <w:t>Evitar que el atacante siga teniendo acceso</w:t>
      </w:r>
    </w:p>
    <w:p w14:paraId="0E97BEF7" w14:textId="77777777" w:rsidR="00A34A3D" w:rsidRDefault="00A34A3D" w:rsidP="00A34A3D">
      <w:r>
        <w:t>Cambiar credenciales y aplicar MFA</w:t>
      </w:r>
    </w:p>
    <w:p w14:paraId="6E85B87C" w14:textId="77777777" w:rsidR="00A34A3D" w:rsidRDefault="00A34A3D" w:rsidP="00A34A3D">
      <w:r>
        <w:t>Establecer contraseña fuerte</w:t>
      </w:r>
    </w:p>
    <w:p w14:paraId="1B035413" w14:textId="77777777" w:rsidR="00A34A3D" w:rsidRDefault="00A34A3D" w:rsidP="00A34A3D">
      <w:r>
        <w:t>Activar autenticación multifactor</w:t>
      </w:r>
    </w:p>
    <w:p w14:paraId="69BD2D73" w14:textId="77777777" w:rsidR="00A34A3D" w:rsidRDefault="00A34A3D" w:rsidP="00A34A3D">
      <w:r>
        <w:t>Restaurar el archivo index.html</w:t>
      </w:r>
    </w:p>
    <w:p w14:paraId="198578BC" w14:textId="77777777" w:rsidR="00A34A3D" w:rsidRDefault="00A34A3D" w:rsidP="00A34A3D">
      <w:r>
        <w:t>Recuperarlo desde una copia de seguridad limpia</w:t>
      </w:r>
    </w:p>
    <w:p w14:paraId="3075839D" w14:textId="77777777" w:rsidR="00A34A3D" w:rsidRDefault="00A34A3D" w:rsidP="00A34A3D">
      <w:r>
        <w:t>Verificar que no haya código malicioso</w:t>
      </w:r>
    </w:p>
    <w:p w14:paraId="2746E42B" w14:textId="77777777" w:rsidR="00A34A3D" w:rsidRDefault="00A34A3D" w:rsidP="00A34A3D">
      <w:r>
        <w:t>Medidas adicionales recomendadas (para subir nota):</w:t>
      </w:r>
    </w:p>
    <w:p w14:paraId="65AC200F" w14:textId="77777777" w:rsidR="00A34A3D" w:rsidRDefault="00A34A3D" w:rsidP="00A34A3D">
      <w:r>
        <w:t>Revisar logs completos del servidor</w:t>
      </w:r>
    </w:p>
    <w:p w14:paraId="1756C282" w14:textId="77777777" w:rsidR="00A34A3D" w:rsidRDefault="00A34A3D" w:rsidP="00A34A3D">
      <w:r>
        <w:t>Limitar intentos de login (fail2ban)</w:t>
      </w:r>
    </w:p>
    <w:p w14:paraId="7670ADA5" w14:textId="77777777" w:rsidR="00A34A3D" w:rsidRDefault="00A34A3D" w:rsidP="00A34A3D">
      <w:r>
        <w:t>Restringir acceso por IP al panel de administración</w:t>
      </w:r>
    </w:p>
    <w:p w14:paraId="4BB9D1EB" w14:textId="77777777" w:rsidR="00A34A3D" w:rsidRDefault="00A34A3D" w:rsidP="00A34A3D"/>
    <w:p w14:paraId="5BC28A87" w14:textId="77777777" w:rsidR="00A34A3D" w:rsidRPr="00A34A3D" w:rsidRDefault="00A34A3D" w:rsidP="00A34A3D">
      <w:pPr>
        <w:rPr>
          <w:b/>
          <w:bCs/>
          <w:color w:val="EE0000"/>
        </w:rPr>
      </w:pPr>
      <w:r w:rsidRPr="00A34A3D">
        <w:rPr>
          <w:b/>
          <w:bCs/>
          <w:color w:val="EE0000"/>
        </w:rPr>
        <w:t>D. Conclusión Ejecutiva</w:t>
      </w:r>
    </w:p>
    <w:p w14:paraId="514932FC" w14:textId="77777777" w:rsidR="00A34A3D" w:rsidRDefault="00A34A3D" w:rsidP="00A34A3D"/>
    <w:p w14:paraId="0035D481" w14:textId="77777777" w:rsidR="00A34A3D" w:rsidRDefault="00A34A3D" w:rsidP="00A34A3D">
      <w:r>
        <w:t>Este incidente demuestra la importancia crítica de la monitorización en tiempo real en un entorno de comercio electrónico. A través del SIEM, se ha podido correlacionar un ataque de fuerza bruta que terminó en el compromiso de una cuenta administrativa, seguido de una modificación no autorizada en el sitio web. Este tipo de alteración puede afectar gravemente a la reputación del negocio y a la confianza de los clientes.</w:t>
      </w:r>
    </w:p>
    <w:p w14:paraId="2C25FC02" w14:textId="77777777" w:rsidR="00A34A3D" w:rsidRDefault="00A34A3D" w:rsidP="00A34A3D"/>
    <w:p w14:paraId="48419379" w14:textId="77777777" w:rsidR="00A34A3D" w:rsidRDefault="00A34A3D" w:rsidP="00A34A3D">
      <w:r>
        <w:t>La existencia de alertas automáticas permite detectar estos comportamientos anómalos en el mismo momento en que ocurren, reduciendo el tiempo de detección y respuesta. Sin estos sistemas, los ataques podrían pasar desapercibidos durante largos periodos.</w:t>
      </w:r>
    </w:p>
    <w:p w14:paraId="16C35A68" w14:textId="77777777" w:rsidR="00A34A3D" w:rsidRDefault="00A34A3D" w:rsidP="00A34A3D"/>
    <w:p w14:paraId="1772EB2B" w14:textId="5F700C44" w:rsidR="001A3754" w:rsidRDefault="00A34A3D" w:rsidP="00A34A3D">
      <w:r>
        <w:t>Si estos logs no se hubieran revisado hasta la semana siguiente, el atacante habría tenido tiempo suficiente para robar información sensible, insertar malware o modificar el contenido web de forma más extensa. Esto podría haber provocado pérdidas económicas, sanciones legales y daños irreparables a la imagen de la empresa. Por tanto, la monitorización continua es esencial para garantizar la seguridad y continuidad del negocio.</w:t>
      </w:r>
    </w:p>
    <w:sectPr w:rsidR="001A37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A3"/>
    <w:rsid w:val="001A3754"/>
    <w:rsid w:val="003621D0"/>
    <w:rsid w:val="004D159B"/>
    <w:rsid w:val="00A34A3D"/>
    <w:rsid w:val="00B45E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674A"/>
  <w15:chartTrackingRefBased/>
  <w15:docId w15:val="{28522250-680B-4FE5-A8CD-3F3B06C0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5E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5E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5E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5E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E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E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E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E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5E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5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5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5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5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EA3"/>
    <w:rPr>
      <w:rFonts w:eastAsiaTheme="majorEastAsia" w:cstheme="majorBidi"/>
      <w:color w:val="272727" w:themeColor="text1" w:themeTint="D8"/>
    </w:rPr>
  </w:style>
  <w:style w:type="paragraph" w:styleId="Ttulo">
    <w:name w:val="Title"/>
    <w:basedOn w:val="Normal"/>
    <w:next w:val="Normal"/>
    <w:link w:val="TtuloCar"/>
    <w:uiPriority w:val="10"/>
    <w:qFormat/>
    <w:rsid w:val="00B4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EA3"/>
    <w:pPr>
      <w:spacing w:before="160"/>
      <w:jc w:val="center"/>
    </w:pPr>
    <w:rPr>
      <w:i/>
      <w:iCs/>
      <w:color w:val="404040" w:themeColor="text1" w:themeTint="BF"/>
    </w:rPr>
  </w:style>
  <w:style w:type="character" w:customStyle="1" w:styleId="CitaCar">
    <w:name w:val="Cita Car"/>
    <w:basedOn w:val="Fuentedeprrafopredeter"/>
    <w:link w:val="Cita"/>
    <w:uiPriority w:val="29"/>
    <w:rsid w:val="00B45EA3"/>
    <w:rPr>
      <w:i/>
      <w:iCs/>
      <w:color w:val="404040" w:themeColor="text1" w:themeTint="BF"/>
    </w:rPr>
  </w:style>
  <w:style w:type="paragraph" w:styleId="Prrafodelista">
    <w:name w:val="List Paragraph"/>
    <w:basedOn w:val="Normal"/>
    <w:uiPriority w:val="34"/>
    <w:qFormat/>
    <w:rsid w:val="00B45EA3"/>
    <w:pPr>
      <w:ind w:left="720"/>
      <w:contextualSpacing/>
    </w:pPr>
  </w:style>
  <w:style w:type="character" w:styleId="nfasisintenso">
    <w:name w:val="Intense Emphasis"/>
    <w:basedOn w:val="Fuentedeprrafopredeter"/>
    <w:uiPriority w:val="21"/>
    <w:qFormat/>
    <w:rsid w:val="00B45EA3"/>
    <w:rPr>
      <w:i/>
      <w:iCs/>
      <w:color w:val="0F4761" w:themeColor="accent1" w:themeShade="BF"/>
    </w:rPr>
  </w:style>
  <w:style w:type="paragraph" w:styleId="Citadestacada">
    <w:name w:val="Intense Quote"/>
    <w:basedOn w:val="Normal"/>
    <w:next w:val="Normal"/>
    <w:link w:val="CitadestacadaCar"/>
    <w:uiPriority w:val="30"/>
    <w:qFormat/>
    <w:rsid w:val="00B4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5EA3"/>
    <w:rPr>
      <w:i/>
      <w:iCs/>
      <w:color w:val="0F4761" w:themeColor="accent1" w:themeShade="BF"/>
    </w:rPr>
  </w:style>
  <w:style w:type="character" w:styleId="Referenciaintensa">
    <w:name w:val="Intense Reference"/>
    <w:basedOn w:val="Fuentedeprrafopredeter"/>
    <w:uiPriority w:val="32"/>
    <w:qFormat/>
    <w:rsid w:val="00B45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488</Words>
  <Characters>2687</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2</cp:revision>
  <dcterms:created xsi:type="dcterms:W3CDTF">2026-03-22T17:01:00Z</dcterms:created>
  <dcterms:modified xsi:type="dcterms:W3CDTF">2026-03-22T17:03:00Z</dcterms:modified>
</cp:coreProperties>
</file>