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1E" w:rsidRPr="0081110A" w:rsidRDefault="00790A1E" w:rsidP="00790A1E">
      <w:pPr>
        <w:ind w:firstLine="0"/>
        <w:jc w:val="center"/>
        <w:rPr>
          <w:b/>
        </w:rPr>
      </w:pPr>
      <w:bookmarkStart w:id="0" w:name="_Hlk482751283"/>
      <w:bookmarkEnd w:id="0"/>
      <w:r w:rsidRPr="0081110A">
        <w:rPr>
          <w:b/>
        </w:rPr>
        <w:t>ПРАВИТЕЛЬСТВО РОССИЙСКОЙ ФЕДЕРАЦИИ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НАЦИОНАЛЬНЫЙ ИССЛЕДОВАТЕЛЬСКИЙ УНИВЕРСИТЕТ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«ВЫСШАЯ ШКОЛА ЭКОНОМИКИ»</w:t>
      </w:r>
    </w:p>
    <w:p w:rsidR="00790A1E" w:rsidRPr="0081110A" w:rsidRDefault="00790A1E" w:rsidP="00790A1E">
      <w:pPr>
        <w:ind w:firstLine="0"/>
        <w:jc w:val="center"/>
        <w:rPr>
          <w:b/>
        </w:rPr>
      </w:pPr>
    </w:p>
    <w:p w:rsidR="00790A1E" w:rsidRPr="0081110A" w:rsidRDefault="00790A1E" w:rsidP="00305B5F">
      <w:pPr>
        <w:ind w:firstLine="0"/>
        <w:jc w:val="center"/>
      </w:pPr>
      <w:r w:rsidRPr="0081110A">
        <w:t>Факультет компьютерных наук</w:t>
      </w:r>
    </w:p>
    <w:p w:rsidR="00790A1E" w:rsidRPr="0081110A" w:rsidRDefault="00790A1E" w:rsidP="00305B5F">
      <w:pPr>
        <w:ind w:firstLine="0"/>
        <w:jc w:val="center"/>
      </w:pPr>
      <w:r w:rsidRPr="0081110A">
        <w:t>Департамент программной инженерии</w:t>
      </w:r>
    </w:p>
    <w:p w:rsidR="00790A1E" w:rsidRPr="0081110A" w:rsidRDefault="00790A1E" w:rsidP="00790A1E">
      <w:pPr>
        <w:ind w:firstLine="0"/>
        <w:jc w:val="center"/>
      </w:pPr>
    </w:p>
    <w:p w:rsidR="00790A1E" w:rsidRPr="0081110A" w:rsidRDefault="00305B5F" w:rsidP="00790A1E">
      <w:pPr>
        <w:ind w:firstLine="0"/>
        <w:jc w:val="center"/>
      </w:pPr>
      <w:r w:rsidRPr="0081110A"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790A1E" w:rsidRPr="0081110A" w:rsidTr="00305B5F">
        <w:tc>
          <w:tcPr>
            <w:tcW w:w="4803" w:type="dxa"/>
          </w:tcPr>
          <w:p w:rsidR="005D1952" w:rsidRPr="0081110A" w:rsidRDefault="005D1952" w:rsidP="005D1952">
            <w:pPr>
              <w:ind w:firstLine="0"/>
              <w:jc w:val="center"/>
            </w:pPr>
            <w:r w:rsidRPr="0081110A">
              <w:t>СОГЛАСОВАНО</w:t>
            </w:r>
          </w:p>
          <w:p w:rsidR="002F2D1A" w:rsidRPr="004B7459" w:rsidRDefault="002F2D1A" w:rsidP="002F2D1A">
            <w:pPr>
              <w:ind w:firstLine="0"/>
              <w:jc w:val="center"/>
            </w:pPr>
            <w:r w:rsidRPr="004B7459">
              <w:t>Профессор</w:t>
            </w:r>
          </w:p>
          <w:p w:rsidR="002F2D1A" w:rsidRPr="004B7459" w:rsidRDefault="002F2D1A" w:rsidP="002F2D1A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2F2D1A" w:rsidRDefault="002F2D1A" w:rsidP="002F2D1A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5D1952" w:rsidRPr="0081110A" w:rsidRDefault="005D1952" w:rsidP="005D1952">
            <w:pPr>
              <w:ind w:firstLine="0"/>
            </w:pPr>
          </w:p>
          <w:p w:rsidR="005D1952" w:rsidRPr="0081110A" w:rsidRDefault="005D1952" w:rsidP="005D1952">
            <w:pPr>
              <w:ind w:firstLine="0"/>
              <w:jc w:val="center"/>
            </w:pPr>
            <w:r w:rsidRPr="0081110A">
              <w:t xml:space="preserve">___________________ </w:t>
            </w:r>
            <w:r w:rsidR="002F2D1A">
              <w:t>Е</w:t>
            </w:r>
            <w:r w:rsidRPr="0081110A">
              <w:t>.</w:t>
            </w:r>
            <w:r w:rsidR="002F2D1A">
              <w:t>М</w:t>
            </w:r>
            <w:r w:rsidRPr="0081110A">
              <w:t xml:space="preserve">. </w:t>
            </w:r>
            <w:proofErr w:type="spellStart"/>
            <w:r w:rsidR="002F2D1A">
              <w:t>Гринкруг</w:t>
            </w:r>
            <w:proofErr w:type="spellEnd"/>
          </w:p>
          <w:p w:rsidR="00790A1E" w:rsidRPr="0081110A" w:rsidRDefault="005D1952" w:rsidP="002F2D1A">
            <w:pPr>
              <w:ind w:firstLine="0"/>
              <w:jc w:val="center"/>
            </w:pPr>
            <w:r w:rsidRPr="0081110A">
              <w:t>«___» _____________ 201</w:t>
            </w:r>
            <w:r w:rsidR="002F2D1A">
              <w:t>8</w:t>
            </w:r>
            <w:r w:rsidRPr="0081110A">
              <w:t xml:space="preserve"> г.</w:t>
            </w:r>
          </w:p>
        </w:tc>
        <w:tc>
          <w:tcPr>
            <w:tcW w:w="442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  <w:tc>
          <w:tcPr>
            <w:tcW w:w="4252" w:type="dxa"/>
          </w:tcPr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>УТВЕРЖДАЮ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 xml:space="preserve">Академический руководитель </w:t>
            </w:r>
            <w:r w:rsidRPr="0081110A">
              <w:t xml:space="preserve">  </w:t>
            </w:r>
            <w:r w:rsidR="00790A1E" w:rsidRPr="0081110A">
              <w:t xml:space="preserve">образовательной программы </w:t>
            </w:r>
            <w:r w:rsidRPr="0081110A">
              <w:t xml:space="preserve">  </w:t>
            </w:r>
            <w:r w:rsidR="00790A1E" w:rsidRPr="0081110A">
              <w:t xml:space="preserve">«Программная инженерия» </w:t>
            </w:r>
          </w:p>
          <w:p w:rsidR="0089067B" w:rsidRPr="0081110A" w:rsidRDefault="0089067B" w:rsidP="00A344A9">
            <w:pPr>
              <w:ind w:firstLine="0"/>
              <w:jc w:val="center"/>
            </w:pP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  </w:t>
            </w:r>
            <w:r w:rsidR="00790A1E" w:rsidRPr="0081110A">
              <w:t>__________________ В.В. Шилов</w:t>
            </w:r>
          </w:p>
          <w:p w:rsidR="00790A1E" w:rsidRPr="0081110A" w:rsidRDefault="0089067B" w:rsidP="002F2D1A">
            <w:pPr>
              <w:ind w:firstLine="0"/>
              <w:jc w:val="center"/>
            </w:pPr>
            <w:r w:rsidRPr="0081110A">
              <w:rPr>
                <w:lang w:val="en-US"/>
              </w:rPr>
              <w:t xml:space="preserve">    </w:t>
            </w:r>
            <w:r w:rsidR="00790A1E" w:rsidRPr="0081110A">
              <w:t>«___» _____________ 201</w:t>
            </w:r>
            <w:r w:rsidR="002F2D1A">
              <w:t>8</w:t>
            </w:r>
            <w:r w:rsidR="00790A1E" w:rsidRPr="0081110A">
              <w:t xml:space="preserve"> г.</w:t>
            </w:r>
          </w:p>
        </w:tc>
      </w:tr>
    </w:tbl>
    <w:p w:rsidR="00790A1E" w:rsidRPr="0081110A" w:rsidRDefault="00790A1E" w:rsidP="00790A1E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790A1E" w:rsidRPr="0081110A" w:rsidTr="00A3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A0528F" w:rsidRPr="0081110A" w:rsidTr="002F2D1A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:rsidR="00A0528F" w:rsidRPr="0081110A" w:rsidRDefault="00A0528F" w:rsidP="00A0528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0528F" w:rsidRPr="00E86249" w:rsidRDefault="00A0528F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E86249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790A1E" w:rsidRPr="00E86249" w:rsidRDefault="00790A1E" w:rsidP="00A344A9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Default="002F2D1A" w:rsidP="00A344A9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81110A">
              <w:t xml:space="preserve"> </w:t>
            </w:r>
          </w:p>
          <w:p w:rsidR="002F2D1A" w:rsidRPr="0081110A" w:rsidRDefault="002F2D1A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0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ЛИСТ УТВЕРЖДЕНИЯ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03.05-01 33</w:t>
            </w:r>
            <w:r w:rsidRPr="0081110A">
              <w:rPr>
                <w:b/>
                <w:sz w:val="28"/>
              </w:rPr>
              <w:t xml:space="preserve"> 01-1-ЛУ</w:t>
            </w:r>
          </w:p>
          <w:p w:rsidR="005D1952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>Исполнитель: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студент</w:t>
            </w:r>
            <w:r w:rsidR="002F2D1A">
              <w:t>ка</w:t>
            </w:r>
            <w:r w:rsidRPr="0081110A">
              <w:t xml:space="preserve"> группы </w:t>
            </w:r>
            <w:r w:rsidR="005D1952" w:rsidRPr="0081110A">
              <w:t>БПИ162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_____________________ / </w:t>
            </w:r>
            <w:r w:rsidR="005D1952" w:rsidRPr="0081110A">
              <w:t>Казанцева А.Р</w:t>
            </w:r>
            <w:r w:rsidRPr="0081110A">
              <w:t>. /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«____»_______________________ 201</w:t>
            </w:r>
            <w:r w:rsidR="002F2D1A">
              <w:t>8</w:t>
            </w:r>
            <w:r w:rsidRPr="0081110A">
              <w:t xml:space="preserve"> г.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  <w:tr w:rsidR="00790A1E" w:rsidRPr="0081110A" w:rsidTr="00A3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</w:tbl>
    <w:p w:rsidR="00790A1E" w:rsidRPr="0081110A" w:rsidRDefault="005D1952" w:rsidP="00305B5F">
      <w:pPr>
        <w:ind w:left="3540" w:firstLine="708"/>
        <w:rPr>
          <w:b/>
          <w:sz w:val="28"/>
        </w:rPr>
      </w:pPr>
      <w:r w:rsidRPr="0081110A">
        <w:rPr>
          <w:b/>
          <w:sz w:val="28"/>
        </w:rPr>
        <w:t>201</w:t>
      </w:r>
      <w:r w:rsidR="002F2D1A">
        <w:rPr>
          <w:b/>
          <w:sz w:val="28"/>
        </w:rPr>
        <w:t>8</w:t>
      </w:r>
      <w:r w:rsidR="00790A1E" w:rsidRPr="0081110A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790A1E" w:rsidRPr="0081110A" w:rsidTr="003A466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790A1E" w:rsidRPr="0081110A" w:rsidRDefault="003A4666" w:rsidP="00790A1E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81110A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790A1E" w:rsidRPr="0081110A">
              <w:rPr>
                <w:b/>
                <w:color w:val="auto"/>
                <w:sz w:val="28"/>
                <w:szCs w:val="28"/>
              </w:rPr>
              <w:t xml:space="preserve">УТВЕРЖДЕНО </w:t>
            </w:r>
          </w:p>
          <w:p w:rsidR="00790A1E" w:rsidRPr="0081110A" w:rsidRDefault="005D1952" w:rsidP="00E86249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E86249">
              <w:rPr>
                <w:b/>
                <w:sz w:val="28"/>
              </w:rPr>
              <w:t xml:space="preserve"> </w:t>
            </w:r>
            <w:r w:rsidR="00E86249">
              <w:rPr>
                <w:b/>
                <w:sz w:val="28"/>
              </w:rPr>
              <w:t>01-1</w:t>
            </w:r>
            <w:r w:rsidR="00790A1E" w:rsidRPr="0081110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790A1E" w:rsidRPr="00E86249" w:rsidRDefault="00790A1E" w:rsidP="00A344A9">
            <w:pPr>
              <w:ind w:left="317" w:right="-108" w:firstLine="0"/>
              <w:jc w:val="right"/>
            </w:pPr>
          </w:p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305B5F" w:rsidRPr="0081110A" w:rsidTr="00E86249">
              <w:trPr>
                <w:cantSplit/>
                <w:trHeight w:val="1692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E86249" w:rsidRPr="0081110A" w:rsidTr="00E86249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E86249" w:rsidRPr="0081110A" w:rsidRDefault="00E86249" w:rsidP="00E8624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E86249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86249" w:rsidRPr="00E86249" w:rsidRDefault="00E86249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 xml:space="preserve">RU.17701729.03.05-01 </w:t>
                  </w:r>
                </w:p>
              </w:tc>
            </w:tr>
          </w:tbl>
          <w:p w:rsidR="00790A1E" w:rsidRPr="0081110A" w:rsidRDefault="00790A1E" w:rsidP="00A344A9">
            <w:pPr>
              <w:ind w:firstLine="0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81110A">
              <w:rPr>
                <w:b/>
              </w:rPr>
              <w:tab/>
            </w: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</w:rPr>
              <w:t xml:space="preserve">ПРОГРАММА КОДИРОВАНИЯ И ДЕКОДИРОВАНИЯ </w:t>
            </w:r>
          </w:p>
          <w:p w:rsidR="00790A1E" w:rsidRPr="0081110A" w:rsidRDefault="005D1952" w:rsidP="005D1952">
            <w:pPr>
              <w:ind w:firstLine="0"/>
              <w:jc w:val="center"/>
            </w:pPr>
            <w:r w:rsidRPr="0081110A">
              <w:rPr>
                <w:b/>
              </w:rPr>
              <w:t>АЛГЕБРОГЕОМЕТРИЧЕСКИХ КОДОВ</w:t>
            </w:r>
            <w:r w:rsidRPr="0081110A">
              <w:t xml:space="preserve"> 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81110A">
              <w:rPr>
                <w:b/>
                <w:sz w:val="28"/>
                <w:lang w:val="en-GB"/>
              </w:rPr>
              <w:t xml:space="preserve"> </w:t>
            </w:r>
            <w:r w:rsidRPr="0081110A">
              <w:rPr>
                <w:b/>
                <w:sz w:val="28"/>
              </w:rPr>
              <w:t>01-1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1F3B34" w:rsidRDefault="001F3B34" w:rsidP="00A344A9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1F3B34">
              <w:rPr>
                <w:b/>
                <w:sz w:val="28"/>
              </w:rPr>
              <w:t xml:space="preserve">Листов </w:t>
            </w:r>
            <w:r w:rsidRPr="001F3B34">
              <w:rPr>
                <w:b/>
                <w:sz w:val="28"/>
                <w:lang w:val="en-US"/>
              </w:rPr>
              <w:t>15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E86249">
        <w:tblPrEx>
          <w:tblCellMar>
            <w:left w:w="0" w:type="dxa"/>
            <w:right w:w="0" w:type="dxa"/>
          </w:tblCellMar>
        </w:tblPrEx>
        <w:trPr>
          <w:trHeight w:val="1190"/>
        </w:trPr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</w:tbl>
    <w:p w:rsidR="00B444FC" w:rsidRPr="0081110A" w:rsidRDefault="00B444FC" w:rsidP="00B444FC">
      <w:pPr>
        <w:ind w:left="3540" w:firstLine="708"/>
        <w:rPr>
          <w:b/>
        </w:rPr>
        <w:sectPr w:rsidR="00B444FC" w:rsidRPr="0081110A" w:rsidSect="004A6482">
          <w:headerReference w:type="default" r:id="rId8"/>
          <w:footerReference w:type="first" r:id="rId9"/>
          <w:footnotePr>
            <w:numRestart w:val="eachPage"/>
          </w:footnotePr>
          <w:pgSz w:w="11906" w:h="16838"/>
          <w:pgMar w:top="1134" w:right="850" w:bottom="1134" w:left="1701" w:header="708" w:footer="0" w:gutter="0"/>
          <w:pgNumType w:start="1"/>
          <w:cols w:space="708"/>
          <w:titlePg/>
          <w:docGrid w:linePitch="360"/>
        </w:sectPr>
      </w:pPr>
    </w:p>
    <w:p w:rsidR="00B444FC" w:rsidRPr="0081110A" w:rsidRDefault="00B444FC" w:rsidP="00B444FC">
      <w:pPr>
        <w:ind w:left="3540" w:firstLine="708"/>
        <w:rPr>
          <w:b/>
        </w:rPr>
      </w:pPr>
    </w:p>
    <w:p w:rsidR="004F28E6" w:rsidRPr="0081110A" w:rsidRDefault="005D1952" w:rsidP="00305B5F">
      <w:pPr>
        <w:ind w:left="3540" w:firstLine="708"/>
        <w:rPr>
          <w:b/>
          <w:sz w:val="28"/>
          <w:szCs w:val="28"/>
        </w:rPr>
      </w:pPr>
      <w:r w:rsidRPr="0081110A">
        <w:rPr>
          <w:b/>
          <w:sz w:val="28"/>
          <w:szCs w:val="28"/>
        </w:rPr>
        <w:t>201</w:t>
      </w:r>
      <w:r w:rsidR="00E86249">
        <w:rPr>
          <w:b/>
          <w:sz w:val="28"/>
          <w:szCs w:val="28"/>
        </w:rPr>
        <w:t>8</w:t>
      </w:r>
    </w:p>
    <w:tbl>
      <w:tblPr>
        <w:tblStyle w:val="a3"/>
        <w:tblpPr w:leftFromText="180" w:rightFromText="180" w:horzAnchor="margin" w:tblpXSpec="center" w:tblpY="-945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41"/>
        <w:gridCol w:w="8517"/>
        <w:gridCol w:w="1340"/>
      </w:tblGrid>
      <w:tr w:rsidR="00790A1E" w:rsidRPr="0081110A" w:rsidTr="006F11F3">
        <w:trPr>
          <w:cantSplit/>
          <w:trHeight w:val="974"/>
        </w:trPr>
        <w:tc>
          <w:tcPr>
            <w:tcW w:w="1241" w:type="dxa"/>
            <w:vAlign w:val="center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8517" w:type="dxa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1340" w:type="dxa"/>
            <w:vAlign w:val="center"/>
          </w:tcPr>
          <w:p w:rsidR="00790A1E" w:rsidRPr="0081110A" w:rsidRDefault="00790A1E" w:rsidP="00B444FC">
            <w:pPr>
              <w:ind w:firstLine="0"/>
              <w:jc w:val="center"/>
            </w:pPr>
          </w:p>
        </w:tc>
      </w:tr>
    </w:tbl>
    <w:sdt>
      <w:sdtPr>
        <w:rPr>
          <w:rFonts w:eastAsiaTheme="minorHAnsi" w:cstheme="minorBidi"/>
          <w:b w:val="0"/>
          <w:caps w:val="0"/>
          <w:szCs w:val="22"/>
          <w:lang w:val="ru-RU"/>
        </w:rPr>
        <w:id w:val="138932256"/>
        <w:docPartObj>
          <w:docPartGallery w:val="Table of Contents"/>
          <w:docPartUnique/>
        </w:docPartObj>
      </w:sdtPr>
      <w:sdtContent>
        <w:p w:rsidR="00D27A97" w:rsidRPr="00D27A97" w:rsidRDefault="00D27A97" w:rsidP="00AD1B8E">
          <w:pPr>
            <w:pStyle w:val="Zagsod"/>
            <w:spacing w:before="0" w:after="120"/>
            <w:outlineLvl w:val="0"/>
            <w:rPr>
              <w:rFonts w:eastAsia="Calibri"/>
              <w:b w:val="0"/>
            </w:rPr>
          </w:pPr>
        </w:p>
        <w:p w:rsidR="001868B9" w:rsidRPr="00326586" w:rsidRDefault="001868B9" w:rsidP="004C1AA0">
          <w:pPr>
            <w:spacing w:line="360" w:lineRule="auto"/>
            <w:rPr>
              <w:rFonts w:eastAsia="Calibri" w:cs="Times New Roman"/>
              <w:szCs w:val="24"/>
            </w:rPr>
          </w:pPr>
        </w:p>
        <w:p w:rsidR="00D25B52" w:rsidRDefault="0008358D" w:rsidP="004C1AA0">
          <w:pPr>
            <w:spacing w:line="360" w:lineRule="auto"/>
            <w:rPr>
              <w:lang w:val="en-US"/>
            </w:rPr>
          </w:pPr>
        </w:p>
      </w:sdtContent>
    </w:sdt>
    <w:sdt>
      <w:sdtPr>
        <w:rPr>
          <w:rFonts w:asciiTheme="majorHAnsi" w:eastAsiaTheme="minorHAnsi" w:hAnsiTheme="majorHAnsi" w:cstheme="majorBidi"/>
          <w:b w:val="0"/>
          <w:bCs/>
          <w:caps w:val="0"/>
          <w:color w:val="2E74B5" w:themeColor="accent1" w:themeShade="BF"/>
          <w:sz w:val="28"/>
          <w:szCs w:val="22"/>
          <w:highlight w:val="red"/>
          <w:lang w:val="ru-RU" w:eastAsia="ru-RU"/>
        </w:rPr>
        <w:id w:val="112337863"/>
        <w:docPartObj>
          <w:docPartGallery w:val="Table of Contents"/>
          <w:docPartUnique/>
        </w:docPartObj>
      </w:sdtPr>
      <w:sdtEndPr>
        <w:rPr>
          <w:rFonts w:eastAsiaTheme="majorEastAsia"/>
          <w:b/>
          <w:szCs w:val="28"/>
        </w:rPr>
      </w:sdtEndPr>
      <w:sdtContent>
        <w:bookmarkStart w:id="1" w:name="_Toc514232115" w:displacedByCustomXml="prev"/>
        <w:p w:rsidR="00AD1B8E" w:rsidRPr="00DF48BB" w:rsidRDefault="00AD1B8E" w:rsidP="00AD1B8E">
          <w:pPr>
            <w:pStyle w:val="Zagsod"/>
            <w:spacing w:before="0" w:after="120"/>
            <w:outlineLvl w:val="0"/>
            <w:rPr>
              <w:lang w:val="ru-RU"/>
            </w:rPr>
          </w:pPr>
          <w:r w:rsidRPr="00DF48BB">
            <w:rPr>
              <w:lang w:val="ru-RU"/>
            </w:rPr>
            <w:t>СОДЕРЖАНИЕ</w:t>
          </w:r>
          <w:bookmarkEnd w:id="1"/>
        </w:p>
        <w:p w:rsidR="001F3B34" w:rsidRDefault="00AD1B8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8358D">
            <w:rPr>
              <w:rFonts w:eastAsia="Times New Roman" w:cs="Times New Roman"/>
              <w:caps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 w:rsidRPr="0008358D">
            <w:rPr>
              <w:rFonts w:eastAsia="Times New Roman" w:cs="Times New Roman"/>
              <w:caps/>
              <w:sz w:val="28"/>
              <w:szCs w:val="28"/>
            </w:rPr>
            <w:fldChar w:fldCharType="separate"/>
          </w:r>
          <w:hyperlink w:anchor="_Toc514232115" w:history="1">
            <w:r w:rsidR="001F3B34" w:rsidRPr="00C7781F">
              <w:rPr>
                <w:rStyle w:val="a9"/>
              </w:rPr>
              <w:t>СОДЕРЖАНИЕ</w:t>
            </w:r>
            <w:r w:rsidR="001F3B34">
              <w:rPr>
                <w:webHidden/>
              </w:rPr>
              <w:tab/>
            </w:r>
            <w:r w:rsidR="001F3B34">
              <w:rPr>
                <w:webHidden/>
              </w:rPr>
              <w:fldChar w:fldCharType="begin"/>
            </w:r>
            <w:r w:rsidR="001F3B34">
              <w:rPr>
                <w:webHidden/>
              </w:rPr>
              <w:instrText xml:space="preserve"> PAGEREF _Toc514232115 \h </w:instrText>
            </w:r>
            <w:r w:rsidR="001F3B34">
              <w:rPr>
                <w:webHidden/>
              </w:rPr>
            </w:r>
            <w:r w:rsidR="001F3B34">
              <w:rPr>
                <w:webHidden/>
              </w:rPr>
              <w:fldChar w:fldCharType="separate"/>
            </w:r>
            <w:r w:rsidR="001F3B34">
              <w:rPr>
                <w:webHidden/>
              </w:rPr>
              <w:t>3</w:t>
            </w:r>
            <w:r w:rsidR="001F3B34"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16" w:history="1">
            <w:r w:rsidRPr="00C7781F">
              <w:rPr>
                <w:rStyle w:val="a9"/>
                <w:rFonts w:cs="Times New Roman"/>
              </w:rPr>
              <w:t>1.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17" w:history="1">
            <w:r w:rsidRPr="00C7781F">
              <w:rPr>
                <w:rStyle w:val="a9"/>
                <w:rFonts w:cs="Times New Roman"/>
                <w:b/>
                <w:noProof/>
              </w:rPr>
              <w:t>1.1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18" w:history="1">
            <w:r w:rsidRPr="00C7781F">
              <w:rPr>
                <w:rStyle w:val="a9"/>
                <w:rFonts w:cs="Times New Roman"/>
                <w:b/>
                <w:noProof/>
              </w:rPr>
              <w:t>1.2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19" w:history="1">
            <w:r w:rsidRPr="00C7781F">
              <w:rPr>
                <w:rStyle w:val="a9"/>
                <w:rFonts w:cs="Times New Roman"/>
              </w:rPr>
              <w:t>2. 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0" w:history="1">
            <w:r w:rsidRPr="00C7781F">
              <w:rPr>
                <w:rStyle w:val="a9"/>
                <w:rFonts w:cs="Times New Roman"/>
                <w:b/>
                <w:noProof/>
              </w:rPr>
              <w:t>2.1 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1" w:history="1">
            <w:r w:rsidRPr="00C7781F">
              <w:rPr>
                <w:rStyle w:val="a9"/>
                <w:rFonts w:cs="Times New Roman"/>
                <w:b/>
                <w:noProof/>
              </w:rPr>
              <w:t>2.2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2" w:history="1">
            <w:r w:rsidRPr="00C7781F">
              <w:rPr>
                <w:rStyle w:val="a9"/>
                <w:rFonts w:cs="Times New Roman"/>
                <w:b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7781F">
              <w:rPr>
                <w:rStyle w:val="a9"/>
                <w:rFonts w:cs="Times New Roman"/>
                <w:b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23" w:history="1">
            <w:r w:rsidRPr="00C7781F">
              <w:rPr>
                <w:rStyle w:val="a9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7781F">
              <w:rPr>
                <w:rStyle w:val="a9"/>
                <w:rFonts w:cs="Times New Roman"/>
              </w:rPr>
              <w:t>Использование библиотеки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24" w:history="1">
            <w:r w:rsidRPr="00C7781F">
              <w:rPr>
                <w:rStyle w:val="a9"/>
                <w:rFonts w:cs="Times New Roman"/>
              </w:rPr>
              <w:t>3.3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7781F">
              <w:rPr>
                <w:rStyle w:val="a9"/>
                <w:rFonts w:cs="Times New Roman"/>
              </w:rPr>
              <w:t>Состав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25" w:history="1">
            <w:r w:rsidRPr="00C7781F">
              <w:rPr>
                <w:rStyle w:val="a9"/>
                <w:rFonts w:cs="Times New Roman"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7781F">
              <w:rPr>
                <w:rStyle w:val="a9"/>
                <w:rFonts w:cs="Times New Roman"/>
              </w:rPr>
              <w:t>Примеры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6" w:history="1">
            <w:r w:rsidRPr="00C7781F">
              <w:rPr>
                <w:rStyle w:val="a9"/>
                <w:rFonts w:cs="Times New Roman"/>
                <w:b/>
                <w:noProof/>
              </w:rPr>
              <w:t>Инициализация сцены: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7" w:history="1">
            <w:r w:rsidRPr="00C7781F">
              <w:rPr>
                <w:rStyle w:val="a9"/>
                <w:rFonts w:eastAsia="Calibri" w:cs="Times New Roman"/>
                <w:b/>
                <w:noProof/>
              </w:rPr>
              <w:t>Создание прямоугольного параллелепипеда и освещения: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8" w:history="1">
            <w:r w:rsidRPr="00C7781F">
              <w:rPr>
                <w:rStyle w:val="a9"/>
                <w:rFonts w:eastAsia="Calibri" w:cs="Times New Roman"/>
                <w:b/>
                <w:noProof/>
              </w:rPr>
              <w:t>Изменение параметров: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29" w:history="1">
            <w:r w:rsidRPr="00C7781F">
              <w:rPr>
                <w:rStyle w:val="a9"/>
                <w:rFonts w:eastAsia="Calibri" w:cs="Times New Roman"/>
                <w:b/>
                <w:noProof/>
              </w:rPr>
              <w:t>Загрузка произвольных 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2130" w:history="1">
            <w:r w:rsidRPr="00C7781F">
              <w:rPr>
                <w:rStyle w:val="a9"/>
                <w:rFonts w:eastAsia="Calibri" w:cs="Times New Roman"/>
                <w:b/>
                <w:noProof/>
              </w:rPr>
              <w:t>Выбор типа навигации: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31" w:history="1">
            <w:r w:rsidRPr="00C7781F">
              <w:rPr>
                <w:rStyle w:val="a9"/>
                <w:rFonts w:eastAsia="Times New Roman"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32" w:history="1">
            <w:r w:rsidRPr="00C7781F">
              <w:rPr>
                <w:rStyle w:val="a9"/>
                <w:rFonts w:eastAsia="Times New Roman" w:cs="Times New Roman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F3B34" w:rsidRDefault="001F3B34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2133" w:history="1">
            <w:r w:rsidRPr="00C7781F">
              <w:rPr>
                <w:rStyle w:val="a9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_Toc514232133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D1B8E" w:rsidRDefault="00AD1B8E" w:rsidP="00AD1B8E">
          <w:pPr>
            <w:pStyle w:val="a8"/>
            <w:spacing w:before="0" w:line="360" w:lineRule="auto"/>
            <w:jc w:val="center"/>
            <w:rPr>
              <w:rFonts w:cs="Times New Roman"/>
              <w:highlight w:val="red"/>
            </w:rPr>
          </w:pPr>
          <w:r w:rsidRPr="0018465A">
            <w:fldChar w:fldCharType="end"/>
          </w:r>
        </w:p>
      </w:sdtContent>
    </w:sdt>
    <w:p w:rsidR="00AD1B8E" w:rsidRPr="0081110A" w:rsidRDefault="00AD1B8E" w:rsidP="00AD1B8E">
      <w:pPr>
        <w:pStyle w:val="a8"/>
      </w:pPr>
    </w:p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>
      <w:pPr>
        <w:tabs>
          <w:tab w:val="left" w:pos="1755"/>
        </w:tabs>
        <w:rPr>
          <w:lang w:val="en-US"/>
        </w:rPr>
      </w:pPr>
      <w:r w:rsidRPr="0081110A">
        <w:tab/>
      </w:r>
    </w:p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/>
    <w:p w:rsidR="00AD1B8E" w:rsidRPr="0081110A" w:rsidRDefault="00AD1B8E" w:rsidP="00AD1B8E"/>
    <w:p w:rsidR="00AD1B8E" w:rsidRDefault="00AD1B8E" w:rsidP="00AD1B8E"/>
    <w:p w:rsidR="00AD1B8E" w:rsidRDefault="00AD1B8E" w:rsidP="00AD1B8E"/>
    <w:p w:rsidR="00AD1B8E" w:rsidRDefault="00AD1B8E" w:rsidP="00AD1B8E"/>
    <w:p w:rsidR="00AD1B8E" w:rsidRDefault="00AD1B8E" w:rsidP="00AD1B8E"/>
    <w:p w:rsidR="00AD1B8E" w:rsidRDefault="00AD1B8E" w:rsidP="00AD1B8E"/>
    <w:p w:rsidR="00AD1B8E" w:rsidRDefault="00AD1B8E" w:rsidP="00AD1B8E"/>
    <w:p w:rsidR="00AD1B8E" w:rsidRDefault="00AD1B8E" w:rsidP="00AD1B8E"/>
    <w:p w:rsidR="00AD1B8E" w:rsidRPr="0081110A" w:rsidRDefault="00AD1B8E" w:rsidP="00AD1B8E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1134674"/>
      <w:bookmarkStart w:id="3" w:name="_Toc514186656"/>
      <w:bookmarkStart w:id="4" w:name="_Toc514186693"/>
      <w:bookmarkStart w:id="5" w:name="_Toc514232116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1. Назначение программы</w:t>
      </w:r>
      <w:bookmarkEnd w:id="2"/>
      <w:bookmarkEnd w:id="3"/>
      <w:bookmarkEnd w:id="4"/>
      <w:bookmarkEnd w:id="5"/>
    </w:p>
    <w:p w:rsidR="00AD1B8E" w:rsidRPr="0081110A" w:rsidRDefault="00AD1B8E" w:rsidP="00AD1B8E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21134675"/>
      <w:bookmarkStart w:id="7" w:name="_Toc514186657"/>
      <w:bookmarkStart w:id="8" w:name="_Toc514186694"/>
      <w:bookmarkStart w:id="9" w:name="_Toc514232117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1.1 Функциональное назначение</w:t>
      </w:r>
      <w:bookmarkEnd w:id="6"/>
      <w:bookmarkEnd w:id="7"/>
      <w:bookmarkEnd w:id="8"/>
      <w:bookmarkEnd w:id="9"/>
    </w:p>
    <w:p w:rsidR="00AD1B8E" w:rsidRPr="002D3016" w:rsidRDefault="00AD1B8E" w:rsidP="00AD1B8E">
      <w:pPr>
        <w:spacing w:line="360" w:lineRule="auto"/>
        <w:rPr>
          <w:rFonts w:cs="Times New Roman"/>
        </w:rPr>
      </w:pPr>
      <w:bookmarkStart w:id="10" w:name="_Toc421134676"/>
      <w:bookmarkStart w:id="11" w:name="_Toc514186658"/>
      <w:bookmarkStart w:id="12" w:name="_Toc514186695"/>
      <w:r w:rsidRPr="002D3016">
        <w:rPr>
          <w:rFonts w:cs="Times New Roman"/>
        </w:rPr>
        <w:t>Библиотека предназначена для предоставления возможности работы с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-графикой непосредственно средствами 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AD1B8E" w:rsidRPr="002D3016" w:rsidRDefault="00AD1B8E" w:rsidP="00AD1B8E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Style w:val="af1"/>
          <w:rFonts w:cs="Times New Roman"/>
        </w:rPr>
        <w:t xml:space="preserve"> </w:t>
      </w:r>
      <w:r w:rsidRPr="002D3016">
        <w:rPr>
          <w:rFonts w:cs="Times New Roman"/>
        </w:rPr>
        <w:t>в виде тега</w:t>
      </w:r>
      <w:r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2D3016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этого тега и, опираясь на дочерние теги</w:t>
      </w:r>
      <w:r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, описываемые в соответствии со стандартом трехмерной графики </w:t>
      </w:r>
      <w:r w:rsidRPr="002D3016">
        <w:rPr>
          <w:rFonts w:cs="Times New Roman"/>
          <w:lang w:val="en-US"/>
        </w:rPr>
        <w:t>X</w:t>
      </w:r>
      <w:r w:rsidRPr="002D3016">
        <w:rPr>
          <w:rFonts w:cs="Times New Roman"/>
        </w:rPr>
        <w:t>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[12] и спецификацией данной библиотеки[13],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трехмерные объекты, обращаясь к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.</w:t>
      </w:r>
    </w:p>
    <w:p w:rsidR="00AD1B8E" w:rsidRPr="0081110A" w:rsidRDefault="00AD1B8E" w:rsidP="00AD1B8E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4232118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1.2 Эксплуатационное назначение</w:t>
      </w:r>
      <w:bookmarkEnd w:id="10"/>
      <w:bookmarkEnd w:id="11"/>
      <w:bookmarkEnd w:id="12"/>
      <w:bookmarkEnd w:id="13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AD1B8E" w:rsidRPr="002D3016" w:rsidRDefault="00AD1B8E" w:rsidP="00AD1B8E">
      <w:pPr>
        <w:spacing w:line="360" w:lineRule="auto"/>
        <w:ind w:firstLine="708"/>
        <w:rPr>
          <w:rFonts w:cs="Times New Roman"/>
        </w:rPr>
      </w:pPr>
      <w:bookmarkStart w:id="14" w:name="_Toc421134677"/>
      <w:bookmarkStart w:id="15" w:name="_Toc514186659"/>
      <w:bookmarkStart w:id="16" w:name="_Toc514186696"/>
      <w:r w:rsidRPr="002D3016">
        <w:rPr>
          <w:rFonts w:cs="Times New Roman"/>
        </w:rPr>
        <w:t>Подключенная к проекту библиотека определённые библиотекой (</w:t>
      </w:r>
      <w:proofErr w:type="spellStart"/>
      <w:r w:rsidRPr="002D3016">
        <w:rPr>
          <w:rFonts w:cs="Times New Roman"/>
        </w:rPr>
        <w:t>нестандартизованные</w:t>
      </w:r>
      <w:proofErr w:type="spellEnd"/>
      <w:r w:rsidRPr="002D3016">
        <w:rPr>
          <w:rFonts w:cs="Times New Roman"/>
        </w:rPr>
        <w:t xml:space="preserve">)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-элементы</w:t>
      </w:r>
      <w:r w:rsidRPr="002D3016">
        <w:rPr>
          <w:rStyle w:val="af1"/>
          <w:rFonts w:cs="Times New Roman"/>
        </w:rPr>
        <w:footnoteReference w:id="1"/>
      </w:r>
      <w:r w:rsidRPr="002D3016">
        <w:rPr>
          <w:rFonts w:cs="Times New Roman"/>
        </w:rPr>
        <w:t xml:space="preserve">, определенные спецификацией[13] и обозначающие те или иные элементы стандарта трехмерной графики </w:t>
      </w:r>
      <w:r w:rsidRPr="002D3016">
        <w:rPr>
          <w:rFonts w:cs="Times New Roman"/>
          <w:lang w:val="en-US"/>
        </w:rPr>
        <w:t>X</w:t>
      </w:r>
      <w:r w:rsidRPr="002D3016">
        <w:rPr>
          <w:rFonts w:cs="Times New Roman"/>
        </w:rPr>
        <w:t>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[12], преобразует в трехмерные объекты и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в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-элементе</w:t>
      </w:r>
      <w:r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Pr="002D3016">
        <w:rPr>
          <w:rFonts w:cs="Times New Roman"/>
        </w:rPr>
        <w:t>веб-браузере</w:t>
      </w:r>
      <w:proofErr w:type="spellEnd"/>
      <w:r w:rsidRPr="002D3016">
        <w:rPr>
          <w:rFonts w:cs="Times New Roman"/>
        </w:rPr>
        <w:t>:</w:t>
      </w:r>
    </w:p>
    <w:p w:rsidR="00AD1B8E" w:rsidRPr="002D3016" w:rsidRDefault="00AD1B8E" w:rsidP="00AD1B8E">
      <w:pPr>
        <w:pStyle w:val="aa"/>
        <w:numPr>
          <w:ilvl w:val="0"/>
          <w:numId w:val="5"/>
        </w:numPr>
        <w:spacing w:line="360" w:lineRule="auto"/>
        <w:contextualSpacing/>
        <w:jc w:val="both"/>
      </w:pPr>
      <w:r w:rsidRPr="002D3016">
        <w:t>не используя никаких плагинов</w:t>
      </w:r>
      <w:proofErr w:type="gramStart"/>
      <w:r w:rsidRPr="002D3016">
        <w:rPr>
          <w:vertAlign w:val="superscript"/>
        </w:rPr>
        <w:t>1</w:t>
      </w:r>
      <w:proofErr w:type="gramEnd"/>
      <w:r w:rsidRPr="002D3016">
        <w:t>;</w:t>
      </w:r>
    </w:p>
    <w:p w:rsidR="00AD1B8E" w:rsidRPr="002D3016" w:rsidRDefault="00AD1B8E" w:rsidP="00AD1B8E">
      <w:pPr>
        <w:pStyle w:val="aa"/>
        <w:numPr>
          <w:ilvl w:val="0"/>
          <w:numId w:val="5"/>
        </w:numPr>
        <w:spacing w:line="360" w:lineRule="auto"/>
        <w:contextualSpacing/>
        <w:jc w:val="both"/>
      </w:pPr>
      <w:r w:rsidRPr="002D3016">
        <w:t>декларируя элементы непосредственно в привы</w:t>
      </w:r>
      <w:proofErr w:type="gramStart"/>
      <w:r w:rsidRPr="002D3016">
        <w:t xml:space="preserve">чном </w:t>
      </w:r>
      <w:r w:rsidRPr="002D3016">
        <w:rPr>
          <w:lang w:val="en-US"/>
        </w:rPr>
        <w:t>html</w:t>
      </w:r>
      <w:r w:rsidRPr="002D3016">
        <w:t>-коде</w:t>
      </w:r>
      <w:proofErr w:type="gramEnd"/>
      <w:r w:rsidRPr="002D3016">
        <w:t>;</w:t>
      </w:r>
    </w:p>
    <w:p w:rsidR="00AD1B8E" w:rsidRPr="002D3016" w:rsidRDefault="00AD1B8E" w:rsidP="00AD1B8E">
      <w:pPr>
        <w:pStyle w:val="aa"/>
        <w:numPr>
          <w:ilvl w:val="0"/>
          <w:numId w:val="5"/>
        </w:numPr>
        <w:spacing w:line="360" w:lineRule="auto"/>
        <w:contextualSpacing/>
        <w:jc w:val="both"/>
      </w:pPr>
      <w:r w:rsidRPr="002D3016">
        <w:t>не углубляясь в низкоуровневую работу с шейдерами</w:t>
      </w:r>
      <w:proofErr w:type="gramStart"/>
      <w:r w:rsidRPr="002D3016">
        <w:rPr>
          <w:vertAlign w:val="superscript"/>
        </w:rPr>
        <w:t>1</w:t>
      </w:r>
      <w:proofErr w:type="gramEnd"/>
      <w:r w:rsidRPr="002D3016">
        <w:t xml:space="preserve"> и </w:t>
      </w:r>
      <w:r w:rsidRPr="002D3016">
        <w:rPr>
          <w:lang w:val="en-US"/>
        </w:rPr>
        <w:t>GLSL</w:t>
      </w:r>
      <w:r w:rsidRPr="002D3016">
        <w:rPr>
          <w:vertAlign w:val="superscript"/>
        </w:rPr>
        <w:t>1</w:t>
      </w:r>
      <w:r w:rsidRPr="002D3016">
        <w:t>.</w:t>
      </w:r>
    </w:p>
    <w:p w:rsidR="00AD1B8E" w:rsidRPr="0081110A" w:rsidRDefault="00AD1B8E" w:rsidP="00AD1B8E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14232119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2. Условия выполнения программы</w:t>
      </w:r>
      <w:bookmarkEnd w:id="14"/>
      <w:bookmarkEnd w:id="15"/>
      <w:bookmarkEnd w:id="16"/>
      <w:bookmarkEnd w:id="17"/>
    </w:p>
    <w:p w:rsidR="00AD1B8E" w:rsidRPr="0081110A" w:rsidRDefault="00AD1B8E" w:rsidP="00AD1B8E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21134678"/>
      <w:bookmarkStart w:id="19" w:name="_Toc514186660"/>
      <w:bookmarkStart w:id="20" w:name="_Toc514186697"/>
      <w:bookmarkStart w:id="21" w:name="_Toc514232120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Минимальный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технических</w:t>
      </w:r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  <w:bookmarkEnd w:id="18"/>
      <w:bookmarkEnd w:id="19"/>
      <w:bookmarkEnd w:id="20"/>
      <w:bookmarkEnd w:id="21"/>
    </w:p>
    <w:p w:rsidR="00AD1B8E" w:rsidRPr="002D3016" w:rsidRDefault="00AD1B8E" w:rsidP="00AD1B8E">
      <w:pPr>
        <w:pStyle w:val="aa"/>
        <w:numPr>
          <w:ilvl w:val="0"/>
          <w:numId w:val="7"/>
        </w:numPr>
        <w:spacing w:line="360" w:lineRule="auto"/>
        <w:contextualSpacing/>
        <w:jc w:val="both"/>
      </w:pPr>
      <w:bookmarkStart w:id="22" w:name="_Toc421134679"/>
      <w:bookmarkStart w:id="23" w:name="_Toc514186661"/>
      <w:bookmarkStart w:id="24" w:name="_Toc514186698"/>
      <w:r w:rsidRPr="002D3016">
        <w:rPr>
          <w:lang w:val="en-US"/>
        </w:rPr>
        <w:t>NVIDIA</w:t>
      </w:r>
      <w:r w:rsidRPr="002D3016">
        <w:t xml:space="preserve"> &gt;= 257.21 или </w:t>
      </w:r>
      <w:r w:rsidRPr="002D3016">
        <w:rPr>
          <w:lang w:val="en-US"/>
        </w:rPr>
        <w:t>ATI</w:t>
      </w:r>
      <w:r w:rsidRPr="002D3016">
        <w:t>/</w:t>
      </w:r>
      <w:r w:rsidRPr="002D3016">
        <w:rPr>
          <w:lang w:val="en-US"/>
        </w:rPr>
        <w:t>AMD</w:t>
      </w:r>
      <w:r w:rsidRPr="002D3016">
        <w:t xml:space="preserve"> &gt;= 10.6 или </w:t>
      </w:r>
      <w:r w:rsidRPr="002D3016">
        <w:rPr>
          <w:lang w:val="en-US"/>
        </w:rPr>
        <w:t>Intel</w:t>
      </w:r>
      <w:r w:rsidRPr="002D3016">
        <w:t xml:space="preserve"> </w:t>
      </w:r>
      <w:r w:rsidRPr="002D3016">
        <w:rPr>
          <w:lang w:val="en-US"/>
        </w:rPr>
        <w:t>driver</w:t>
      </w:r>
      <w:r w:rsidRPr="002D3016">
        <w:t xml:space="preserve"> версии от сентября 2010.</w:t>
      </w:r>
    </w:p>
    <w:p w:rsidR="00AD1B8E" w:rsidRPr="0081110A" w:rsidRDefault="00AD1B8E" w:rsidP="00AD1B8E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14232121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2.2 Минимальный состав программных средств</w:t>
      </w:r>
      <w:bookmarkEnd w:id="22"/>
      <w:bookmarkEnd w:id="23"/>
      <w:bookmarkEnd w:id="24"/>
      <w:bookmarkEnd w:id="25"/>
    </w:p>
    <w:p w:rsidR="00AD1B8E" w:rsidRPr="002D3016" w:rsidRDefault="00AD1B8E" w:rsidP="00AD1B8E">
      <w:pPr>
        <w:pStyle w:val="aa"/>
        <w:numPr>
          <w:ilvl w:val="0"/>
          <w:numId w:val="2"/>
        </w:numPr>
        <w:spacing w:line="360" w:lineRule="auto"/>
        <w:contextualSpacing/>
        <w:jc w:val="both"/>
      </w:pPr>
      <w:bookmarkStart w:id="26" w:name="_Toc514186662"/>
      <w:bookmarkStart w:id="27" w:name="_Toc514186699"/>
      <w:r w:rsidRPr="002D3016">
        <w:t>один из следующих браузеров:</w:t>
      </w:r>
    </w:p>
    <w:p w:rsidR="00AD1B8E" w:rsidRPr="002D3016" w:rsidRDefault="00AD1B8E" w:rsidP="00AD1B8E">
      <w:pPr>
        <w:pStyle w:val="ab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lastRenderedPageBreak/>
        <w:t xml:space="preserve">Таблица </w:t>
      </w:r>
      <w:r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Pr="002D3016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</w:t>
      </w:r>
      <w:r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AD1B8E" w:rsidRPr="002D3016" w:rsidTr="00101863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AD1B8E" w:rsidRPr="002D3016" w:rsidRDefault="00AD1B8E" w:rsidP="00101863">
            <w:pPr>
              <w:spacing w:before="12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AD1B8E" w:rsidRPr="002D3016" w:rsidRDefault="00AD1B8E" w:rsidP="00101863">
            <w:pPr>
              <w:spacing w:before="120"/>
              <w:ind w:firstLine="0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Версия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16 </w:t>
            </w:r>
            <w:r w:rsidRPr="002D3016">
              <w:rPr>
                <w:rFonts w:cs="Times New Roman"/>
                <w:sz w:val="24"/>
                <w:szCs w:val="24"/>
              </w:rPr>
              <w:t>выше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2D3016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2D3016">
              <w:rPr>
                <w:rFonts w:cs="Times New Roman"/>
                <w:sz w:val="24"/>
                <w:szCs w:val="24"/>
              </w:rPr>
              <w:t>9 и выше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17 </w:t>
            </w:r>
            <w:r w:rsidRPr="002D3016">
              <w:rPr>
                <w:rFonts w:cs="Times New Roman"/>
                <w:sz w:val="24"/>
                <w:szCs w:val="24"/>
              </w:rPr>
              <w:t>и выше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66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UC for Android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AD1B8E" w:rsidRPr="002D3016" w:rsidTr="00101863">
        <w:tc>
          <w:tcPr>
            <w:cnfStyle w:val="001000000000"/>
            <w:tcW w:w="2660" w:type="dxa"/>
          </w:tcPr>
          <w:p w:rsidR="00AD1B8E" w:rsidRPr="002D3016" w:rsidRDefault="00AD1B8E" w:rsidP="00101863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911" w:type="dxa"/>
          </w:tcPr>
          <w:p w:rsidR="00AD1B8E" w:rsidRPr="002D3016" w:rsidRDefault="00AD1B8E" w:rsidP="00101863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AD1B8E" w:rsidRPr="002D3016" w:rsidRDefault="00AD1B8E" w:rsidP="00AD1B8E">
      <w:pPr>
        <w:pStyle w:val="aa"/>
        <w:spacing w:line="360" w:lineRule="auto"/>
        <w:ind w:left="1854"/>
      </w:pPr>
    </w:p>
    <w:p w:rsidR="00AD1B8E" w:rsidRPr="002D3016" w:rsidRDefault="00AD1B8E" w:rsidP="00AD1B8E">
      <w:pPr>
        <w:pStyle w:val="aa"/>
        <w:numPr>
          <w:ilvl w:val="0"/>
          <w:numId w:val="2"/>
        </w:numPr>
        <w:spacing w:line="360" w:lineRule="auto"/>
        <w:contextualSpacing/>
        <w:jc w:val="both"/>
      </w:pPr>
      <w:r w:rsidRPr="002D3016">
        <w:t xml:space="preserve">операционная система </w:t>
      </w:r>
      <w:r w:rsidRPr="002D3016">
        <w:rPr>
          <w:lang w:val="en-US"/>
        </w:rPr>
        <w:t>Windows</w:t>
      </w:r>
      <w:r w:rsidRPr="002D3016">
        <w:t xml:space="preserve"> </w:t>
      </w:r>
      <w:r w:rsidRPr="002D3016">
        <w:rPr>
          <w:lang w:val="en-US"/>
        </w:rPr>
        <w:t>XP</w:t>
      </w:r>
      <w:r w:rsidRPr="002D3016">
        <w:t xml:space="preserve"> и более поздние версии, </w:t>
      </w:r>
      <w:r w:rsidRPr="002D3016">
        <w:rPr>
          <w:lang w:val="en-US"/>
        </w:rPr>
        <w:t>Mac</w:t>
      </w:r>
      <w:r w:rsidRPr="002D3016">
        <w:t xml:space="preserve"> </w:t>
      </w:r>
      <w:r w:rsidRPr="002D3016">
        <w:rPr>
          <w:lang w:val="en-US"/>
        </w:rPr>
        <w:t>OS</w:t>
      </w:r>
      <w:r w:rsidRPr="002D3016">
        <w:t xml:space="preserve"> </w:t>
      </w:r>
      <w:r w:rsidRPr="002D3016">
        <w:rPr>
          <w:lang w:val="en-US"/>
        </w:rPr>
        <w:t>X</w:t>
      </w:r>
      <w:r w:rsidRPr="002D3016">
        <w:t xml:space="preserve"> 10.5 и более поздние версии, </w:t>
      </w:r>
      <w:r w:rsidRPr="002D3016">
        <w:rPr>
          <w:lang w:val="en-US"/>
        </w:rPr>
        <w:t>Unix</w:t>
      </w:r>
      <w:r w:rsidRPr="002D3016">
        <w:t>-подобная операционная система не позднее 2010 года выпуска.</w:t>
      </w:r>
    </w:p>
    <w:p w:rsidR="00AD1B8E" w:rsidRDefault="00AD1B8E" w:rsidP="00AD1B8E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514232122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пользователю</w:t>
      </w:r>
      <w:bookmarkEnd w:id="26"/>
      <w:bookmarkEnd w:id="27"/>
      <w:bookmarkEnd w:id="28"/>
    </w:p>
    <w:p w:rsidR="00AD1B8E" w:rsidRPr="00D03827" w:rsidRDefault="00AD1B8E" w:rsidP="00AD1B8E">
      <w:pPr>
        <w:pStyle w:val="aa"/>
        <w:ind w:left="1645"/>
      </w:pPr>
      <w:r>
        <w:t>Для использования библиотеки не требуется никаких особых знаний.</w:t>
      </w:r>
    </w:p>
    <w:p w:rsidR="00AD1B8E" w:rsidRDefault="00AD1B8E" w:rsidP="00AD1B8E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514186663"/>
      <w:bookmarkStart w:id="30" w:name="_Toc514186700"/>
      <w:bookmarkStart w:id="31" w:name="_Toc514232123"/>
      <w:r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Использование библиотеки</w:t>
      </w:r>
      <w:bookmarkEnd w:id="29"/>
      <w:bookmarkEnd w:id="30"/>
      <w:bookmarkEnd w:id="31"/>
    </w:p>
    <w:p w:rsidR="00AD1B8E" w:rsidRPr="00A76236" w:rsidRDefault="00AD1B8E" w:rsidP="00AD1B8E">
      <w:pPr>
        <w:pStyle w:val="1"/>
        <w:numPr>
          <w:ilvl w:val="1"/>
          <w:numId w:val="2"/>
        </w:numPr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2658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2" w:name="_Toc514186664"/>
      <w:bookmarkStart w:id="33" w:name="_Toc514186701"/>
      <w:bookmarkStart w:id="34" w:name="_Toc514232124"/>
      <w:r w:rsidRPr="00A76236">
        <w:rPr>
          <w:rFonts w:ascii="Times New Roman" w:hAnsi="Times New Roman" w:cs="Times New Roman"/>
          <w:b/>
          <w:color w:val="auto"/>
          <w:sz w:val="24"/>
          <w:szCs w:val="24"/>
        </w:rPr>
        <w:t>Состав элементов</w:t>
      </w:r>
      <w:bookmarkEnd w:id="32"/>
      <w:bookmarkEnd w:id="33"/>
      <w:bookmarkEnd w:id="34"/>
    </w:p>
    <w:p w:rsidR="00AD1B8E" w:rsidRPr="00A76236" w:rsidRDefault="00AD1B8E" w:rsidP="00A76236">
      <w:pPr>
        <w:pStyle w:val="ab"/>
        <w:keepNext/>
        <w:jc w:val="right"/>
        <w:rPr>
          <w:color w:val="auto"/>
          <w:sz w:val="20"/>
        </w:rPr>
      </w:pPr>
      <w:r w:rsidRPr="00A76236">
        <w:rPr>
          <w:color w:val="auto"/>
          <w:sz w:val="20"/>
        </w:rPr>
        <w:t xml:space="preserve">Таблица </w:t>
      </w:r>
      <w:r w:rsidRPr="00A76236">
        <w:rPr>
          <w:color w:val="auto"/>
          <w:sz w:val="20"/>
        </w:rPr>
        <w:fldChar w:fldCharType="begin"/>
      </w:r>
      <w:r w:rsidRPr="00A76236">
        <w:rPr>
          <w:color w:val="auto"/>
          <w:sz w:val="20"/>
        </w:rPr>
        <w:instrText xml:space="preserve"> SEQ Таблица \* ARABIC </w:instrText>
      </w:r>
      <w:r w:rsidRPr="00A76236">
        <w:rPr>
          <w:color w:val="auto"/>
          <w:sz w:val="20"/>
        </w:rPr>
        <w:fldChar w:fldCharType="separate"/>
      </w:r>
      <w:r w:rsidRPr="00A76236">
        <w:rPr>
          <w:noProof/>
          <w:color w:val="auto"/>
          <w:sz w:val="20"/>
        </w:rPr>
        <w:t>2</w:t>
      </w:r>
      <w:r w:rsidRPr="00A76236">
        <w:rPr>
          <w:color w:val="auto"/>
          <w:sz w:val="20"/>
        </w:rPr>
        <w:fldChar w:fldCharType="end"/>
      </w:r>
      <w:r w:rsidR="00331C74" w:rsidRPr="00A76236">
        <w:rPr>
          <w:color w:val="auto"/>
          <w:sz w:val="20"/>
        </w:rPr>
        <w:t xml:space="preserve"> </w:t>
      </w:r>
      <w:r w:rsidR="00A76236" w:rsidRPr="00A76236">
        <w:rPr>
          <w:color w:val="auto"/>
          <w:sz w:val="20"/>
        </w:rPr>
        <w:t>. Теги и атрибуты</w:t>
      </w:r>
    </w:p>
    <w:tbl>
      <w:tblPr>
        <w:tblStyle w:val="a3"/>
        <w:tblW w:w="0" w:type="auto"/>
        <w:tblLook w:val="04A0"/>
      </w:tblPr>
      <w:tblGrid>
        <w:gridCol w:w="1924"/>
        <w:gridCol w:w="1951"/>
        <w:gridCol w:w="5696"/>
      </w:tblGrid>
      <w:tr w:rsidR="00AD1B8E" w:rsidTr="000B1733">
        <w:tc>
          <w:tcPr>
            <w:tcW w:w="1693" w:type="dxa"/>
            <w:shd w:val="clear" w:color="auto" w:fill="E7E6E6" w:themeFill="background2"/>
          </w:tcPr>
          <w:p w:rsidR="00AD1B8E" w:rsidRPr="00AD1B8E" w:rsidRDefault="00AD1B8E" w:rsidP="00AD1B8E">
            <w:pPr>
              <w:spacing w:before="120"/>
              <w:ind w:firstLine="0"/>
              <w:rPr>
                <w:b/>
              </w:rPr>
            </w:pPr>
            <w:r>
              <w:rPr>
                <w:b/>
              </w:rPr>
              <w:t>Тег</w:t>
            </w:r>
          </w:p>
        </w:tc>
        <w:tc>
          <w:tcPr>
            <w:tcW w:w="1980" w:type="dxa"/>
            <w:shd w:val="clear" w:color="auto" w:fill="E7E6E6" w:themeFill="background2"/>
          </w:tcPr>
          <w:p w:rsidR="00AD1B8E" w:rsidRPr="00AD1B8E" w:rsidRDefault="00AD1B8E" w:rsidP="00AD1B8E">
            <w:pPr>
              <w:spacing w:before="120"/>
              <w:ind w:firstLine="0"/>
              <w:rPr>
                <w:b/>
              </w:rPr>
            </w:pPr>
            <w:r>
              <w:rPr>
                <w:b/>
              </w:rPr>
              <w:t>Атрибуты</w:t>
            </w:r>
          </w:p>
        </w:tc>
        <w:tc>
          <w:tcPr>
            <w:tcW w:w="5898" w:type="dxa"/>
            <w:shd w:val="clear" w:color="auto" w:fill="E7E6E6" w:themeFill="background2"/>
          </w:tcPr>
          <w:p w:rsidR="00AD1B8E" w:rsidRPr="00AD1B8E" w:rsidRDefault="00AD1B8E" w:rsidP="00AD1B8E">
            <w:pPr>
              <w:spacing w:before="120"/>
              <w:ind w:firstLine="0"/>
              <w:rPr>
                <w:b/>
              </w:rPr>
            </w:pPr>
            <w:r>
              <w:rPr>
                <w:b/>
              </w:rPr>
              <w:t>Значение атрибутов</w:t>
            </w:r>
          </w:p>
        </w:tc>
      </w:tr>
      <w:tr w:rsidR="00AD1B8E" w:rsidTr="000B1733">
        <w:tc>
          <w:tcPr>
            <w:tcW w:w="1693" w:type="dxa"/>
            <w:shd w:val="clear" w:color="auto" w:fill="F2F2F2" w:themeFill="background1" w:themeFillShade="F2"/>
          </w:tcPr>
          <w:p w:rsidR="00AD1B8E" w:rsidRDefault="00AD1B8E" w:rsidP="00AD1B8E">
            <w:pPr>
              <w:spacing w:before="40" w:after="60"/>
              <w:ind w:firstLine="0"/>
              <w:rPr>
                <w:rFonts w:ascii="Ubuntu" w:hAnsi="Ubuntu"/>
                <w:b/>
                <w:lang w:val="en-US"/>
              </w:rPr>
            </w:pPr>
            <w:r w:rsidRPr="00AD1B8E">
              <w:rPr>
                <w:rFonts w:ascii="Ubuntu" w:hAnsi="Ubuntu"/>
                <w:b/>
                <w:lang w:val="en-US"/>
              </w:rPr>
              <w:t>my-scene</w:t>
            </w:r>
          </w:p>
          <w:p w:rsidR="00AD1B8E" w:rsidRPr="00AD1B8E" w:rsidRDefault="00AD1B8E" w:rsidP="00AD1B8E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t>Определяет трехмерную сцену.</w:t>
            </w:r>
          </w:p>
        </w:tc>
        <w:tc>
          <w:tcPr>
            <w:tcW w:w="1980" w:type="dxa"/>
          </w:tcPr>
          <w:p w:rsidR="00AD1B8E" w:rsidRPr="000B1733" w:rsidRDefault="00AD1B8E" w:rsidP="00AD1B8E">
            <w:pPr>
              <w:spacing w:before="40" w:after="60"/>
              <w:ind w:firstLine="0"/>
              <w:rPr>
                <w:rFonts w:ascii="Ubuntu" w:hAnsi="Ubuntu"/>
                <w:lang w:val="en-US"/>
              </w:rPr>
            </w:pPr>
            <w:proofErr w:type="spellStart"/>
            <w:r w:rsidRPr="000B1733">
              <w:rPr>
                <w:rFonts w:ascii="Ubuntu" w:hAnsi="Ubuntu"/>
                <w:lang w:val="en-US"/>
              </w:rPr>
              <w:t>fon</w:t>
            </w:r>
            <w:proofErr w:type="spellEnd"/>
            <w:r w:rsidRPr="000B1733">
              <w:rPr>
                <w:rFonts w:ascii="Ubuntu" w:hAnsi="Ubuntu"/>
                <w:lang w:val="en-US"/>
              </w:rPr>
              <w:t>-color</w:t>
            </w:r>
          </w:p>
        </w:tc>
        <w:tc>
          <w:tcPr>
            <w:tcW w:w="5898" w:type="dxa"/>
          </w:tcPr>
          <w:p w:rsidR="00AD1B8E" w:rsidRPr="00AD1B8E" w:rsidRDefault="00AD1B8E" w:rsidP="00AD1B8E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“255</w:t>
            </w:r>
            <w:r>
              <w:rPr>
                <w:lang w:val="en-US"/>
              </w:rPr>
              <w:t> </w:t>
            </w:r>
            <w:r w:rsidRPr="00AD1B8E">
              <w:t>255</w:t>
            </w:r>
            <w:r>
              <w:rPr>
                <w:lang w:val="en-US"/>
              </w:rPr>
              <w:t> </w:t>
            </w:r>
            <w:r w:rsidRPr="00AD1B8E">
              <w:t>255 0”</w:t>
            </w:r>
          </w:p>
          <w:p w:rsidR="00AD1B8E" w:rsidRPr="00AD1B8E" w:rsidRDefault="00AD1B8E" w:rsidP="00AD1B8E">
            <w:pPr>
              <w:spacing w:before="40" w:after="60"/>
              <w:ind w:firstLine="0"/>
            </w:pPr>
            <w:r>
              <w:t>Цвет фона трехмерной сцены.</w:t>
            </w:r>
          </w:p>
        </w:tc>
      </w:tr>
      <w:tr w:rsidR="00331C74" w:rsidTr="000B1733">
        <w:tc>
          <w:tcPr>
            <w:tcW w:w="1693" w:type="dxa"/>
            <w:vMerge w:val="restart"/>
            <w:shd w:val="clear" w:color="auto" w:fill="F2F2F2" w:themeFill="background1" w:themeFillShade="F2"/>
          </w:tcPr>
          <w:p w:rsidR="00331C74" w:rsidRPr="00331C74" w:rsidRDefault="00331C74" w:rsidP="00AD1B8E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 w:rsidRPr="00AD1B8E">
              <w:rPr>
                <w:rFonts w:ascii="Ubuntu" w:hAnsi="Ubuntu"/>
                <w:b/>
                <w:lang w:val="en-US"/>
              </w:rPr>
              <w:t>my</w:t>
            </w:r>
            <w:r w:rsidRPr="00331C74">
              <w:rPr>
                <w:rFonts w:ascii="Ubuntu" w:hAnsi="Ubuntu"/>
                <w:b/>
              </w:rPr>
              <w:t>-</w:t>
            </w:r>
            <w:r w:rsidRPr="00AD1B8E">
              <w:rPr>
                <w:rFonts w:ascii="Ubuntu" w:hAnsi="Ubuntu"/>
                <w:b/>
                <w:lang w:val="en-US"/>
              </w:rPr>
              <w:t>camera</w:t>
            </w:r>
          </w:p>
          <w:p w:rsidR="00331C74" w:rsidRPr="00AD1B8E" w:rsidRDefault="00331C74" w:rsidP="00AD1B8E">
            <w:pPr>
              <w:spacing w:before="40" w:after="60"/>
              <w:ind w:firstLine="0"/>
            </w:pPr>
            <w:r>
              <w:t>Определяет камеру.</w:t>
            </w:r>
            <w:r w:rsidR="0066029A">
              <w:t xml:space="preserve"> </w:t>
            </w:r>
            <w:r w:rsidR="0066029A" w:rsidRPr="0066029A">
              <w:rPr>
                <w:i/>
              </w:rPr>
              <w:t>Обязательный элемент.</w:t>
            </w: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view-angle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101863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 w:rsidRPr="00101863">
              <w:t>6</w:t>
            </w:r>
            <w:r w:rsidRPr="00AD1B8E">
              <w:t>0”</w:t>
            </w:r>
          </w:p>
          <w:p w:rsidR="00331C74" w:rsidRDefault="00331C74" w:rsidP="00101863">
            <w:pPr>
              <w:spacing w:before="40" w:after="60"/>
              <w:ind w:firstLine="0"/>
            </w:pPr>
            <w:r>
              <w:t xml:space="preserve">Угол </w:t>
            </w:r>
            <w:proofErr w:type="spellStart"/>
            <w:r>
              <w:t>фрустума</w:t>
            </w:r>
            <w:proofErr w:type="spellEnd"/>
            <w:r>
              <w:t xml:space="preserve"> в градусах.</w:t>
            </w:r>
          </w:p>
        </w:tc>
      </w:tr>
      <w:tr w:rsidR="00331C74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331C74" w:rsidRDefault="00331C74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z-far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101863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>
              <w:t>200</w:t>
            </w:r>
            <w:r w:rsidRPr="00AD1B8E">
              <w:t>0”</w:t>
            </w:r>
          </w:p>
          <w:p w:rsidR="00331C74" w:rsidRDefault="00331C74" w:rsidP="00331C74">
            <w:pPr>
              <w:spacing w:before="40" w:after="60"/>
              <w:ind w:firstLine="0"/>
            </w:pPr>
            <w:r>
              <w:rPr>
                <w:rFonts w:cs="Times New Roman"/>
                <w:szCs w:val="24"/>
              </w:rPr>
              <w:t>М</w:t>
            </w:r>
            <w:r w:rsidRPr="002D3016">
              <w:rPr>
                <w:rFonts w:cs="Times New Roman"/>
                <w:szCs w:val="24"/>
              </w:rPr>
              <w:t xml:space="preserve">аксимальное видимое значение координат по оси </w:t>
            </w:r>
            <w:proofErr w:type="spellStart"/>
            <w:r w:rsidRPr="002D3016">
              <w:rPr>
                <w:rFonts w:cs="Times New Roman"/>
                <w:szCs w:val="24"/>
              </w:rPr>
              <w:t>z</w:t>
            </w:r>
            <w:proofErr w:type="spellEnd"/>
            <w:r>
              <w:t>.</w:t>
            </w:r>
          </w:p>
        </w:tc>
      </w:tr>
      <w:tr w:rsidR="00331C74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331C74" w:rsidRDefault="00331C74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z-near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101863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>
              <w:t>1</w:t>
            </w:r>
            <w:r w:rsidRPr="00AD1B8E">
              <w:t>”</w:t>
            </w:r>
          </w:p>
          <w:p w:rsidR="00331C74" w:rsidRDefault="00331C74" w:rsidP="00101863">
            <w:pPr>
              <w:spacing w:before="40" w:after="60"/>
              <w:ind w:firstLine="0"/>
            </w:pPr>
            <w:r>
              <w:t xml:space="preserve">Минимальное видимое значение координат по оси </w:t>
            </w:r>
            <w:proofErr w:type="spellStart"/>
            <w:r>
              <w:t>z</w:t>
            </w:r>
            <w:proofErr w:type="spellEnd"/>
            <w:r>
              <w:t>.</w:t>
            </w:r>
          </w:p>
        </w:tc>
      </w:tr>
      <w:tr w:rsidR="00331C74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331C74" w:rsidRDefault="00331C74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camera-rotation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331C74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>
              <w:t xml:space="preserve">0 0 </w:t>
            </w:r>
            <w:proofErr w:type="spellStart"/>
            <w:r>
              <w:t>0</w:t>
            </w:r>
            <w:proofErr w:type="spellEnd"/>
            <w:r w:rsidRPr="00AD1B8E">
              <w:t>”</w:t>
            </w:r>
          </w:p>
          <w:p w:rsidR="00331C74" w:rsidRDefault="00331C74" w:rsidP="00331C74">
            <w:pPr>
              <w:spacing w:before="40" w:after="60"/>
              <w:ind w:firstLine="0"/>
            </w:pPr>
            <w:r>
              <w:t xml:space="preserve">Углы вращения по осям </w:t>
            </w:r>
            <w:proofErr w:type="spellStart"/>
            <w:r>
              <w:t>x,y,z</w:t>
            </w:r>
            <w:proofErr w:type="spellEnd"/>
            <w:r>
              <w:t xml:space="preserve"> для камеры.</w:t>
            </w:r>
          </w:p>
        </w:tc>
      </w:tr>
      <w:tr w:rsidR="00331C74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331C74" w:rsidRDefault="00331C74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camera-position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331C74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>
              <w:t xml:space="preserve">0 0 </w:t>
            </w:r>
            <w:proofErr w:type="spellStart"/>
            <w:r>
              <w:t>0</w:t>
            </w:r>
            <w:proofErr w:type="spellEnd"/>
            <w:r w:rsidRPr="00AD1B8E">
              <w:t>”</w:t>
            </w:r>
          </w:p>
          <w:p w:rsidR="00331C74" w:rsidRDefault="00331C74" w:rsidP="00331C74">
            <w:pPr>
              <w:spacing w:before="40" w:after="60"/>
              <w:ind w:firstLine="0"/>
            </w:pPr>
            <w:r>
              <w:t>Начальная позиция камеры.</w:t>
            </w:r>
          </w:p>
        </w:tc>
      </w:tr>
      <w:tr w:rsidR="00331C74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331C74" w:rsidRDefault="00331C74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331C74" w:rsidRPr="00585E46" w:rsidRDefault="00331C74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navigation-type</w:t>
            </w:r>
            <w:proofErr w:type="spellEnd"/>
          </w:p>
        </w:tc>
        <w:tc>
          <w:tcPr>
            <w:tcW w:w="5898" w:type="dxa"/>
          </w:tcPr>
          <w:p w:rsidR="00331C74" w:rsidRPr="00AD1B8E" w:rsidRDefault="00331C74" w:rsidP="00331C74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proofErr w:type="gramStart"/>
            <w:r>
              <w:t xml:space="preserve">: </w:t>
            </w:r>
            <w:r w:rsidRPr="00AD1B8E">
              <w:t>“</w:t>
            </w:r>
            <w:proofErr w:type="gramEnd"/>
            <w:r w:rsidRPr="00AD1B8E">
              <w:t>”</w:t>
            </w:r>
          </w:p>
          <w:p w:rsidR="00331C74" w:rsidRDefault="00331C74" w:rsidP="00331C74">
            <w:pPr>
              <w:spacing w:before="40" w:after="60"/>
              <w:ind w:firstLine="0"/>
            </w:pPr>
            <w:r>
              <w:t xml:space="preserve">Тип навигации в нашем мире. Принимает одно из двух значений: </w:t>
            </w:r>
            <w:proofErr w:type="spellStart"/>
            <w:r>
              <w:t>object</w:t>
            </w:r>
            <w:proofErr w:type="spellEnd"/>
            <w:r>
              <w:t xml:space="preserve"> или </w:t>
            </w:r>
            <w:proofErr w:type="spellStart"/>
            <w:r>
              <w:t>camera</w:t>
            </w:r>
            <w:proofErr w:type="spellEnd"/>
            <w:r>
              <w:t>.</w:t>
            </w:r>
          </w:p>
        </w:tc>
      </w:tr>
      <w:tr w:rsidR="0011194C" w:rsidTr="000B1733">
        <w:tc>
          <w:tcPr>
            <w:tcW w:w="1693" w:type="dxa"/>
            <w:vMerge w:val="restart"/>
            <w:shd w:val="clear" w:color="auto" w:fill="F2F2F2" w:themeFill="background1" w:themeFillShade="F2"/>
          </w:tcPr>
          <w:p w:rsidR="0011194C" w:rsidRPr="00331C74" w:rsidRDefault="0011194C" w:rsidP="00331C74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 w:rsidRPr="00AD1B8E">
              <w:rPr>
                <w:rFonts w:ascii="Ubuntu" w:hAnsi="Ubuntu"/>
                <w:b/>
                <w:lang w:val="en-US"/>
              </w:rPr>
              <w:t>my</w:t>
            </w:r>
            <w:r w:rsidRPr="00331C74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directed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light</w:t>
            </w:r>
          </w:p>
          <w:p w:rsidR="0011194C" w:rsidRDefault="0011194C" w:rsidP="00331C74">
            <w:pPr>
              <w:spacing w:before="40" w:after="60"/>
              <w:ind w:firstLine="0"/>
            </w:pPr>
            <w:r>
              <w:t>Определяет направленный свет.</w:t>
            </w: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fon-light-color</w:t>
            </w:r>
            <w:proofErr w:type="spellEnd"/>
          </w:p>
        </w:tc>
        <w:tc>
          <w:tcPr>
            <w:tcW w:w="5898" w:type="dxa"/>
          </w:tcPr>
          <w:p w:rsidR="0011194C" w:rsidRPr="00AD1B8E" w:rsidRDefault="0011194C" w:rsidP="00331C74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 w:rsidRPr="00331C74">
              <w:t xml:space="preserve">100 100 </w:t>
            </w:r>
            <w:proofErr w:type="spellStart"/>
            <w:r w:rsidRPr="00331C74">
              <w:t>100</w:t>
            </w:r>
            <w:proofErr w:type="spellEnd"/>
            <w:r w:rsidRPr="00AD1B8E">
              <w:t>”</w:t>
            </w:r>
          </w:p>
          <w:p w:rsidR="0011194C" w:rsidRPr="00331C74" w:rsidRDefault="0011194C" w:rsidP="00331C74">
            <w:pPr>
              <w:spacing w:before="40" w:after="60"/>
              <w:ind w:firstLine="0"/>
            </w:pPr>
            <w:r>
              <w:rPr>
                <w:lang w:val="en-US"/>
              </w:rPr>
              <w:t>R</w:t>
            </w:r>
            <w:r w:rsidRPr="00331C74">
              <w:t>gb-цвет фонового освещения (значения в пределах 0..255)</w:t>
            </w:r>
          </w:p>
          <w:p w:rsidR="0011194C" w:rsidRDefault="0011194C" w:rsidP="00331C74">
            <w:pPr>
              <w:spacing w:before="40" w:after="60"/>
              <w:ind w:firstLine="0"/>
            </w:pPr>
          </w:p>
        </w:tc>
      </w:tr>
      <w:tr w:rsidR="0011194C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11194C" w:rsidRDefault="0011194C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directed-light-color</w:t>
            </w:r>
            <w:proofErr w:type="spellEnd"/>
          </w:p>
        </w:tc>
        <w:tc>
          <w:tcPr>
            <w:tcW w:w="5898" w:type="dxa"/>
          </w:tcPr>
          <w:p w:rsidR="0011194C" w:rsidRPr="00AD1B8E" w:rsidRDefault="0011194C" w:rsidP="0003393F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t xml:space="preserve">: </w:t>
            </w:r>
            <w:r w:rsidRPr="00AD1B8E">
              <w:t>“</w:t>
            </w:r>
            <w:r w:rsidRPr="00331C74">
              <w:t xml:space="preserve">200 200 </w:t>
            </w:r>
            <w:proofErr w:type="spellStart"/>
            <w:r w:rsidRPr="00331C74">
              <w:t>200</w:t>
            </w:r>
            <w:proofErr w:type="spellEnd"/>
            <w:r w:rsidRPr="00AD1B8E">
              <w:t>”</w:t>
            </w:r>
          </w:p>
          <w:p w:rsidR="0011194C" w:rsidRPr="00331C74" w:rsidRDefault="0011194C" w:rsidP="0003393F">
            <w:pPr>
              <w:spacing w:before="40" w:after="60"/>
              <w:ind w:firstLine="0"/>
            </w:pPr>
            <w:r>
              <w:rPr>
                <w:lang w:val="en-US"/>
              </w:rPr>
              <w:t>R</w:t>
            </w:r>
            <w:r w:rsidRPr="00331C74">
              <w:t>gb-цвет направленно</w:t>
            </w:r>
            <w:r>
              <w:t xml:space="preserve">го </w:t>
            </w:r>
            <w:r w:rsidRPr="00331C74">
              <w:t>освещения (значения в пределах 0..255)</w:t>
            </w:r>
          </w:p>
          <w:p w:rsidR="0011194C" w:rsidRDefault="0011194C" w:rsidP="0003393F">
            <w:pPr>
              <w:spacing w:before="40" w:after="60"/>
              <w:ind w:firstLine="0"/>
            </w:pPr>
          </w:p>
        </w:tc>
      </w:tr>
      <w:tr w:rsidR="0011194C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11194C" w:rsidRDefault="0011194C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direction</w:t>
            </w:r>
            <w:proofErr w:type="spellEnd"/>
          </w:p>
        </w:tc>
        <w:tc>
          <w:tcPr>
            <w:tcW w:w="5898" w:type="dxa"/>
          </w:tcPr>
          <w:p w:rsidR="0011194C" w:rsidRDefault="0011194C" w:rsidP="000B1733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умолчанию:</w:t>
            </w:r>
            <w:r>
              <w:t xml:space="preserve"> </w:t>
            </w:r>
            <w:r w:rsidRPr="00AD1B8E">
              <w:t>“</w:t>
            </w:r>
            <w:r>
              <w:t xml:space="preserve">0 </w:t>
            </w:r>
            <w:r w:rsidRPr="00331C74">
              <w:t xml:space="preserve">0 </w:t>
            </w:r>
            <w:r>
              <w:t>-1</w:t>
            </w:r>
            <w:r w:rsidRPr="00AD1B8E">
              <w:t>”</w:t>
            </w:r>
          </w:p>
          <w:p w:rsidR="0011194C" w:rsidRPr="000B1733" w:rsidRDefault="0011194C" w:rsidP="000B1733">
            <w:pPr>
              <w:spacing w:before="40" w:after="60"/>
              <w:ind w:firstLine="0"/>
            </w:pPr>
            <w:r>
              <w:t>Н</w:t>
            </w:r>
            <w:r w:rsidRPr="00331C74">
              <w:t>аправление направленного освещения</w:t>
            </w:r>
            <w:r>
              <w:t>.</w:t>
            </w:r>
          </w:p>
        </w:tc>
      </w:tr>
      <w:tr w:rsidR="0011194C" w:rsidTr="000B1733">
        <w:tc>
          <w:tcPr>
            <w:tcW w:w="1693" w:type="dxa"/>
            <w:vMerge w:val="restart"/>
            <w:shd w:val="clear" w:color="auto" w:fill="F2F2F2" w:themeFill="background1" w:themeFillShade="F2"/>
          </w:tcPr>
          <w:p w:rsidR="0011194C" w:rsidRPr="0011194C" w:rsidRDefault="0011194C" w:rsidP="0011194C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transform</w:t>
            </w:r>
          </w:p>
          <w:p w:rsidR="0011194C" w:rsidRDefault="0011194C" w:rsidP="0011194C">
            <w:pPr>
              <w:spacing w:before="40" w:after="60"/>
              <w:ind w:firstLine="0"/>
            </w:pPr>
            <w:r>
              <w:t>Определяет положение некоторого трехмерного объекта в пространстве сцены.</w:t>
            </w: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translation</w:t>
            </w:r>
            <w:proofErr w:type="spellEnd"/>
          </w:p>
        </w:tc>
        <w:tc>
          <w:tcPr>
            <w:tcW w:w="5898" w:type="dxa"/>
          </w:tcPr>
          <w:p w:rsidR="0011194C" w:rsidRDefault="0011194C" w:rsidP="00AD1B8E">
            <w:pPr>
              <w:spacing w:before="40" w:after="60"/>
              <w:ind w:firstLine="0"/>
              <w:rPr>
                <w:lang w:val="en-US"/>
              </w:rPr>
            </w:pPr>
            <w:r w:rsidRPr="000B1733">
              <w:rPr>
                <w:i/>
              </w:rPr>
              <w:t>Значение по умолчанию</w:t>
            </w:r>
            <w:r>
              <w:rPr>
                <w:i/>
                <w:lang w:val="en-US"/>
              </w:rPr>
              <w:t>:</w:t>
            </w:r>
            <w:r>
              <w:t xml:space="preserve"> "0 0 </w:t>
            </w:r>
            <w:proofErr w:type="spellStart"/>
            <w:r>
              <w:t>0</w:t>
            </w:r>
            <w:proofErr w:type="spellEnd"/>
            <w:r>
              <w:t>"</w:t>
            </w:r>
          </w:p>
          <w:p w:rsidR="0011194C" w:rsidRPr="0011194C" w:rsidRDefault="0011194C" w:rsidP="00AD1B8E">
            <w:pPr>
              <w:spacing w:before="40" w:after="60"/>
              <w:ind w:firstLine="0"/>
              <w:rPr>
                <w:lang w:val="en-US"/>
              </w:rPr>
            </w:pPr>
            <w:r>
              <w:t>Смещение относительно центра сцены</w:t>
            </w:r>
            <w:r>
              <w:rPr>
                <w:lang w:val="en-US"/>
              </w:rPr>
              <w:t>.</w:t>
            </w:r>
          </w:p>
        </w:tc>
      </w:tr>
      <w:tr w:rsidR="0011194C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11194C" w:rsidRDefault="0011194C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rotation</w:t>
            </w:r>
            <w:proofErr w:type="spellEnd"/>
          </w:p>
        </w:tc>
        <w:tc>
          <w:tcPr>
            <w:tcW w:w="5898" w:type="dxa"/>
          </w:tcPr>
          <w:p w:rsidR="0011194C" w:rsidRDefault="0011194C" w:rsidP="00AD1B8E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rPr>
                <w:i/>
                <w:lang w:val="en-US"/>
              </w:rPr>
              <w:t>:</w:t>
            </w:r>
            <w:r>
              <w:t xml:space="preserve"> "0 0 </w:t>
            </w:r>
            <w:proofErr w:type="spellStart"/>
            <w:r>
              <w:t>0</w:t>
            </w:r>
            <w:proofErr w:type="spellEnd"/>
            <w:r>
              <w:t>"</w:t>
            </w:r>
          </w:p>
          <w:p w:rsidR="0011194C" w:rsidRPr="0011194C" w:rsidRDefault="0011194C" w:rsidP="00AD1B8E">
            <w:pPr>
              <w:spacing w:before="40" w:after="60"/>
              <w:ind w:firstLine="0"/>
              <w:rPr>
                <w:lang w:val="en-US"/>
              </w:rPr>
            </w:pPr>
            <w:r>
              <w:t>Поворот относительно осей сцены.</w:t>
            </w:r>
          </w:p>
        </w:tc>
      </w:tr>
      <w:tr w:rsidR="0011194C" w:rsidTr="000B1733">
        <w:tc>
          <w:tcPr>
            <w:tcW w:w="1693" w:type="dxa"/>
            <w:vMerge/>
            <w:shd w:val="clear" w:color="auto" w:fill="F2F2F2" w:themeFill="background1" w:themeFillShade="F2"/>
          </w:tcPr>
          <w:p w:rsidR="0011194C" w:rsidRDefault="0011194C" w:rsidP="00AD1B8E">
            <w:pPr>
              <w:spacing w:before="40" w:after="60"/>
              <w:ind w:firstLine="0"/>
            </w:pP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scale</w:t>
            </w:r>
            <w:proofErr w:type="spellEnd"/>
          </w:p>
        </w:tc>
        <w:tc>
          <w:tcPr>
            <w:tcW w:w="5898" w:type="dxa"/>
          </w:tcPr>
          <w:p w:rsidR="0011194C" w:rsidRDefault="0011194C" w:rsidP="00AD1B8E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>
              <w:rPr>
                <w:i/>
                <w:lang w:val="en-US"/>
              </w:rPr>
              <w:t>:</w:t>
            </w:r>
            <w:r>
              <w:t xml:space="preserve"> "1 1 </w:t>
            </w:r>
            <w:proofErr w:type="spellStart"/>
            <w:r>
              <w:t>1</w:t>
            </w:r>
            <w:proofErr w:type="spellEnd"/>
            <w:r>
              <w:t>"</w:t>
            </w:r>
          </w:p>
          <w:p w:rsidR="0011194C" w:rsidRPr="0011194C" w:rsidRDefault="0011194C" w:rsidP="00AD1B8E">
            <w:pPr>
              <w:spacing w:before="40" w:after="60"/>
              <w:ind w:firstLine="0"/>
              <w:rPr>
                <w:lang w:val="en-US"/>
              </w:rPr>
            </w:pPr>
            <w:r>
              <w:t>Масштаб объекта.</w:t>
            </w:r>
          </w:p>
        </w:tc>
      </w:tr>
      <w:tr w:rsidR="0011194C" w:rsidTr="000B1733">
        <w:tc>
          <w:tcPr>
            <w:tcW w:w="1693" w:type="dxa"/>
            <w:shd w:val="clear" w:color="auto" w:fill="F2F2F2" w:themeFill="background1" w:themeFillShade="F2"/>
          </w:tcPr>
          <w:p w:rsidR="0011194C" w:rsidRPr="0011194C" w:rsidRDefault="0011194C" w:rsidP="0003393F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shape</w:t>
            </w:r>
          </w:p>
          <w:p w:rsidR="0011194C" w:rsidRDefault="0011194C" w:rsidP="0066029A">
            <w:pPr>
              <w:spacing w:before="40" w:after="60"/>
              <w:ind w:firstLine="0"/>
            </w:pPr>
            <w:r>
              <w:t xml:space="preserve">Определяет </w:t>
            </w:r>
            <w:r w:rsidR="0066029A">
              <w:t>форму</w:t>
            </w:r>
            <w:r>
              <w:t xml:space="preserve"> некоторого трехмерного объекта.</w:t>
            </w:r>
          </w:p>
          <w:p w:rsidR="0066029A" w:rsidRPr="0066029A" w:rsidRDefault="0066029A" w:rsidP="0066029A">
            <w:pPr>
              <w:spacing w:before="40" w:after="60"/>
              <w:ind w:firstLine="0"/>
              <w:rPr>
                <w:i/>
              </w:rPr>
            </w:pPr>
            <w:r w:rsidRPr="0066029A">
              <w:rPr>
                <w:i/>
              </w:rPr>
              <w:t>Обязательно имеет дочерний элемент.</w:t>
            </w: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  <w:lang w:val="en-US"/>
              </w:rPr>
            </w:pPr>
            <w:r w:rsidRPr="00585E46">
              <w:rPr>
                <w:rFonts w:ascii="Ubuntu" w:hAnsi="Ubuntu"/>
                <w:lang w:val="en-US"/>
              </w:rPr>
              <w:t>-</w:t>
            </w:r>
          </w:p>
        </w:tc>
        <w:tc>
          <w:tcPr>
            <w:tcW w:w="5898" w:type="dxa"/>
          </w:tcPr>
          <w:p w:rsidR="0011194C" w:rsidRPr="0011194C" w:rsidRDefault="0011194C" w:rsidP="0011194C">
            <w:pPr>
              <w:spacing w:before="4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1194C" w:rsidTr="000B1733">
        <w:tc>
          <w:tcPr>
            <w:tcW w:w="1693" w:type="dxa"/>
            <w:shd w:val="clear" w:color="auto" w:fill="F2F2F2" w:themeFill="background1" w:themeFillShade="F2"/>
          </w:tcPr>
          <w:p w:rsidR="0011194C" w:rsidRPr="0011194C" w:rsidRDefault="0011194C" w:rsidP="0003393F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indexed</w:t>
            </w:r>
            <w:r w:rsidRPr="0066029A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face</w:t>
            </w:r>
            <w:r w:rsidRPr="0066029A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set</w:t>
            </w:r>
          </w:p>
          <w:p w:rsidR="0011194C" w:rsidRDefault="0011194C" w:rsidP="0066029A">
            <w:pPr>
              <w:spacing w:before="40" w:after="60"/>
              <w:ind w:firstLine="0"/>
            </w:pPr>
            <w:r>
              <w:t xml:space="preserve">Определяет </w:t>
            </w:r>
            <w:r w:rsidR="0066029A">
              <w:t>произвольную фигуру</w:t>
            </w:r>
            <w:r>
              <w:t>.</w:t>
            </w:r>
          </w:p>
        </w:tc>
        <w:tc>
          <w:tcPr>
            <w:tcW w:w="1980" w:type="dxa"/>
          </w:tcPr>
          <w:p w:rsidR="0011194C" w:rsidRPr="00585E46" w:rsidRDefault="0066029A" w:rsidP="00AD1B8E">
            <w:pPr>
              <w:spacing w:before="40" w:after="60"/>
              <w:ind w:firstLine="0"/>
              <w:rPr>
                <w:rFonts w:ascii="Ubuntu" w:hAnsi="Ubuntu"/>
                <w:lang w:val="en-US"/>
              </w:rPr>
            </w:pPr>
            <w:r w:rsidRPr="00585E46">
              <w:rPr>
                <w:rFonts w:ascii="Ubuntu" w:hAnsi="Ubuntu"/>
                <w:lang w:val="en-US"/>
              </w:rPr>
              <w:t>model</w:t>
            </w:r>
          </w:p>
        </w:tc>
        <w:tc>
          <w:tcPr>
            <w:tcW w:w="5898" w:type="dxa"/>
          </w:tcPr>
          <w:p w:rsidR="0066029A" w:rsidRPr="0066029A" w:rsidRDefault="0066029A" w:rsidP="00AD1B8E">
            <w:pPr>
              <w:spacing w:before="40" w:after="60"/>
              <w:ind w:firstLine="0"/>
              <w:rPr>
                <w:i/>
              </w:rPr>
            </w:pPr>
            <w:r w:rsidRPr="0066029A">
              <w:rPr>
                <w:i/>
              </w:rPr>
              <w:t>Обязательный атрибут.</w:t>
            </w:r>
          </w:p>
          <w:p w:rsidR="0011194C" w:rsidRDefault="0066029A" w:rsidP="00AD1B8E">
            <w:pPr>
              <w:spacing w:before="40" w:after="60"/>
              <w:ind w:firstLine="0"/>
            </w:pPr>
            <w:r>
              <w:t>П</w:t>
            </w:r>
            <w:r w:rsidRPr="0066029A">
              <w:t>уть к .</w:t>
            </w:r>
            <w:proofErr w:type="spellStart"/>
            <w:r w:rsidRPr="0066029A">
              <w:t>obj</w:t>
            </w:r>
            <w:proofErr w:type="spellEnd"/>
            <w:r w:rsidRPr="0066029A">
              <w:t xml:space="preserve"> файлу - модели, которую необходимо </w:t>
            </w:r>
            <w:proofErr w:type="spellStart"/>
            <w:r w:rsidRPr="0066029A">
              <w:t>отрендерить</w:t>
            </w:r>
            <w:proofErr w:type="spellEnd"/>
            <w:r>
              <w:t>.</w:t>
            </w:r>
          </w:p>
        </w:tc>
      </w:tr>
      <w:tr w:rsidR="0011194C" w:rsidTr="000B1733">
        <w:tc>
          <w:tcPr>
            <w:tcW w:w="1693" w:type="dxa"/>
            <w:shd w:val="clear" w:color="auto" w:fill="F2F2F2" w:themeFill="background1" w:themeFillShade="F2"/>
          </w:tcPr>
          <w:p w:rsidR="0011194C" w:rsidRPr="0011194C" w:rsidRDefault="0011194C" w:rsidP="0003393F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box</w:t>
            </w:r>
          </w:p>
          <w:p w:rsidR="0011194C" w:rsidRDefault="0011194C" w:rsidP="0066029A">
            <w:pPr>
              <w:spacing w:before="40" w:after="60"/>
              <w:ind w:firstLine="0"/>
            </w:pPr>
            <w:r>
              <w:t xml:space="preserve">Определяет </w:t>
            </w:r>
            <w:r w:rsidR="0066029A">
              <w:t>прямоугольный параллелепипед</w:t>
            </w:r>
            <w:r>
              <w:t>.</w:t>
            </w:r>
          </w:p>
        </w:tc>
        <w:tc>
          <w:tcPr>
            <w:tcW w:w="1980" w:type="dxa"/>
          </w:tcPr>
          <w:p w:rsidR="0011194C" w:rsidRPr="00585E46" w:rsidRDefault="0066029A" w:rsidP="00AD1B8E">
            <w:pPr>
              <w:spacing w:before="40" w:after="60"/>
              <w:ind w:firstLine="0"/>
              <w:rPr>
                <w:rFonts w:ascii="Ubuntu" w:hAnsi="Ubuntu"/>
                <w:lang w:val="en-US"/>
              </w:rPr>
            </w:pPr>
            <w:r w:rsidRPr="00585E46">
              <w:rPr>
                <w:rFonts w:ascii="Ubuntu" w:hAnsi="Ubuntu"/>
                <w:lang w:val="en-US"/>
              </w:rPr>
              <w:t>size</w:t>
            </w:r>
          </w:p>
        </w:tc>
        <w:tc>
          <w:tcPr>
            <w:tcW w:w="5898" w:type="dxa"/>
          </w:tcPr>
          <w:p w:rsidR="0066029A" w:rsidRPr="0066029A" w:rsidRDefault="0066029A" w:rsidP="0066029A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 w:rsidRPr="0066029A">
              <w:rPr>
                <w:i/>
              </w:rPr>
              <w:t>:</w:t>
            </w:r>
            <w:r w:rsidRPr="0066029A">
              <w:t xml:space="preserve"> "10 10 </w:t>
            </w:r>
            <w:proofErr w:type="spellStart"/>
            <w:r w:rsidRPr="0066029A">
              <w:t>10</w:t>
            </w:r>
            <w:proofErr w:type="spellEnd"/>
            <w:r w:rsidRPr="0066029A">
              <w:t>"</w:t>
            </w:r>
          </w:p>
          <w:p w:rsidR="0011194C" w:rsidRPr="0066029A" w:rsidRDefault="0066029A" w:rsidP="0066029A">
            <w:pPr>
              <w:spacing w:before="40" w:after="60"/>
              <w:ind w:firstLine="0"/>
              <w:rPr>
                <w:lang w:val="en-US"/>
              </w:rPr>
            </w:pPr>
            <w:r>
              <w:t>Р</w:t>
            </w:r>
            <w:r w:rsidRPr="0066029A">
              <w:t>азмеры параллелепипеда по соответствующим сторонам.</w:t>
            </w:r>
          </w:p>
        </w:tc>
      </w:tr>
      <w:tr w:rsidR="0011194C" w:rsidTr="000B1733">
        <w:tc>
          <w:tcPr>
            <w:tcW w:w="1693" w:type="dxa"/>
            <w:shd w:val="clear" w:color="auto" w:fill="F2F2F2" w:themeFill="background1" w:themeFillShade="F2"/>
          </w:tcPr>
          <w:p w:rsidR="0011194C" w:rsidRPr="0011194C" w:rsidRDefault="0011194C" w:rsidP="0003393F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appearance</w:t>
            </w:r>
          </w:p>
          <w:p w:rsidR="0011194C" w:rsidRDefault="0011194C" w:rsidP="0003393F">
            <w:pPr>
              <w:spacing w:before="40" w:after="60"/>
              <w:ind w:firstLine="0"/>
            </w:pPr>
            <w:r>
              <w:t xml:space="preserve">Определяет </w:t>
            </w:r>
            <w:r w:rsidR="0066029A">
              <w:t>внешний вид</w:t>
            </w:r>
            <w:r>
              <w:t xml:space="preserve"> некоторого трехмерного объекта.</w:t>
            </w:r>
          </w:p>
          <w:p w:rsidR="0066029A" w:rsidRPr="0066029A" w:rsidRDefault="0066029A" w:rsidP="0003393F">
            <w:pPr>
              <w:spacing w:before="40" w:after="60"/>
              <w:ind w:firstLine="0"/>
              <w:rPr>
                <w:i/>
              </w:rPr>
            </w:pPr>
            <w:r w:rsidRPr="0066029A">
              <w:rPr>
                <w:i/>
              </w:rPr>
              <w:t xml:space="preserve">Обязательно </w:t>
            </w:r>
            <w:r w:rsidRPr="0066029A">
              <w:rPr>
                <w:i/>
              </w:rPr>
              <w:lastRenderedPageBreak/>
              <w:t>имеет дочерний элемент.</w:t>
            </w:r>
          </w:p>
        </w:tc>
        <w:tc>
          <w:tcPr>
            <w:tcW w:w="1980" w:type="dxa"/>
          </w:tcPr>
          <w:p w:rsidR="0011194C" w:rsidRPr="00585E46" w:rsidRDefault="0011194C" w:rsidP="00AD1B8E">
            <w:pPr>
              <w:spacing w:before="40" w:after="60"/>
              <w:ind w:firstLine="0"/>
              <w:rPr>
                <w:rFonts w:ascii="Ubuntu" w:hAnsi="Ubuntu"/>
                <w:lang w:val="en-US"/>
              </w:rPr>
            </w:pPr>
            <w:r w:rsidRPr="00585E46">
              <w:rPr>
                <w:rFonts w:ascii="Ubuntu" w:hAnsi="Ubuntu"/>
                <w:lang w:val="en-US"/>
              </w:rPr>
              <w:lastRenderedPageBreak/>
              <w:t>-</w:t>
            </w:r>
          </w:p>
        </w:tc>
        <w:tc>
          <w:tcPr>
            <w:tcW w:w="5898" w:type="dxa"/>
          </w:tcPr>
          <w:p w:rsidR="0011194C" w:rsidRPr="0066029A" w:rsidRDefault="0011194C" w:rsidP="00AD1B8E">
            <w:pPr>
              <w:spacing w:before="40" w:after="60"/>
              <w:ind w:firstLine="0"/>
            </w:pPr>
            <w:r>
              <w:rPr>
                <w:lang w:val="en-US"/>
              </w:rPr>
              <w:t>-</w:t>
            </w:r>
          </w:p>
        </w:tc>
      </w:tr>
      <w:tr w:rsidR="0011194C" w:rsidTr="000B1733">
        <w:tc>
          <w:tcPr>
            <w:tcW w:w="1693" w:type="dxa"/>
            <w:shd w:val="clear" w:color="auto" w:fill="F2F2F2" w:themeFill="background1" w:themeFillShade="F2"/>
          </w:tcPr>
          <w:p w:rsidR="0011194C" w:rsidRPr="0011194C" w:rsidRDefault="0011194C" w:rsidP="0003393F">
            <w:pPr>
              <w:spacing w:before="40" w:after="60"/>
              <w:ind w:firstLine="0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  <w:lang w:val="en-US"/>
              </w:rPr>
              <w:lastRenderedPageBreak/>
              <w:t>my</w:t>
            </w:r>
            <w:r w:rsidRPr="0011194C">
              <w:rPr>
                <w:rFonts w:ascii="Ubuntu" w:hAnsi="Ubuntu"/>
                <w:b/>
              </w:rPr>
              <w:t>-</w:t>
            </w:r>
            <w:r>
              <w:rPr>
                <w:rFonts w:ascii="Ubuntu" w:hAnsi="Ubuntu"/>
                <w:b/>
                <w:lang w:val="en-US"/>
              </w:rPr>
              <w:t>color</w:t>
            </w:r>
          </w:p>
          <w:p w:rsidR="0011194C" w:rsidRDefault="0011194C" w:rsidP="0066029A">
            <w:pPr>
              <w:spacing w:before="40" w:after="60"/>
              <w:ind w:firstLine="0"/>
            </w:pPr>
            <w:r>
              <w:t xml:space="preserve">Определяет </w:t>
            </w:r>
            <w:r w:rsidR="0066029A">
              <w:t>цвет</w:t>
            </w:r>
            <w:r>
              <w:t xml:space="preserve"> некоторого трехмерного объекта.</w:t>
            </w:r>
          </w:p>
        </w:tc>
        <w:tc>
          <w:tcPr>
            <w:tcW w:w="1980" w:type="dxa"/>
          </w:tcPr>
          <w:p w:rsidR="0011194C" w:rsidRPr="00585E46" w:rsidRDefault="004F12B3" w:rsidP="00AD1B8E">
            <w:pPr>
              <w:spacing w:before="40" w:after="60"/>
              <w:ind w:firstLine="0"/>
              <w:rPr>
                <w:rFonts w:ascii="Ubuntu" w:hAnsi="Ubuntu"/>
              </w:rPr>
            </w:pPr>
            <w:proofErr w:type="spellStart"/>
            <w:r w:rsidRPr="00585E46">
              <w:rPr>
                <w:rFonts w:ascii="Ubuntu" w:hAnsi="Ubuntu"/>
              </w:rPr>
              <w:t>color</w:t>
            </w:r>
            <w:proofErr w:type="spellEnd"/>
          </w:p>
        </w:tc>
        <w:tc>
          <w:tcPr>
            <w:tcW w:w="5898" w:type="dxa"/>
          </w:tcPr>
          <w:p w:rsidR="0003393F" w:rsidRPr="0066029A" w:rsidRDefault="0003393F" w:rsidP="0003393F">
            <w:pPr>
              <w:spacing w:before="40" w:after="60"/>
              <w:ind w:firstLine="0"/>
              <w:rPr>
                <w:i/>
              </w:rPr>
            </w:pPr>
            <w:r w:rsidRPr="0066029A">
              <w:rPr>
                <w:i/>
              </w:rPr>
              <w:t>Обязательный атрибут.</w:t>
            </w:r>
          </w:p>
          <w:p w:rsidR="004F12B3" w:rsidRPr="0003393F" w:rsidRDefault="004F12B3" w:rsidP="004F12B3">
            <w:pPr>
              <w:spacing w:before="40" w:after="60"/>
              <w:ind w:firstLine="0"/>
            </w:pPr>
            <w:r w:rsidRPr="000B1733">
              <w:rPr>
                <w:i/>
              </w:rPr>
              <w:t>Значение по умолчанию</w:t>
            </w:r>
            <w:r w:rsidRPr="0066029A">
              <w:rPr>
                <w:i/>
              </w:rPr>
              <w:t>:</w:t>
            </w:r>
            <w:r w:rsidRPr="0066029A">
              <w:t xml:space="preserve"> "</w:t>
            </w:r>
            <w:r w:rsidRPr="0003393F">
              <w:t>255</w:t>
            </w:r>
            <w:r>
              <w:rPr>
                <w:lang w:val="en-US"/>
              </w:rPr>
              <w:t> </w:t>
            </w:r>
            <w:r w:rsidRPr="0003393F">
              <w:t xml:space="preserve">255 </w:t>
            </w:r>
            <w:proofErr w:type="spellStart"/>
            <w:r w:rsidRPr="0003393F">
              <w:t>255</w:t>
            </w:r>
            <w:proofErr w:type="spellEnd"/>
            <w:r w:rsidRPr="0066029A">
              <w:t>"</w:t>
            </w:r>
          </w:p>
          <w:p w:rsidR="0011194C" w:rsidRDefault="004F12B3" w:rsidP="004F12B3">
            <w:pPr>
              <w:spacing w:before="40" w:after="60"/>
              <w:ind w:firstLine="0"/>
            </w:pPr>
            <w:r>
              <w:rPr>
                <w:lang w:val="en-US"/>
              </w:rPr>
              <w:t>R</w:t>
            </w:r>
            <w:r w:rsidRPr="004F12B3">
              <w:t xml:space="preserve">gb-цвет (значения в пределах 0..255) </w:t>
            </w:r>
          </w:p>
        </w:tc>
      </w:tr>
    </w:tbl>
    <w:p w:rsidR="00AD1B8E" w:rsidRPr="00326586" w:rsidRDefault="00AD1B8E" w:rsidP="00AD1B8E"/>
    <w:p w:rsidR="00AD1B8E" w:rsidRPr="00326586" w:rsidRDefault="00AD1B8E" w:rsidP="00AD1B8E">
      <w:pPr>
        <w:pStyle w:val="1"/>
        <w:numPr>
          <w:ilvl w:val="1"/>
          <w:numId w:val="2"/>
        </w:numPr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8"/>
          <w:lang w:val="en-US"/>
        </w:rPr>
      </w:pPr>
      <w:r w:rsidRPr="00326586">
        <w:rPr>
          <w:rFonts w:ascii="Times New Roman" w:hAnsi="Times New Roman" w:cs="Times New Roman"/>
          <w:b/>
          <w:color w:val="auto"/>
          <w:sz w:val="24"/>
          <w:szCs w:val="28"/>
        </w:rPr>
        <w:t xml:space="preserve"> </w:t>
      </w:r>
      <w:bookmarkStart w:id="35" w:name="_Toc514186665"/>
      <w:bookmarkStart w:id="36" w:name="_Toc514186702"/>
      <w:bookmarkStart w:id="37" w:name="_Toc514232125"/>
      <w:r w:rsidRPr="00326586">
        <w:rPr>
          <w:rFonts w:ascii="Times New Roman" w:hAnsi="Times New Roman" w:cs="Times New Roman"/>
          <w:b/>
          <w:color w:val="auto"/>
          <w:sz w:val="24"/>
          <w:szCs w:val="28"/>
        </w:rPr>
        <w:t>Примеры использования</w:t>
      </w:r>
      <w:bookmarkEnd w:id="35"/>
      <w:bookmarkEnd w:id="36"/>
      <w:bookmarkEnd w:id="37"/>
    </w:p>
    <w:p w:rsidR="00AD1B8E" w:rsidRPr="00C40D19" w:rsidRDefault="00AD1B8E" w:rsidP="00AD1B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8" w:name="_Toc514186666"/>
      <w:bookmarkStart w:id="39" w:name="_Toc514186703"/>
      <w:bookmarkStart w:id="40" w:name="_Toc514232126"/>
      <w:r w:rsidRPr="00C40D19">
        <w:rPr>
          <w:rFonts w:ascii="Times New Roman" w:hAnsi="Times New Roman" w:cs="Times New Roman"/>
          <w:b/>
          <w:color w:val="auto"/>
          <w:sz w:val="24"/>
          <w:szCs w:val="24"/>
        </w:rPr>
        <w:t>Инициализация сцены:</w:t>
      </w:r>
      <w:bookmarkEnd w:id="38"/>
      <w:bookmarkEnd w:id="39"/>
      <w:bookmarkEnd w:id="40"/>
    </w:p>
    <w:p w:rsidR="00AD1B8E" w:rsidRPr="00326586" w:rsidRDefault="00AD1B8E" w:rsidP="00AD1B8E">
      <w:pPr>
        <w:spacing w:line="360" w:lineRule="auto"/>
        <w:rPr>
          <w:szCs w:val="24"/>
        </w:rPr>
      </w:pPr>
      <w:r w:rsidRPr="00326586">
        <w:rPr>
          <w:szCs w:val="24"/>
        </w:rPr>
        <w:t xml:space="preserve">Для написания простейшей программы необходимо в коде </w:t>
      </w:r>
      <w:r w:rsidRPr="00326586">
        <w:rPr>
          <w:szCs w:val="24"/>
          <w:lang w:val="en-US"/>
        </w:rPr>
        <w:t>html</w:t>
      </w:r>
      <w:r w:rsidRPr="00326586">
        <w:rPr>
          <w:szCs w:val="24"/>
        </w:rPr>
        <w:t>-страницы</w:t>
      </w:r>
      <w:r w:rsidRPr="00C40D19">
        <w:rPr>
          <w:szCs w:val="24"/>
        </w:rPr>
        <w:t xml:space="preserve"> </w:t>
      </w:r>
      <w:r>
        <w:rPr>
          <w:szCs w:val="24"/>
        </w:rPr>
        <w:t xml:space="preserve">подключить библиотеку </w:t>
      </w:r>
      <w:r>
        <w:rPr>
          <w:szCs w:val="24"/>
          <w:lang w:val="en-US"/>
        </w:rPr>
        <w:t>easy</w:t>
      </w:r>
      <w:r w:rsidRPr="00C40D19">
        <w:rPr>
          <w:szCs w:val="24"/>
        </w:rPr>
        <w:t>_</w:t>
      </w:r>
      <w:proofErr w:type="spellStart"/>
      <w:r>
        <w:rPr>
          <w:szCs w:val="24"/>
          <w:lang w:val="en-US"/>
        </w:rPr>
        <w:t>webgl</w:t>
      </w:r>
      <w:proofErr w:type="spellEnd"/>
      <w:r w:rsidRPr="00C40D19">
        <w:rPr>
          <w:szCs w:val="24"/>
        </w:rPr>
        <w:t xml:space="preserve"> </w:t>
      </w:r>
      <w:r>
        <w:rPr>
          <w:szCs w:val="24"/>
        </w:rPr>
        <w:t xml:space="preserve">и </w:t>
      </w:r>
      <w:r w:rsidRPr="00326586">
        <w:rPr>
          <w:szCs w:val="24"/>
        </w:rPr>
        <w:t>определить сцену следующим образом:</w:t>
      </w:r>
    </w:p>
    <w:p w:rsidR="00AD1B8E" w:rsidRPr="00326586" w:rsidRDefault="00AD1B8E" w:rsidP="00AD1B8E">
      <w:pPr>
        <w:spacing w:line="360" w:lineRule="auto"/>
        <w:rPr>
          <w:szCs w:val="24"/>
          <w:lang w:val="en-US"/>
        </w:rPr>
      </w:pPr>
      <w:r w:rsidRPr="00326586">
        <w:rPr>
          <w:noProof/>
          <w:szCs w:val="24"/>
          <w:lang w:eastAsia="ru-RU"/>
        </w:rPr>
        <w:drawing>
          <wp:inline distT="0" distB="0" distL="0" distR="0">
            <wp:extent cx="2981325" cy="3810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8E" w:rsidRPr="00326586" w:rsidRDefault="00AD1B8E" w:rsidP="00AD1B8E">
      <w:pPr>
        <w:spacing w:line="360" w:lineRule="auto"/>
        <w:rPr>
          <w:szCs w:val="24"/>
        </w:rPr>
      </w:pPr>
      <w:r w:rsidRPr="00326586">
        <w:rPr>
          <w:szCs w:val="24"/>
        </w:rPr>
        <w:t xml:space="preserve">И написать </w:t>
      </w:r>
      <w:proofErr w:type="spellStart"/>
      <w:r w:rsidRPr="00326586">
        <w:rPr>
          <w:szCs w:val="24"/>
        </w:rPr>
        <w:t>скрипт</w:t>
      </w:r>
      <w:proofErr w:type="spellEnd"/>
      <w:r w:rsidRPr="00326586">
        <w:rPr>
          <w:szCs w:val="24"/>
        </w:rPr>
        <w:t xml:space="preserve">, </w:t>
      </w:r>
      <w:proofErr w:type="gramStart"/>
      <w:r w:rsidRPr="00326586">
        <w:rPr>
          <w:szCs w:val="24"/>
        </w:rPr>
        <w:t>инициализирующий</w:t>
      </w:r>
      <w:proofErr w:type="gramEnd"/>
      <w:r w:rsidRPr="00326586">
        <w:rPr>
          <w:szCs w:val="24"/>
        </w:rPr>
        <w:t xml:space="preserve"> эту сцену:</w:t>
      </w:r>
    </w:p>
    <w:p w:rsidR="00AD1B8E" w:rsidRPr="00326586" w:rsidRDefault="00AD1B8E" w:rsidP="00AD1B8E">
      <w:pPr>
        <w:spacing w:line="360" w:lineRule="auto"/>
        <w:rPr>
          <w:szCs w:val="24"/>
          <w:lang w:val="en-US"/>
        </w:rPr>
      </w:pPr>
      <w:r w:rsidRPr="00326586">
        <w:rPr>
          <w:noProof/>
          <w:szCs w:val="24"/>
          <w:lang w:eastAsia="ru-RU"/>
        </w:rPr>
        <w:drawing>
          <wp:inline distT="0" distB="0" distL="0" distR="0">
            <wp:extent cx="4657725" cy="13239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8E" w:rsidRPr="004C1AA0" w:rsidRDefault="00AD1B8E" w:rsidP="00AD1B8E">
      <w:pPr>
        <w:spacing w:line="360" w:lineRule="auto"/>
        <w:rPr>
          <w:szCs w:val="24"/>
        </w:rPr>
      </w:pPr>
      <w:r>
        <w:rPr>
          <w:szCs w:val="24"/>
        </w:rPr>
        <w:t xml:space="preserve">Для того, чтобы убедиться, что всё </w:t>
      </w:r>
      <w:proofErr w:type="gramStart"/>
      <w:r>
        <w:rPr>
          <w:szCs w:val="24"/>
        </w:rPr>
        <w:t>работает</w:t>
      </w:r>
      <w:proofErr w:type="gramEnd"/>
      <w:r>
        <w:rPr>
          <w:szCs w:val="24"/>
        </w:rPr>
        <w:t xml:space="preserve"> окрасим сцену, определим простейшую камеру и придадим сцене размеры. Размеры передаем элементу </w:t>
      </w:r>
      <w:r>
        <w:rPr>
          <w:szCs w:val="24"/>
          <w:lang w:val="en-US"/>
        </w:rPr>
        <w:t>canvas</w:t>
      </w:r>
      <w:r w:rsidRPr="00C40D19">
        <w:rPr>
          <w:szCs w:val="24"/>
        </w:rPr>
        <w:t xml:space="preserve"> </w:t>
      </w:r>
      <w:r>
        <w:rPr>
          <w:szCs w:val="24"/>
        </w:rPr>
        <w:t xml:space="preserve">через </w:t>
      </w:r>
      <w:r>
        <w:rPr>
          <w:szCs w:val="24"/>
          <w:lang w:val="en-US"/>
        </w:rPr>
        <w:t>CSS</w:t>
      </w:r>
      <w:r w:rsidRPr="00C40D19">
        <w:rPr>
          <w:szCs w:val="24"/>
        </w:rPr>
        <w:t xml:space="preserve"> </w:t>
      </w:r>
      <w:r>
        <w:rPr>
          <w:szCs w:val="24"/>
        </w:rPr>
        <w:t xml:space="preserve">или атрибуты. Для окраски сцены используем специальный атрибут </w:t>
      </w:r>
      <w:proofErr w:type="spellStart"/>
      <w:r w:rsidRPr="00C40D19">
        <w:rPr>
          <w:szCs w:val="24"/>
        </w:rPr>
        <w:t>fon-color</w:t>
      </w:r>
      <w:proofErr w:type="spellEnd"/>
      <w:r>
        <w:rPr>
          <w:szCs w:val="24"/>
        </w:rPr>
        <w:t xml:space="preserve">. Тег </w:t>
      </w:r>
      <w:r>
        <w:rPr>
          <w:szCs w:val="24"/>
          <w:lang w:val="en-US"/>
        </w:rPr>
        <w:t>my</w:t>
      </w:r>
      <w:r w:rsidRPr="00D27A97">
        <w:rPr>
          <w:szCs w:val="24"/>
        </w:rPr>
        <w:t>-</w:t>
      </w:r>
      <w:r>
        <w:rPr>
          <w:szCs w:val="24"/>
          <w:lang w:val="en-US"/>
        </w:rPr>
        <w:t>camera</w:t>
      </w:r>
      <w:r w:rsidRPr="004C1AA0">
        <w:rPr>
          <w:szCs w:val="24"/>
        </w:rPr>
        <w:t xml:space="preserve"> </w:t>
      </w:r>
      <w:r>
        <w:rPr>
          <w:szCs w:val="24"/>
        </w:rPr>
        <w:t>– обязательный тег в трехмерной сцене, определяющий камеру, т.е. зрителя.</w:t>
      </w:r>
    </w:p>
    <w:p w:rsidR="00AD1B8E" w:rsidRPr="004C1AA0" w:rsidRDefault="00AD1B8E" w:rsidP="00AD1B8E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4686300"/>
            <wp:effectExtent l="19050" t="0" r="0" b="0"/>
            <wp:wrapNone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1B8E" w:rsidRPr="00326586" w:rsidRDefault="00AD1B8E" w:rsidP="00AD1B8E">
      <w:pPr>
        <w:spacing w:line="360" w:lineRule="auto"/>
        <w:rPr>
          <w:szCs w:val="24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AD1B8E">
      <w:pPr>
        <w:spacing w:line="360" w:lineRule="auto"/>
        <w:rPr>
          <w:rFonts w:eastAsia="Calibri" w:cs="Times New Roman"/>
          <w:szCs w:val="24"/>
          <w:lang w:val="en-US"/>
        </w:rPr>
      </w:pPr>
    </w:p>
    <w:p w:rsidR="00AD1B8E" w:rsidRDefault="00AD1B8E" w:rsidP="0003393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Запустив данный </w:t>
      </w:r>
      <w:proofErr w:type="gramStart"/>
      <w:r>
        <w:rPr>
          <w:rFonts w:eastAsia="Calibri" w:cs="Times New Roman"/>
          <w:szCs w:val="24"/>
        </w:rPr>
        <w:t>код</w:t>
      </w:r>
      <w:proofErr w:type="gramEnd"/>
      <w:r>
        <w:rPr>
          <w:rFonts w:eastAsia="Calibri" w:cs="Times New Roman"/>
          <w:szCs w:val="24"/>
        </w:rPr>
        <w:t xml:space="preserve"> увидим сцену на экране:</w:t>
      </w:r>
    </w:p>
    <w:p w:rsidR="00AD1B8E" w:rsidRPr="00D27A97" w:rsidRDefault="00AD1B8E" w:rsidP="0003393F">
      <w:pPr>
        <w:spacing w:line="360" w:lineRule="auto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5305748" cy="2981325"/>
            <wp:effectExtent l="19050" t="0" r="9202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7" cy="298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8E" w:rsidRDefault="00AD1B8E" w:rsidP="0003393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4"/>
        </w:rPr>
      </w:pPr>
      <w:bookmarkStart w:id="41" w:name="_Toc514232127"/>
      <w:r w:rsidRPr="00D27A97">
        <w:rPr>
          <w:rFonts w:ascii="Times New Roman" w:eastAsia="Calibri" w:hAnsi="Times New Roman" w:cs="Times New Roman"/>
          <w:b/>
          <w:color w:val="auto"/>
          <w:sz w:val="24"/>
        </w:rPr>
        <w:t>Создание прямоугольного параллелепипеда и освещения:</w:t>
      </w:r>
      <w:bookmarkEnd w:id="41"/>
    </w:p>
    <w:p w:rsidR="00AD1B8E" w:rsidRDefault="00AD1B8E" w:rsidP="0003393F">
      <w:pPr>
        <w:spacing w:line="360" w:lineRule="auto"/>
      </w:pPr>
      <w:r>
        <w:t>Теперь определим первую фигуру на нашей сцене. Пусть это будет куб. Для использования библиотеки необходимо запомнить, что у каждого трехмерного объекта есть три важных составляющих:</w:t>
      </w:r>
    </w:p>
    <w:p w:rsidR="00AD1B8E" w:rsidRDefault="00AD1B8E" w:rsidP="0003393F">
      <w:pPr>
        <w:pStyle w:val="aa"/>
        <w:numPr>
          <w:ilvl w:val="0"/>
          <w:numId w:val="8"/>
        </w:numPr>
        <w:spacing w:line="360" w:lineRule="auto"/>
      </w:pPr>
      <w:r>
        <w:t xml:space="preserve">Положение в мире (определяется тегом </w:t>
      </w:r>
      <w:proofErr w:type="spellStart"/>
      <w:r w:rsidRPr="004C1AA0">
        <w:t>my-transform</w:t>
      </w:r>
      <w:proofErr w:type="spellEnd"/>
      <w:r>
        <w:t>);</w:t>
      </w:r>
    </w:p>
    <w:p w:rsidR="00AD1B8E" w:rsidRDefault="00AD1B8E" w:rsidP="0003393F">
      <w:pPr>
        <w:pStyle w:val="aa"/>
        <w:numPr>
          <w:ilvl w:val="0"/>
          <w:numId w:val="8"/>
        </w:numPr>
        <w:spacing w:line="360" w:lineRule="auto"/>
      </w:pPr>
      <w:r>
        <w:t>Форма</w:t>
      </w:r>
      <w:r w:rsidRPr="004C1AA0">
        <w:t xml:space="preserve"> </w:t>
      </w:r>
      <w:r>
        <w:t xml:space="preserve">(определяется тегом </w:t>
      </w:r>
      <w:proofErr w:type="spellStart"/>
      <w:r w:rsidRPr="004C1AA0">
        <w:t>my</w:t>
      </w:r>
      <w:proofErr w:type="spellEnd"/>
      <w:r w:rsidRPr="004C1AA0">
        <w:t>-</w:t>
      </w:r>
      <w:r>
        <w:rPr>
          <w:lang w:val="en-US"/>
        </w:rPr>
        <w:t>shape</w:t>
      </w:r>
      <w:r>
        <w:t xml:space="preserve"> и обязательно дополняется </w:t>
      </w:r>
      <w:proofErr w:type="gramStart"/>
      <w:r>
        <w:t>дочерними</w:t>
      </w:r>
      <w:proofErr w:type="gramEnd"/>
      <w:r>
        <w:t>);</w:t>
      </w:r>
    </w:p>
    <w:p w:rsidR="00AD1B8E" w:rsidRDefault="00AD1B8E" w:rsidP="0003393F">
      <w:pPr>
        <w:pStyle w:val="aa"/>
        <w:numPr>
          <w:ilvl w:val="0"/>
          <w:numId w:val="8"/>
        </w:numPr>
        <w:spacing w:line="360" w:lineRule="auto"/>
      </w:pPr>
      <w:r>
        <w:t>Внешний вид</w:t>
      </w:r>
      <w:r w:rsidRPr="004C1AA0">
        <w:t xml:space="preserve"> </w:t>
      </w:r>
      <w:r>
        <w:t xml:space="preserve">(определяется тегом </w:t>
      </w:r>
      <w:proofErr w:type="spellStart"/>
      <w:r w:rsidRPr="004C1AA0">
        <w:t>my</w:t>
      </w:r>
      <w:proofErr w:type="spellEnd"/>
      <w:r w:rsidRPr="004C1AA0">
        <w:t>-</w:t>
      </w:r>
      <w:r>
        <w:rPr>
          <w:lang w:val="en-US"/>
        </w:rPr>
        <w:t>appearance</w:t>
      </w:r>
      <w:r w:rsidRPr="004C1AA0">
        <w:t xml:space="preserve"> </w:t>
      </w:r>
      <w:r>
        <w:rPr>
          <w:lang w:val="en-US"/>
        </w:rPr>
        <w:t>shape</w:t>
      </w:r>
      <w:r>
        <w:t xml:space="preserve"> и обязательно дополняется </w:t>
      </w:r>
      <w:proofErr w:type="gramStart"/>
      <w:r>
        <w:t>дочерними</w:t>
      </w:r>
      <w:proofErr w:type="gramEnd"/>
      <w:r>
        <w:t>).</w:t>
      </w:r>
    </w:p>
    <w:p w:rsidR="00AD1B8E" w:rsidRDefault="00AD1B8E" w:rsidP="0003393F">
      <w:pPr>
        <w:spacing w:line="360" w:lineRule="auto"/>
      </w:pPr>
      <w:r>
        <w:t>Каждая из этих составляющих выражается определенным тегом, который может иметь дополняющие его дочерние теги.</w:t>
      </w:r>
    </w:p>
    <w:p w:rsidR="00AD1B8E" w:rsidRDefault="00AD1B8E" w:rsidP="0003393F">
      <w:pPr>
        <w:spacing w:line="360" w:lineRule="auto"/>
      </w:pPr>
      <w:r>
        <w:t>Итак, для создания простейшего кубика</w:t>
      </w:r>
      <w:r w:rsidRPr="004C1AA0">
        <w:t xml:space="preserve"> </w:t>
      </w:r>
      <w:r>
        <w:t>определим следующие элементы:</w:t>
      </w:r>
    </w:p>
    <w:p w:rsidR="00AD1B8E" w:rsidRPr="00A4717F" w:rsidRDefault="006065FC" w:rsidP="0003393F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4400550" cy="197167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3F" w:rsidRDefault="0003393F" w:rsidP="0003393F">
      <w:pPr>
        <w:spacing w:line="360" w:lineRule="auto"/>
      </w:pPr>
      <w:r>
        <w:lastRenderedPageBreak/>
        <w:t xml:space="preserve">Заметим, что у камеры, трансформа и цвета есть атрибуты. Атрибут для цвета обязателен, для трансформа и камеры нет, но если мы ничего не укажем ни там, ни там, то ничего и не увидим. Это происходит т.к. согласно предыдущему разделу и бокс, и камера имеют начальную позицию в начале координат. Оставлять их на своих местах все </w:t>
      </w:r>
      <w:proofErr w:type="gramStart"/>
      <w:r>
        <w:t>равно</w:t>
      </w:r>
      <w:proofErr w:type="gramEnd"/>
      <w:r>
        <w:t xml:space="preserve"> что пытаться увидеть свои внутренние органы. Поэтому мы двигаем камеру на зрител</w:t>
      </w:r>
      <w:proofErr w:type="gramStart"/>
      <w:r>
        <w:t>я(</w:t>
      </w:r>
      <w:proofErr w:type="gramEnd"/>
      <w:r>
        <w:t xml:space="preserve">в нашей системе координат изначально </w:t>
      </w:r>
      <w:r>
        <w:rPr>
          <w:lang w:val="en-US"/>
        </w:rPr>
        <w:t>X</w:t>
      </w:r>
      <w:r w:rsidRPr="0003393F">
        <w:t xml:space="preserve"> </w:t>
      </w:r>
      <w:r>
        <w:t>смотрит строго вправо</w:t>
      </w:r>
      <w:r w:rsidRPr="0003393F">
        <w:t xml:space="preserve">, </w:t>
      </w:r>
      <w:r>
        <w:rPr>
          <w:lang w:val="en-US"/>
        </w:rPr>
        <w:t>Y</w:t>
      </w:r>
      <w:r>
        <w:t xml:space="preserve"> – строго вверх</w:t>
      </w:r>
      <w:r w:rsidRPr="0003393F">
        <w:t xml:space="preserve">, </w:t>
      </w:r>
      <w:r>
        <w:t xml:space="preserve">а </w:t>
      </w:r>
      <w:r>
        <w:rPr>
          <w:lang w:val="en-US"/>
        </w:rPr>
        <w:t>Z</w:t>
      </w:r>
      <w:r w:rsidRPr="0003393F">
        <w:t xml:space="preserve"> </w:t>
      </w:r>
      <w:r>
        <w:t xml:space="preserve">– на зрителя. </w:t>
      </w:r>
      <w:proofErr w:type="gramStart"/>
      <w:r>
        <w:t>Центр координат совпадает с центром экрана).</w:t>
      </w:r>
      <w:proofErr w:type="gramEnd"/>
      <w:r>
        <w:t xml:space="preserve"> Таким образом, мы двигаем камеру от себя, а бокс на себя.</w:t>
      </w:r>
    </w:p>
    <w:p w:rsidR="0003393F" w:rsidRDefault="006065FC" w:rsidP="0003393F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7953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FC" w:rsidRPr="00416ED1" w:rsidRDefault="006065FC" w:rsidP="0003393F">
      <w:pPr>
        <w:spacing w:line="360" w:lineRule="auto"/>
      </w:pPr>
      <w:r w:rsidRPr="00416ED1">
        <w:t xml:space="preserve">Благодаря атрибуту </w:t>
      </w:r>
      <w:r w:rsidRPr="00416ED1">
        <w:rPr>
          <w:lang w:val="en-US"/>
        </w:rPr>
        <w:t>rotation</w:t>
      </w:r>
      <w:r w:rsidR="00416ED1">
        <w:t xml:space="preserve"> мы видим, что фигура имеет объем.</w:t>
      </w:r>
    </w:p>
    <w:p w:rsidR="00AD1B8E" w:rsidRPr="00D27A97" w:rsidRDefault="0003393F" w:rsidP="0003393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4"/>
        </w:rPr>
      </w:pPr>
      <w:bookmarkStart w:id="42" w:name="_Toc514232128"/>
      <w:r>
        <w:rPr>
          <w:rFonts w:ascii="Times New Roman" w:eastAsia="Calibri" w:hAnsi="Times New Roman" w:cs="Times New Roman"/>
          <w:b/>
          <w:color w:val="auto"/>
          <w:sz w:val="24"/>
        </w:rPr>
        <w:t>Изменение параметров</w:t>
      </w:r>
      <w:r w:rsidR="00AD1B8E" w:rsidRPr="00D27A97">
        <w:rPr>
          <w:rFonts w:ascii="Times New Roman" w:eastAsia="Calibri" w:hAnsi="Times New Roman" w:cs="Times New Roman"/>
          <w:b/>
          <w:color w:val="auto"/>
          <w:sz w:val="24"/>
        </w:rPr>
        <w:t>:</w:t>
      </w:r>
      <w:bookmarkEnd w:id="42"/>
    </w:p>
    <w:p w:rsidR="00AD1B8E" w:rsidRPr="00A76236" w:rsidRDefault="0003393F" w:rsidP="0003393F">
      <w:pPr>
        <w:spacing w:line="360" w:lineRule="auto"/>
        <w:rPr>
          <w:rFonts w:eastAsia="Calibri" w:cs="Times New Roman"/>
          <w:b/>
          <w:sz w:val="22"/>
          <w:szCs w:val="24"/>
        </w:rPr>
      </w:pPr>
      <w:r w:rsidRPr="00A76236">
        <w:rPr>
          <w:rFonts w:eastAsia="Calibri" w:cs="Times New Roman"/>
          <w:sz w:val="22"/>
          <w:szCs w:val="24"/>
        </w:rPr>
        <w:t>Изменение параметров можно производить согласно информации</w:t>
      </w:r>
      <w:r w:rsidR="006065FC" w:rsidRPr="00A76236">
        <w:rPr>
          <w:rFonts w:eastAsia="Calibri" w:cs="Times New Roman"/>
          <w:sz w:val="22"/>
          <w:szCs w:val="24"/>
        </w:rPr>
        <w:t xml:space="preserve"> из предыдущего раздела.</w:t>
      </w:r>
    </w:p>
    <w:p w:rsidR="00AD1B8E" w:rsidRPr="00A76236" w:rsidRDefault="00AD1B8E" w:rsidP="0003393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4"/>
        </w:rPr>
      </w:pPr>
      <w:bookmarkStart w:id="43" w:name="_Toc514232129"/>
      <w:r w:rsidRPr="00A76236">
        <w:rPr>
          <w:rFonts w:ascii="Times New Roman" w:eastAsia="Calibri" w:hAnsi="Times New Roman" w:cs="Times New Roman"/>
          <w:b/>
          <w:color w:val="auto"/>
          <w:sz w:val="24"/>
        </w:rPr>
        <w:t>Загрузка произвольных моделей:</w:t>
      </w:r>
      <w:bookmarkEnd w:id="43"/>
    </w:p>
    <w:p w:rsidR="00AD1B8E" w:rsidRDefault="00A76236" w:rsidP="0003393F">
      <w:pPr>
        <w:spacing w:line="360" w:lineRule="auto"/>
        <w:rPr>
          <w:rFonts w:eastAsia="Calibri" w:cs="Times New Roman"/>
          <w:szCs w:val="24"/>
        </w:rPr>
      </w:pPr>
      <w:r w:rsidRPr="00A76236">
        <w:rPr>
          <w:rFonts w:eastAsia="Calibri" w:cs="Times New Roman"/>
          <w:szCs w:val="24"/>
        </w:rPr>
        <w:t xml:space="preserve">Для </w:t>
      </w:r>
      <w:proofErr w:type="spellStart"/>
      <w:r w:rsidRPr="00A76236">
        <w:rPr>
          <w:rFonts w:eastAsia="Calibri" w:cs="Times New Roman"/>
          <w:szCs w:val="24"/>
        </w:rPr>
        <w:t>отрисовки</w:t>
      </w:r>
      <w:proofErr w:type="spellEnd"/>
      <w:r w:rsidRPr="00A76236">
        <w:rPr>
          <w:rFonts w:eastAsia="Calibri" w:cs="Times New Roman"/>
          <w:szCs w:val="24"/>
        </w:rPr>
        <w:t xml:space="preserve"> более сложных</w:t>
      </w:r>
      <w:r>
        <w:rPr>
          <w:rFonts w:eastAsia="Calibri" w:cs="Times New Roman"/>
          <w:szCs w:val="24"/>
        </w:rPr>
        <w:t xml:space="preserve"> форм в библиотеке пр</w:t>
      </w:r>
      <w:r w:rsidR="00D30836">
        <w:rPr>
          <w:rFonts w:eastAsia="Calibri" w:cs="Times New Roman"/>
          <w:szCs w:val="24"/>
        </w:rPr>
        <w:t>е</w:t>
      </w:r>
      <w:r>
        <w:rPr>
          <w:rFonts w:eastAsia="Calibri" w:cs="Times New Roman"/>
          <w:szCs w:val="24"/>
        </w:rPr>
        <w:t xml:space="preserve">дусмотрен тег </w:t>
      </w:r>
      <w:r>
        <w:rPr>
          <w:rFonts w:eastAsia="Calibri" w:cs="Times New Roman"/>
          <w:szCs w:val="24"/>
          <w:lang w:val="en-US"/>
        </w:rPr>
        <w:t>my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  <w:lang w:val="en-US"/>
        </w:rPr>
        <w:t>indexed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  <w:lang w:val="en-US"/>
        </w:rPr>
        <w:t>face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  <w:lang w:val="en-US"/>
        </w:rPr>
        <w:t>set</w:t>
      </w:r>
      <w:r w:rsidRPr="00A76236">
        <w:rPr>
          <w:rFonts w:eastAsia="Calibri" w:cs="Times New Roman"/>
          <w:szCs w:val="24"/>
        </w:rPr>
        <w:t xml:space="preserve">. </w:t>
      </w:r>
      <w:r>
        <w:rPr>
          <w:rFonts w:eastAsia="Calibri" w:cs="Times New Roman"/>
          <w:szCs w:val="24"/>
        </w:rPr>
        <w:t xml:space="preserve">Его использование предполагает наличие у программиста готовой </w:t>
      </w:r>
      <w:r w:rsidRPr="00A76236">
        <w:rPr>
          <w:rFonts w:eastAsia="Calibri" w:cs="Times New Roman"/>
          <w:szCs w:val="24"/>
        </w:rPr>
        <w:t>3</w:t>
      </w:r>
      <w:r>
        <w:rPr>
          <w:rFonts w:eastAsia="Calibri" w:cs="Times New Roman"/>
          <w:szCs w:val="24"/>
          <w:lang w:val="en-US"/>
        </w:rPr>
        <w:t>D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</w:rPr>
        <w:t>модели в формате</w:t>
      </w:r>
      <w:r w:rsidRPr="00A76236">
        <w:rPr>
          <w:rFonts w:eastAsia="Calibri" w:cs="Times New Roman"/>
          <w:szCs w:val="24"/>
        </w:rPr>
        <w:t xml:space="preserve"> .</w:t>
      </w:r>
      <w:proofErr w:type="spellStart"/>
      <w:r>
        <w:rPr>
          <w:rFonts w:eastAsia="Calibri" w:cs="Times New Roman"/>
          <w:szCs w:val="24"/>
          <w:lang w:val="en-US"/>
        </w:rPr>
        <w:t>obj</w:t>
      </w:r>
      <w:proofErr w:type="spellEnd"/>
      <w:r>
        <w:rPr>
          <w:rStyle w:val="af1"/>
          <w:rFonts w:eastAsia="Calibri" w:cs="Times New Roman"/>
          <w:szCs w:val="24"/>
          <w:lang w:val="en-US"/>
        </w:rPr>
        <w:footnoteReference w:id="2"/>
      </w:r>
      <w:r>
        <w:rPr>
          <w:rFonts w:eastAsia="Calibri" w:cs="Times New Roman"/>
          <w:szCs w:val="24"/>
        </w:rPr>
        <w:t xml:space="preserve">, </w:t>
      </w:r>
      <w:proofErr w:type="gramStart"/>
      <w:r>
        <w:rPr>
          <w:rFonts w:eastAsia="Calibri" w:cs="Times New Roman"/>
          <w:szCs w:val="24"/>
        </w:rPr>
        <w:t>которую</w:t>
      </w:r>
      <w:proofErr w:type="gramEnd"/>
      <w:r>
        <w:rPr>
          <w:rFonts w:eastAsia="Calibri" w:cs="Times New Roman"/>
          <w:szCs w:val="24"/>
        </w:rPr>
        <w:t xml:space="preserve"> он хочет добавить в свой проект.</w:t>
      </w:r>
    </w:p>
    <w:p w:rsidR="00A76236" w:rsidRPr="00D30836" w:rsidRDefault="00A76236" w:rsidP="0003393F">
      <w:pPr>
        <w:spacing w:line="360" w:lineRule="auto"/>
        <w:rPr>
          <w:rFonts w:eastAsia="Calibri" w:cs="Times New Roman"/>
          <w:szCs w:val="24"/>
          <w:lang w:val="en-US"/>
        </w:rPr>
      </w:pPr>
      <w:r w:rsidRPr="00D30836">
        <w:rPr>
          <w:rFonts w:eastAsia="Calibri" w:cs="Times New Roman"/>
          <w:szCs w:val="24"/>
        </w:rPr>
        <w:t>Пример кода объявления произвольной модели:</w:t>
      </w:r>
    </w:p>
    <w:p w:rsidR="00D30836" w:rsidRPr="00D30836" w:rsidRDefault="00D30836" w:rsidP="0003393F">
      <w:pPr>
        <w:spacing w:line="360" w:lineRule="auto"/>
        <w:rPr>
          <w:rFonts w:eastAsia="Calibri" w:cs="Times New Roman"/>
          <w:szCs w:val="24"/>
          <w:lang w:val="en-US"/>
        </w:rPr>
      </w:pPr>
      <w:r w:rsidRPr="00D30836"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734050" cy="1428750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6" w:rsidRDefault="00A76236" w:rsidP="0003393F">
      <w:pPr>
        <w:spacing w:line="360" w:lineRule="auto"/>
        <w:rPr>
          <w:rFonts w:eastAsia="Calibri" w:cs="Times New Roman"/>
          <w:szCs w:val="24"/>
          <w:lang w:val="en-US"/>
        </w:rPr>
      </w:pPr>
      <w:r w:rsidRPr="00D30836">
        <w:rPr>
          <w:rFonts w:eastAsia="Calibri" w:cs="Times New Roman"/>
          <w:szCs w:val="24"/>
        </w:rPr>
        <w:t>Результат:</w:t>
      </w:r>
    </w:p>
    <w:p w:rsidR="00D30836" w:rsidRPr="00D30836" w:rsidRDefault="00D30836" w:rsidP="0003393F">
      <w:pPr>
        <w:spacing w:line="360" w:lineRule="auto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5940425" cy="33379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6" w:rsidRPr="00D30836" w:rsidRDefault="00A76236" w:rsidP="0003393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</w:t>
      </w:r>
      <w:r w:rsidRPr="00D30836">
        <w:rPr>
          <w:rFonts w:eastAsia="Calibri" w:cs="Times New Roman"/>
          <w:szCs w:val="24"/>
        </w:rPr>
        <w:t>конфигурации параметров модели обратитесь к списку атрибутов предыдущего раздела.</w:t>
      </w:r>
    </w:p>
    <w:p w:rsidR="00AD1B8E" w:rsidRPr="00D30836" w:rsidRDefault="00AD1B8E" w:rsidP="0003393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4"/>
        </w:rPr>
      </w:pPr>
      <w:bookmarkStart w:id="44" w:name="_Toc514232130"/>
      <w:r w:rsidRPr="00D30836">
        <w:rPr>
          <w:rFonts w:ascii="Times New Roman" w:eastAsia="Calibri" w:hAnsi="Times New Roman" w:cs="Times New Roman"/>
          <w:b/>
          <w:color w:val="auto"/>
          <w:sz w:val="24"/>
        </w:rPr>
        <w:t>Выбор типа навигации:</w:t>
      </w:r>
      <w:bookmarkEnd w:id="44"/>
    </w:p>
    <w:p w:rsidR="00AD1B8E" w:rsidRDefault="00A76236" w:rsidP="004C1AA0">
      <w:pPr>
        <w:spacing w:line="360" w:lineRule="auto"/>
        <w:rPr>
          <w:rFonts w:eastAsia="Calibri" w:cs="Times New Roman"/>
          <w:szCs w:val="24"/>
        </w:rPr>
      </w:pPr>
      <w:r w:rsidRPr="00D30836">
        <w:rPr>
          <w:rFonts w:eastAsia="Calibri" w:cs="Times New Roman"/>
          <w:szCs w:val="24"/>
        </w:rPr>
        <w:t>Тип навигации по трехмерной</w:t>
      </w:r>
      <w:r>
        <w:rPr>
          <w:rFonts w:eastAsia="Calibri" w:cs="Times New Roman"/>
          <w:szCs w:val="24"/>
        </w:rPr>
        <w:t xml:space="preserve"> сцене можно </w:t>
      </w:r>
      <w:proofErr w:type="gramStart"/>
      <w:r>
        <w:rPr>
          <w:rFonts w:eastAsia="Calibri" w:cs="Times New Roman"/>
          <w:szCs w:val="24"/>
        </w:rPr>
        <w:t>выбрать</w:t>
      </w:r>
      <w:proofErr w:type="gramEnd"/>
      <w:r>
        <w:rPr>
          <w:rFonts w:eastAsia="Calibri" w:cs="Times New Roman"/>
          <w:szCs w:val="24"/>
        </w:rPr>
        <w:t xml:space="preserve"> задав значение атрибуту </w:t>
      </w:r>
      <w:r>
        <w:rPr>
          <w:rFonts w:eastAsia="Calibri" w:cs="Times New Roman"/>
          <w:szCs w:val="24"/>
          <w:lang w:val="en-US"/>
        </w:rPr>
        <w:t>navigation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  <w:lang w:val="en-US"/>
        </w:rPr>
        <w:t>type</w:t>
      </w:r>
      <w:r w:rsidRPr="00A76236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тега </w:t>
      </w:r>
      <w:r>
        <w:rPr>
          <w:rFonts w:eastAsia="Calibri" w:cs="Times New Roman"/>
          <w:szCs w:val="24"/>
          <w:lang w:val="en-US"/>
        </w:rPr>
        <w:t>my</w:t>
      </w:r>
      <w:r w:rsidRPr="00A76236">
        <w:rPr>
          <w:rFonts w:eastAsia="Calibri" w:cs="Times New Roman"/>
          <w:szCs w:val="24"/>
        </w:rPr>
        <w:t>-</w:t>
      </w:r>
      <w:r>
        <w:rPr>
          <w:rFonts w:eastAsia="Calibri" w:cs="Times New Roman"/>
          <w:szCs w:val="24"/>
          <w:lang w:val="en-US"/>
        </w:rPr>
        <w:t>camera</w:t>
      </w:r>
      <w:r w:rsidRPr="00A76236">
        <w:rPr>
          <w:rFonts w:eastAsia="Calibri" w:cs="Times New Roman"/>
          <w:szCs w:val="24"/>
        </w:rPr>
        <w:t xml:space="preserve">. </w:t>
      </w:r>
      <w:r>
        <w:rPr>
          <w:rFonts w:eastAsia="Calibri" w:cs="Times New Roman"/>
          <w:szCs w:val="24"/>
        </w:rPr>
        <w:t>Отсутствие атрибута равносильно статичной картинке на экране.</w:t>
      </w:r>
    </w:p>
    <w:p w:rsidR="00D30836" w:rsidRDefault="00D30836" w:rsidP="004C1AA0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Атрибут может принимать одно из двух возможных значений: </w:t>
      </w:r>
      <w:r w:rsidRPr="00D30836">
        <w:rPr>
          <w:rFonts w:eastAsia="Calibri" w:cs="Times New Roman"/>
          <w:szCs w:val="24"/>
        </w:rPr>
        <w:t>"</w:t>
      </w:r>
      <w:proofErr w:type="spellStart"/>
      <w:r w:rsidRPr="00D30836">
        <w:rPr>
          <w:rFonts w:eastAsia="Calibri" w:cs="Times New Roman"/>
          <w:szCs w:val="24"/>
        </w:rPr>
        <w:t>object</w:t>
      </w:r>
      <w:proofErr w:type="spellEnd"/>
      <w:r w:rsidRPr="00D30836">
        <w:rPr>
          <w:rFonts w:eastAsia="Calibri" w:cs="Times New Roman"/>
          <w:szCs w:val="24"/>
        </w:rPr>
        <w:t>"</w:t>
      </w:r>
      <w:r>
        <w:rPr>
          <w:rFonts w:eastAsia="Calibri" w:cs="Times New Roman"/>
          <w:szCs w:val="24"/>
        </w:rPr>
        <w:t xml:space="preserve"> (всё движение объектов производится вокруг своих осей) или </w:t>
      </w:r>
      <w:r w:rsidRPr="00D30836">
        <w:rPr>
          <w:rFonts w:eastAsia="Calibri" w:cs="Times New Roman"/>
          <w:szCs w:val="24"/>
        </w:rPr>
        <w:t>"</w:t>
      </w:r>
      <w:proofErr w:type="spellStart"/>
      <w:r w:rsidRPr="00D30836">
        <w:rPr>
          <w:rFonts w:eastAsia="Calibri" w:cs="Times New Roman"/>
          <w:szCs w:val="24"/>
        </w:rPr>
        <w:t>camera</w:t>
      </w:r>
      <w:proofErr w:type="spellEnd"/>
      <w:r w:rsidRPr="00D30836">
        <w:rPr>
          <w:rFonts w:eastAsia="Calibri" w:cs="Times New Roman"/>
          <w:szCs w:val="24"/>
        </w:rPr>
        <w:t>"</w:t>
      </w:r>
      <w:r>
        <w:rPr>
          <w:rFonts w:eastAsia="Calibri" w:cs="Times New Roman"/>
          <w:szCs w:val="24"/>
        </w:rPr>
        <w:t xml:space="preserve"> (так </w:t>
      </w:r>
      <w:proofErr w:type="spellStart"/>
      <w:r>
        <w:rPr>
          <w:rFonts w:eastAsia="Calibri" w:cs="Times New Roman"/>
          <w:szCs w:val="24"/>
        </w:rPr>
        <w:t>газываемое</w:t>
      </w:r>
      <w:proofErr w:type="spellEnd"/>
      <w:r>
        <w:rPr>
          <w:rFonts w:eastAsia="Calibri" w:cs="Times New Roman"/>
          <w:szCs w:val="24"/>
        </w:rPr>
        <w:t xml:space="preserve"> «</w:t>
      </w:r>
      <w:proofErr w:type="spellStart"/>
      <w:r>
        <w:rPr>
          <w:rFonts w:eastAsia="Calibri" w:cs="Times New Roman"/>
          <w:szCs w:val="24"/>
        </w:rPr>
        <w:t>брождение</w:t>
      </w:r>
      <w:proofErr w:type="spellEnd"/>
      <w:r>
        <w:rPr>
          <w:rFonts w:eastAsia="Calibri" w:cs="Times New Roman"/>
          <w:szCs w:val="24"/>
        </w:rPr>
        <w:t>» по сцене).</w:t>
      </w:r>
    </w:p>
    <w:p w:rsidR="00D30836" w:rsidRDefault="00D30836" w:rsidP="004C1AA0">
      <w:pPr>
        <w:spacing w:line="360" w:lineRule="auto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562600" cy="220980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p w:rsidR="001F3B34" w:rsidRPr="006016BE" w:rsidRDefault="001F3B34" w:rsidP="001F3B34">
      <w:pPr>
        <w:keepNext/>
        <w:keepLines/>
        <w:spacing w:line="360" w:lineRule="auto"/>
        <w:ind w:firstLine="0"/>
        <w:jc w:val="right"/>
        <w:outlineLvl w:val="0"/>
        <w:rPr>
          <w:rFonts w:eastAsia="Times New Roman" w:cs="Times New Roman"/>
          <w:b/>
        </w:rPr>
      </w:pPr>
      <w:bookmarkStart w:id="45" w:name="_Toc379572146"/>
      <w:bookmarkStart w:id="46" w:name="_Toc482734438"/>
      <w:bookmarkStart w:id="47" w:name="_Toc514207965"/>
      <w:bookmarkStart w:id="48" w:name="_Toc514230480"/>
      <w:bookmarkStart w:id="49" w:name="_Toc514232131"/>
      <w:r w:rsidRPr="006016BE">
        <w:rPr>
          <w:rFonts w:eastAsia="Times New Roman" w:cs="Times New Roman"/>
          <w:b/>
          <w:szCs w:val="24"/>
        </w:rPr>
        <w:lastRenderedPageBreak/>
        <w:t>ПРИЛОЖЕНИЕ</w:t>
      </w:r>
      <w:bookmarkEnd w:id="45"/>
      <w:r w:rsidRPr="006016BE">
        <w:rPr>
          <w:rFonts w:eastAsia="Times New Roman" w:cs="Times New Roman"/>
          <w:b/>
          <w:szCs w:val="24"/>
        </w:rPr>
        <w:t xml:space="preserve"> 1</w:t>
      </w:r>
      <w:bookmarkStart w:id="50" w:name="_Toc379572147"/>
      <w:bookmarkStart w:id="51" w:name="_Toc384481777"/>
      <w:bookmarkStart w:id="52" w:name="_Toc385027522"/>
      <w:bookmarkStart w:id="53" w:name="_Toc385162147"/>
      <w:bookmarkEnd w:id="46"/>
      <w:bookmarkEnd w:id="47"/>
      <w:bookmarkEnd w:id="48"/>
      <w:bookmarkEnd w:id="49"/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  <w:bookmarkStart w:id="54" w:name="_Toc482734439"/>
      <w:bookmarkEnd w:id="50"/>
      <w:bookmarkEnd w:id="51"/>
      <w:bookmarkEnd w:id="52"/>
      <w:bookmarkEnd w:id="53"/>
      <w:r w:rsidRPr="006016BE">
        <w:rPr>
          <w:rFonts w:eastAsia="Calibri" w:cs="Times New Roman"/>
          <w:b/>
        </w:rPr>
        <w:t>ТЕРМИНОЛОГИЯ</w:t>
      </w:r>
      <w:bookmarkEnd w:id="54"/>
    </w:p>
    <w:p w:rsidR="001F3B34" w:rsidRPr="006016BE" w:rsidRDefault="001F3B34" w:rsidP="001F3B34">
      <w:pPr>
        <w:keepNext/>
        <w:spacing w:after="200"/>
        <w:jc w:val="right"/>
        <w:rPr>
          <w:rFonts w:eastAsia="Calibri" w:cs="Times New Roman"/>
          <w:i/>
          <w:iCs/>
          <w:sz w:val="20"/>
          <w:szCs w:val="18"/>
        </w:rPr>
      </w:pPr>
      <w:r w:rsidRPr="006016BE">
        <w:rPr>
          <w:rFonts w:eastAsia="Calibri" w:cs="Times New Roman"/>
          <w:i/>
          <w:iCs/>
          <w:sz w:val="20"/>
          <w:szCs w:val="18"/>
        </w:rPr>
        <w:t xml:space="preserve">Таблица 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begin"/>
      </w:r>
      <w:r w:rsidRPr="006016BE">
        <w:rPr>
          <w:rFonts w:eastAsia="Calibri" w:cs="Times New Roman"/>
          <w:i/>
          <w:iCs/>
          <w:sz w:val="20"/>
          <w:szCs w:val="18"/>
        </w:rPr>
        <w:instrText xml:space="preserve"> SEQ Таблица \* ARABIC </w:instrText>
      </w:r>
      <w:r w:rsidRPr="006016BE">
        <w:rPr>
          <w:rFonts w:eastAsia="Calibri" w:cs="Times New Roman"/>
          <w:i/>
          <w:iCs/>
          <w:sz w:val="20"/>
          <w:szCs w:val="18"/>
        </w:rPr>
        <w:fldChar w:fldCharType="separate"/>
      </w:r>
      <w:r w:rsidRPr="006016BE">
        <w:rPr>
          <w:rFonts w:eastAsia="Calibri" w:cs="Times New Roman"/>
          <w:i/>
          <w:iCs/>
          <w:noProof/>
          <w:sz w:val="20"/>
          <w:szCs w:val="18"/>
        </w:rPr>
        <w:t>2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end"/>
      </w:r>
      <w:r w:rsidRPr="006016BE">
        <w:rPr>
          <w:rFonts w:eastAsia="Calibri" w:cs="Times New Roman"/>
          <w:i/>
          <w:iCs/>
          <w:sz w:val="20"/>
          <w:szCs w:val="18"/>
        </w:rPr>
        <w:t>. Терминология</w:t>
      </w:r>
    </w:p>
    <w:tbl>
      <w:tblPr>
        <w:tblStyle w:val="-11"/>
        <w:tblW w:w="0" w:type="auto"/>
        <w:tblLook w:val="04A0"/>
      </w:tblPr>
      <w:tblGrid>
        <w:gridCol w:w="2660"/>
        <w:gridCol w:w="6911"/>
      </w:tblGrid>
      <w:tr w:rsidR="001F3B34" w:rsidRPr="006016BE" w:rsidTr="00916BD7">
        <w:trPr>
          <w:cnfStyle w:val="100000000000"/>
        </w:trPr>
        <w:tc>
          <w:tcPr>
            <w:cnfStyle w:val="001000000000"/>
            <w:tcW w:w="2660" w:type="dxa"/>
            <w:shd w:val="clear" w:color="auto" w:fill="F2F2F2"/>
          </w:tcPr>
          <w:p w:rsidR="001F3B34" w:rsidRPr="006016BE" w:rsidRDefault="001F3B34" w:rsidP="00916BD7">
            <w:pPr>
              <w:spacing w:before="12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/>
          </w:tcPr>
          <w:p w:rsidR="001F3B34" w:rsidRPr="006016BE" w:rsidRDefault="001F3B34" w:rsidP="00916BD7">
            <w:pPr>
              <w:spacing w:before="120"/>
              <w:cnfStyle w:val="1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Определение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  <w:r w:rsidRPr="006016BE">
              <w:rPr>
                <w:rFonts w:eastAsia="Calibri" w:cs="Times New Roman"/>
                <w:color w:val="222222"/>
                <w:szCs w:val="24"/>
                <w:shd w:val="clear" w:color="auto" w:fill="FFFFFF"/>
              </w:rPr>
              <w:t xml:space="preserve"> - это часть 3D-мира, подлежащая расчёту и выводу на экран в соответствии с текущей точкой наблюдения.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>-Тег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H</w:t>
            </w:r>
            <w:r w:rsidRPr="006016BE">
              <w:rPr>
                <w:rFonts w:eastAsia="Calibri" w:cs="Times New Roman"/>
                <w:szCs w:val="24"/>
                <w:lang w:val="en-GB"/>
              </w:rPr>
              <w:t>TML</w:t>
            </w:r>
            <w:r w:rsidRPr="006016BE">
              <w:rPr>
                <w:rFonts w:eastAsia="Calibri" w:cs="Times New Roman"/>
                <w:szCs w:val="24"/>
              </w:rPr>
              <w:t>-тег (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-элемент)- основная структурная единица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написанная на языке HTML. 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- вспомогательный объект для взаимодействия графического приложения, операционной системы и видеокарты. 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- программный интерфейс для отображения трёхмерной графики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интернет-браузерами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[18]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Дочерние теги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Дочерние тэги - тэги, являющиеся прямыми потомками данного элемента в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и объявленные внутри данного элемента.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Стандарт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X3D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X</w:t>
            </w:r>
            <w:r w:rsidRPr="006016BE">
              <w:rPr>
                <w:rFonts w:eastAsia="Calibri" w:cs="Times New Roman"/>
                <w:szCs w:val="24"/>
              </w:rPr>
              <w:t>3</w:t>
            </w:r>
            <w:r w:rsidRPr="006016BE">
              <w:rPr>
                <w:rFonts w:eastAsia="Calibri" w:cs="Times New Roman"/>
                <w:szCs w:val="24"/>
                <w:lang w:val="en-GB"/>
              </w:rPr>
              <w:t>D</w:t>
            </w:r>
            <w:r w:rsidRPr="006016BE">
              <w:rPr>
                <w:rFonts w:eastAsia="Calibri" w:cs="Times New Roman"/>
                <w:szCs w:val="24"/>
              </w:rPr>
              <w:t xml:space="preserve"> — это стандарт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ISO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работы с трёхмерной графикой в реальном времени, открытый и не требующий отчислений. В X3D возможно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кодировать сцену используя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синтаксис XML, равно как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Open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Inventor-подобный синтаксис VRML97, а также расширенный интерфейс прикладного программирования.[21]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Custom Elements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Custom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GB"/>
              </w:rPr>
              <w:t>Elements</w:t>
            </w:r>
            <w:r w:rsidRPr="006016BE">
              <w:rPr>
                <w:rFonts w:eastAsia="Calibri" w:cs="Times New Roman"/>
                <w:szCs w:val="24"/>
              </w:rPr>
              <w:t xml:space="preserve"> – это спецификация, описывающая определение пользовательских элементов [14]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-элементы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Объекты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, соответствующие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тегам страницы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Canvas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Canvas</w:t>
            </w:r>
            <w:r w:rsidRPr="006016BE">
              <w:rPr>
                <w:rFonts w:eastAsia="Calibri" w:cs="Times New Roman"/>
                <w:szCs w:val="24"/>
              </w:rPr>
              <w:t xml:space="preserve"> — элемент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создания растрового изображения при помощи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обычно на языке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JavaScript</w:t>
            </w:r>
            <w:r w:rsidRPr="006016BE">
              <w:rPr>
                <w:rFonts w:eastAsia="Calibri" w:cs="Times New Roman"/>
                <w:szCs w:val="24"/>
              </w:rPr>
              <w:t xml:space="preserve"> [15]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Плагин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tabs>
                <w:tab w:val="left" w:pos="6420"/>
              </w:tabs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Плаги́н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Плагины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обычно выполняются в виде библиотек общего пользования.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</w:t>
            </w:r>
            <w:r w:rsidRPr="006016BE">
              <w:rPr>
                <w:rFonts w:eastAsia="Calibri" w:cs="Times New Roman"/>
                <w:szCs w:val="24"/>
              </w:rPr>
              <w:t>2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tabs>
                <w:tab w:val="left" w:pos="2520"/>
              </w:tabs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(от англ.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HyperText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Markup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 — «язык гипертекстовой разметки») — стандартизированный язык разметки документов во Всемирной паутине. Большинство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содержат описание разметки на языке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(или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XHTML</w:t>
            </w:r>
            <w:r w:rsidRPr="006016BE">
              <w:rPr>
                <w:rFonts w:eastAsia="Calibri" w:cs="Times New Roman"/>
                <w:szCs w:val="24"/>
              </w:rPr>
              <w:t xml:space="preserve">). Язык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[</w:t>
            </w:r>
            <w:r w:rsidRPr="006016BE">
              <w:rPr>
                <w:rFonts w:eastAsia="Calibri" w:cs="Times New Roman"/>
                <w:szCs w:val="24"/>
                <w:lang w:val="en-GB"/>
              </w:rPr>
              <w:t>15</w:t>
            </w:r>
            <w:r w:rsidRPr="006016BE">
              <w:rPr>
                <w:rFonts w:eastAsia="Calibri" w:cs="Times New Roman"/>
                <w:szCs w:val="24"/>
              </w:rPr>
              <w:t>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tabs>
                <w:tab w:val="center" w:pos="517"/>
                <w:tab w:val="right" w:pos="1034"/>
              </w:tabs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Shading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) — язык высокого уровня для программирования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.[23]</w:t>
            </w:r>
            <w:r w:rsidRPr="006016BE">
              <w:rPr>
                <w:rFonts w:eastAsia="Calibri" w:cs="Times New Roman"/>
                <w:szCs w:val="24"/>
              </w:rPr>
              <w:tab/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Ше́йдер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shader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затеняющая программа) — компьютерная программа, предназначенная для исполнения процессорами видеокарты (GPU).</w:t>
            </w:r>
          </w:p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[2</w:t>
            </w:r>
            <w:r w:rsidRPr="006016BE">
              <w:rPr>
                <w:rFonts w:eastAsia="Calibri" w:cs="Times New Roman"/>
                <w:szCs w:val="24"/>
              </w:rPr>
              <w:t>4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Вершинный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оперирует данными, связанными с вершинами многогранников, например, с координатами вершины (точки) в пространстве, с текстурными координатами, с цветом вершины, с вектором касательной, с вектором бинормали, с вектором </w:t>
            </w:r>
            <w:r w:rsidRPr="006016BE">
              <w:rPr>
                <w:rFonts w:eastAsia="Calibri" w:cs="Times New Roman"/>
                <w:szCs w:val="24"/>
              </w:rPr>
              <w:lastRenderedPageBreak/>
              <w:t xml:space="preserve">нормали.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может использоваться для видового и перспективного преобразования вершин, для генерации текстурных координат, для расчёта освещения и т. д.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lastRenderedPageBreak/>
              <w:t xml:space="preserve">Фрагментный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Пиксельный (Фрагментный)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работает с фрагментами растрового изображения и с текстурами — обрабатывает данные, связанные с пикселями (например, цвет, глубина, текстурные координаты).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Пиксельный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используется на последней стадии графического конвейера для формирования фрагмента изображения.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 xml:space="preserve">дерев </w:t>
            </w: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-элементов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Дерево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элементов – структура объектов, описывающая структуру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документа 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lang w:val="en-US"/>
              </w:rPr>
              <w:t>WebWorkers</w:t>
            </w:r>
            <w:proofErr w:type="spellEnd"/>
            <w:r w:rsidRPr="006016BE">
              <w:rPr>
                <w:rFonts w:eastAsia="Calibri" w:cs="Times New Roman"/>
              </w:rPr>
              <w:t xml:space="preserve"> </w:t>
            </w:r>
            <w:r w:rsidRPr="006016BE">
              <w:rPr>
                <w:rFonts w:eastAsia="Calibri" w:cs="Times New Roman"/>
                <w:lang w:val="en-US"/>
              </w:rPr>
              <w:t>API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Программный интерфейс, позволяющий запускать на </w:t>
            </w:r>
            <w:r w:rsidRPr="006016BE">
              <w:rPr>
                <w:rFonts w:eastAsia="Calibri" w:cs="Times New Roman"/>
                <w:szCs w:val="24"/>
                <w:lang w:val="en-GB"/>
              </w:rPr>
              <w:t>WEB</w:t>
            </w:r>
            <w:r w:rsidRPr="006016BE">
              <w:rPr>
                <w:rFonts w:eastAsia="Calibri" w:cs="Times New Roman"/>
                <w:szCs w:val="24"/>
              </w:rPr>
              <w:t>-странице фоновые задачи, не влияющие на производительность страницы.  [16]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OpenGL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Graphics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Library</w:t>
            </w:r>
            <w:r w:rsidRPr="006016BE">
              <w:rPr>
                <w:rFonts w:eastAsia="Calibri" w:cs="Times New Roman"/>
                <w:szCs w:val="24"/>
              </w:rPr>
              <w:t xml:space="preserve">) — спецификация, определяющая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платформо-независимый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графику.[26]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>растеризация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>Растеризация — это перевод изображения, описанного векторным форматом в пиксели или точки, для вывода на дисплей или принтер. Процесс, обратный векторизации.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JS Promise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Promise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(обещание) используется для отложенных и асинхронных вычислений.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(программный интерфейс приложения, интерфейс прикладного программирования) (англ.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application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programming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interface</w:t>
            </w:r>
            <w:r w:rsidRPr="006016BE">
              <w:rPr>
                <w:rFonts w:eastAsia="Calibri" w:cs="Times New Roman"/>
                <w:szCs w:val="24"/>
              </w:rPr>
              <w:t xml:space="preserve">,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[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эй-пи-ай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])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[27]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DOM</w:t>
            </w:r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OM (от 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Document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Object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Model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«объектная модель документа») — это независящий от платформы и языка программный интерфейс, позволяющий программам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скриптам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получить доступ к содержимому HTML-, XHTML- и XML-документов, а также изменять содержимое, структуру и оформление таких документов.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[28]</w:t>
            </w:r>
          </w:p>
        </w:tc>
      </w:tr>
      <w:tr w:rsidR="001F3B34" w:rsidRPr="006016BE" w:rsidTr="00916BD7">
        <w:tc>
          <w:tcPr>
            <w:cnfStyle w:val="001000000000"/>
            <w:tcW w:w="2660" w:type="dxa"/>
          </w:tcPr>
          <w:p w:rsidR="001F3B34" w:rsidRPr="006016BE" w:rsidRDefault="001F3B34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</w:p>
        </w:tc>
        <w:tc>
          <w:tcPr>
            <w:tcW w:w="6911" w:type="dxa"/>
          </w:tcPr>
          <w:p w:rsidR="001F3B34" w:rsidRPr="006016BE" w:rsidRDefault="001F3B34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- часть геометрического тела, заключённая между двумя  секущими плоскостями.</w:t>
            </w:r>
          </w:p>
        </w:tc>
      </w:tr>
    </w:tbl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</w:p>
    <w:p w:rsidR="001F3B34" w:rsidRDefault="001F3B34" w:rsidP="001F3B34">
      <w:pPr>
        <w:spacing w:line="360" w:lineRule="auto"/>
        <w:jc w:val="center"/>
        <w:rPr>
          <w:rFonts w:eastAsia="Calibri" w:cs="Times New Roman"/>
          <w:b/>
          <w:lang w:val="en-US"/>
        </w:rPr>
      </w:pPr>
    </w:p>
    <w:p w:rsidR="001F3B34" w:rsidRDefault="001F3B34" w:rsidP="001F3B34">
      <w:pPr>
        <w:spacing w:line="360" w:lineRule="auto"/>
        <w:jc w:val="center"/>
        <w:rPr>
          <w:rFonts w:eastAsia="Calibri" w:cs="Times New Roman"/>
          <w:b/>
          <w:lang w:val="en-US"/>
        </w:rPr>
      </w:pPr>
    </w:p>
    <w:p w:rsidR="001F3B34" w:rsidRPr="001F3B34" w:rsidRDefault="001F3B34" w:rsidP="001F3B34">
      <w:pPr>
        <w:spacing w:line="360" w:lineRule="auto"/>
        <w:jc w:val="center"/>
        <w:rPr>
          <w:rFonts w:eastAsia="Calibri" w:cs="Times New Roman"/>
          <w:b/>
          <w:lang w:val="en-US"/>
        </w:rPr>
      </w:pPr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</w:p>
    <w:p w:rsidR="001F3B34" w:rsidRPr="001F3B34" w:rsidRDefault="001F3B34" w:rsidP="001F3B34">
      <w:pPr>
        <w:spacing w:line="360" w:lineRule="auto"/>
        <w:ind w:firstLine="0"/>
        <w:rPr>
          <w:rFonts w:eastAsia="Calibri" w:cs="Times New Roman"/>
          <w:b/>
        </w:rPr>
      </w:pPr>
    </w:p>
    <w:p w:rsidR="001F3B34" w:rsidRPr="006016BE" w:rsidRDefault="001F3B34" w:rsidP="001F3B34">
      <w:pPr>
        <w:keepNext/>
        <w:keepLines/>
        <w:spacing w:line="360" w:lineRule="auto"/>
        <w:jc w:val="right"/>
        <w:outlineLvl w:val="0"/>
        <w:rPr>
          <w:rFonts w:eastAsia="Times New Roman" w:cs="Times New Roman"/>
          <w:b/>
          <w:szCs w:val="24"/>
        </w:rPr>
      </w:pPr>
      <w:bookmarkStart w:id="55" w:name="_Toc514207966"/>
      <w:bookmarkStart w:id="56" w:name="_Toc514230481"/>
      <w:bookmarkStart w:id="57" w:name="_Toc514232132"/>
      <w:r w:rsidRPr="006016BE">
        <w:rPr>
          <w:rFonts w:eastAsia="Times New Roman" w:cs="Times New Roman"/>
          <w:b/>
          <w:szCs w:val="24"/>
        </w:rPr>
        <w:lastRenderedPageBreak/>
        <w:t>ПРИЛОЖЕНИЕ 2</w:t>
      </w:r>
      <w:bookmarkEnd w:id="55"/>
      <w:bookmarkEnd w:id="56"/>
      <w:bookmarkEnd w:id="57"/>
    </w:p>
    <w:p w:rsidR="001F3B34" w:rsidRPr="006016BE" w:rsidRDefault="001F3B34" w:rsidP="001F3B34">
      <w:pPr>
        <w:spacing w:line="360" w:lineRule="auto"/>
        <w:jc w:val="center"/>
        <w:rPr>
          <w:rFonts w:eastAsia="Calibri" w:cs="Times New Roman"/>
          <w:b/>
        </w:rPr>
      </w:pPr>
      <w:bookmarkStart w:id="58" w:name="_Toc482710294"/>
      <w:r w:rsidRPr="006016BE">
        <w:rPr>
          <w:rFonts w:eastAsia="Calibri" w:cs="Times New Roman"/>
          <w:b/>
        </w:rPr>
        <w:t xml:space="preserve">ОПИСАНИЕ </w:t>
      </w:r>
      <w:bookmarkEnd w:id="58"/>
      <w:r w:rsidRPr="006016BE">
        <w:rPr>
          <w:rFonts w:eastAsia="Calibri" w:cs="Times New Roman"/>
          <w:b/>
        </w:rPr>
        <w:t>ФОРМАТА ФАЙЛА .</w:t>
      </w:r>
      <w:r w:rsidRPr="006016BE">
        <w:rPr>
          <w:rFonts w:eastAsia="Calibri" w:cs="Times New Roman"/>
          <w:b/>
          <w:lang w:val="en-US"/>
        </w:rPr>
        <w:t>OBJ</w:t>
      </w:r>
    </w:p>
    <w:p w:rsidR="001F3B34" w:rsidRPr="006016BE" w:rsidRDefault="001F3B34" w:rsidP="001F3B34">
      <w:pPr>
        <w:numPr>
          <w:ilvl w:val="0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Комментарии </w:t>
      </w:r>
    </w:p>
    <w:p w:rsidR="001F3B34" w:rsidRPr="006016BE" w:rsidRDefault="001F3B34" w:rsidP="001F3B34">
      <w:pPr>
        <w:spacing w:line="360" w:lineRule="auto"/>
        <w:ind w:left="360" w:firstLine="0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Строки, начинающиеся с решётк</w:t>
      </w:r>
      <w:proofErr w:type="gramStart"/>
      <w:r w:rsidRPr="006016BE">
        <w:rPr>
          <w:rFonts w:eastAsia="Calibri" w:cs="Times New Roman"/>
        </w:rPr>
        <w:t>и(</w:t>
      </w:r>
      <w:proofErr w:type="gramEnd"/>
      <w:r w:rsidRPr="006016BE">
        <w:rPr>
          <w:rFonts w:eastAsia="Calibri" w:cs="Times New Roman"/>
        </w:rPr>
        <w:t>#), — это комментарии.</w:t>
      </w:r>
    </w:p>
    <w:p w:rsidR="001F3B34" w:rsidRPr="006016BE" w:rsidRDefault="001F3B34" w:rsidP="001F3B34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r w:rsidRPr="006016BE">
        <w:rPr>
          <w:rFonts w:ascii="Ubuntu" w:eastAsia="Calibri" w:hAnsi="Ubuntu" w:cs="Times New Roman"/>
        </w:rPr>
        <w:t># Это комментарий</w:t>
      </w:r>
    </w:p>
    <w:p w:rsidR="001F3B34" w:rsidRPr="006016BE" w:rsidRDefault="001F3B34" w:rsidP="001F3B34">
      <w:pPr>
        <w:numPr>
          <w:ilvl w:val="0"/>
          <w:numId w:val="9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b/>
        </w:rPr>
        <w:t xml:space="preserve"> Список вершин</w:t>
      </w:r>
      <w:r w:rsidRPr="006016BE">
        <w:rPr>
          <w:rFonts w:eastAsia="Calibri" w:cs="Times New Roman"/>
        </w:rPr>
        <w:t>, с координатами (</w:t>
      </w:r>
      <w:proofErr w:type="spellStart"/>
      <w:r w:rsidRPr="006016BE">
        <w:rPr>
          <w:rFonts w:eastAsia="Calibri" w:cs="Times New Roman"/>
        </w:rPr>
        <w:t>x,y,z</w:t>
      </w:r>
      <w:proofErr w:type="spellEnd"/>
      <w:r w:rsidRPr="006016BE">
        <w:rPr>
          <w:rFonts w:eastAsia="Calibri" w:cs="Times New Roman"/>
        </w:rPr>
        <w:t>[,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]), 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 является не обязательным и по умолчанию 1.0.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0.123 0.234 0.345 1.0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1F3B34" w:rsidRPr="006016BE" w:rsidRDefault="001F3B34" w:rsidP="001F3B34">
      <w:pPr>
        <w:numPr>
          <w:ilvl w:val="0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Нормали (</w:t>
      </w:r>
      <w:proofErr w:type="spellStart"/>
      <w:r w:rsidRPr="006016BE">
        <w:rPr>
          <w:rFonts w:eastAsia="Calibri" w:cs="Times New Roman"/>
          <w:b/>
        </w:rPr>
        <w:t>x,y,z</w:t>
      </w:r>
      <w:proofErr w:type="spellEnd"/>
      <w:r w:rsidRPr="006016BE">
        <w:rPr>
          <w:rFonts w:eastAsia="Calibri" w:cs="Times New Roman"/>
          <w:b/>
        </w:rPr>
        <w:t>); нормали могут быть не нормированными.</w:t>
      </w:r>
    </w:p>
    <w:p w:rsidR="001F3B34" w:rsidRPr="006016BE" w:rsidRDefault="001F3B34" w:rsidP="001F3B34">
      <w:pPr>
        <w:spacing w:line="360" w:lineRule="auto"/>
        <w:ind w:left="1069" w:firstLine="0"/>
        <w:contextualSpacing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0.707 0.000 0.707</w:t>
      </w:r>
    </w:p>
    <w:p w:rsidR="001F3B34" w:rsidRPr="006016BE" w:rsidRDefault="001F3B34" w:rsidP="001F3B34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1F3B34" w:rsidRPr="006016BE" w:rsidRDefault="001F3B34" w:rsidP="001F3B34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1F3B34" w:rsidRPr="006016BE" w:rsidRDefault="001F3B34" w:rsidP="001F3B34">
      <w:pPr>
        <w:numPr>
          <w:ilvl w:val="0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Определения поверхности (сторон) 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1 2 3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3/1 4/2 5/3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6/4/1 3/5/3 7/6/5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6//1 3//3 7//5</w:t>
      </w:r>
    </w:p>
    <w:p w:rsidR="001F3B34" w:rsidRPr="006016BE" w:rsidRDefault="001F3B34" w:rsidP="001F3B34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1F3B34" w:rsidRPr="006016BE" w:rsidRDefault="001F3B34" w:rsidP="001F3B34">
      <w:pPr>
        <w:spacing w:line="360" w:lineRule="auto"/>
        <w:ind w:left="708"/>
        <w:rPr>
          <w:rFonts w:eastAsia="Calibri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Определение сторон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Поверхность определяется в списке вершин, текстурных координат и нормалей. Полигоны, такие как квадрат, могут быть определены с помощью более 3 вершин/текстурных координат/нормалей.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</w:p>
    <w:p w:rsidR="001F3B34" w:rsidRPr="006016BE" w:rsidRDefault="001F3B34" w:rsidP="001F3B34">
      <w:pPr>
        <w:numPr>
          <w:ilvl w:val="1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Строка, начинающаяся с </w:t>
      </w:r>
      <w:proofErr w:type="spellStart"/>
      <w:r w:rsidRPr="006016BE">
        <w:rPr>
          <w:rFonts w:eastAsia="Calibri" w:cs="Times New Roman"/>
        </w:rPr>
        <w:t>f</w:t>
      </w:r>
      <w:proofErr w:type="spellEnd"/>
      <w:r w:rsidRPr="006016BE">
        <w:rPr>
          <w:rFonts w:eastAsia="Calibri" w:cs="Times New Roman"/>
        </w:rPr>
        <w:t>, представляет собой индекс Поверхности. Каждая поверхность (полигон) может состоять из трех или более вершин.</w:t>
      </w:r>
    </w:p>
    <w:p w:rsidR="001F3B34" w:rsidRPr="006016BE" w:rsidRDefault="001F3B34" w:rsidP="001F3B34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 v2 v3 v4 ...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Индексация начинается с первого элемента, а не с нулевого, как принято в некоторых языках программирования, также индексация может быть отрицательной. Отрицательный индекс указывает позицию относительно последнего элемента (индекс -1 указывает на последний элемент).</w:t>
      </w:r>
    </w:p>
    <w:p w:rsidR="001F3B34" w:rsidRPr="006016BE" w:rsidRDefault="001F3B34" w:rsidP="001F3B34">
      <w:pPr>
        <w:numPr>
          <w:ilvl w:val="1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lastRenderedPageBreak/>
        <w:t>Наряду с вершинами могут сохраняться соответствующие индексы текстурных координат.</w:t>
      </w:r>
    </w:p>
    <w:p w:rsidR="001F3B34" w:rsidRPr="006016BE" w:rsidRDefault="001F3B34" w:rsidP="001F3B34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v1/vt1 v2/vt2 v3/vt3 v4/vt4 ...</w:t>
      </w:r>
    </w:p>
    <w:p w:rsidR="001F3B34" w:rsidRPr="006016BE" w:rsidRDefault="001F3B34" w:rsidP="001F3B34">
      <w:pPr>
        <w:numPr>
          <w:ilvl w:val="1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 / Нормали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Также допустимо сохранение соответствующих индексов нормалей.</w:t>
      </w:r>
    </w:p>
    <w:p w:rsidR="001F3B34" w:rsidRPr="006016BE" w:rsidRDefault="001F3B34" w:rsidP="001F3B34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v1/vt1/vn1 v2/vt2/vn2 v3/vt3/vn3 v4/vt4/vn4 ...</w:t>
      </w:r>
    </w:p>
    <w:p w:rsidR="001F3B34" w:rsidRPr="006016BE" w:rsidRDefault="001F3B34" w:rsidP="001F3B34">
      <w:pPr>
        <w:numPr>
          <w:ilvl w:val="1"/>
          <w:numId w:val="9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/ Нормали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При отсутствии данных о текстурных координатах допустима запись с пропуском индексов текстур.</w:t>
      </w:r>
    </w:p>
    <w:p w:rsidR="001F3B34" w:rsidRPr="006016BE" w:rsidRDefault="001F3B34" w:rsidP="001F3B34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v1//vn1 v2//vn2 v3//vn3 v4//vn4 ...</w:t>
      </w:r>
    </w:p>
    <w:p w:rsidR="001F3B34" w:rsidRPr="006016BE" w:rsidRDefault="001F3B34" w:rsidP="001F3B34">
      <w:pPr>
        <w:spacing w:line="360" w:lineRule="auto"/>
        <w:rPr>
          <w:rFonts w:eastAsia="Calibri" w:cs="Times New Roman"/>
          <w:lang w:val="en-US"/>
        </w:rPr>
      </w:pPr>
    </w:p>
    <w:p w:rsidR="001F3B34" w:rsidRPr="006016BE" w:rsidRDefault="001F3B34" w:rsidP="001F3B34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>Наличие всех параметров необязательно. При отсутствии какого-либо параметра программа автоматически устанавливает его по умолчанию.[25][29]</w:t>
      </w:r>
    </w:p>
    <w:p w:rsidR="001F3B34" w:rsidRPr="006016BE" w:rsidRDefault="001F3B34" w:rsidP="001F3B34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Описание файла приведено не </w:t>
      </w:r>
      <w:proofErr w:type="spellStart"/>
      <w:r w:rsidRPr="006016BE">
        <w:rPr>
          <w:rFonts w:eastAsia="Calibri" w:cs="Times New Roman"/>
        </w:rPr>
        <w:t>полностю</w:t>
      </w:r>
      <w:proofErr w:type="spellEnd"/>
      <w:r w:rsidRPr="006016BE">
        <w:rPr>
          <w:rFonts w:eastAsia="Calibri" w:cs="Times New Roman"/>
        </w:rPr>
        <w:t>. Описываются только части, необходимые для работы библиотеки.</w:t>
      </w: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rPr>
          <w:rFonts w:eastAsia="Calibri" w:cs="Times New Roman"/>
        </w:rPr>
      </w:pPr>
    </w:p>
    <w:p w:rsidR="001F3B34" w:rsidRPr="006016BE" w:rsidRDefault="001F3B34" w:rsidP="001F3B34">
      <w:pPr>
        <w:spacing w:line="360" w:lineRule="auto"/>
        <w:rPr>
          <w:rStyle w:val="ac"/>
          <w:rFonts w:cs="Times New Roman"/>
          <w:i w:val="0"/>
        </w:rPr>
      </w:pPr>
    </w:p>
    <w:p w:rsidR="001F3B34" w:rsidRPr="0031707F" w:rsidRDefault="001F3B34" w:rsidP="001F3B34">
      <w:pPr>
        <w:spacing w:line="360" w:lineRule="auto"/>
        <w:rPr>
          <w:rStyle w:val="ac"/>
          <w:rFonts w:cs="Times New Roman"/>
        </w:rPr>
      </w:pPr>
    </w:p>
    <w:p w:rsidR="001F3B34" w:rsidRPr="0031707F" w:rsidRDefault="001F3B34" w:rsidP="001F3B34">
      <w:pPr>
        <w:spacing w:line="360" w:lineRule="auto"/>
        <w:rPr>
          <w:rStyle w:val="ac"/>
          <w:rFonts w:cs="Times New Roman"/>
        </w:rPr>
      </w:pPr>
    </w:p>
    <w:p w:rsidR="001F3B34" w:rsidRPr="001F3B34" w:rsidRDefault="001F3B34" w:rsidP="001F3B34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1F3B34" w:rsidRDefault="001F3B34" w:rsidP="001F3B34">
      <w:pPr>
        <w:rPr>
          <w:lang w:val="en-US"/>
        </w:rPr>
      </w:pPr>
    </w:p>
    <w:p w:rsidR="001F3B34" w:rsidRDefault="001F3B34" w:rsidP="001F3B34">
      <w:pPr>
        <w:rPr>
          <w:lang w:val="en-US"/>
        </w:rPr>
      </w:pPr>
    </w:p>
    <w:p w:rsidR="001F3B34" w:rsidRDefault="001F3B34" w:rsidP="001F3B34">
      <w:pPr>
        <w:rPr>
          <w:lang w:val="en-US"/>
        </w:rPr>
      </w:pPr>
    </w:p>
    <w:p w:rsidR="001F3B34" w:rsidRPr="001F3B34" w:rsidRDefault="001F3B34" w:rsidP="001F3B34">
      <w:pPr>
        <w:rPr>
          <w:lang w:val="en-US"/>
        </w:rPr>
      </w:pPr>
    </w:p>
    <w:p w:rsidR="001F3B34" w:rsidRPr="001F3B34" w:rsidRDefault="001F3B34" w:rsidP="001F3B34"/>
    <w:p w:rsidR="001F3B34" w:rsidRPr="001F3B34" w:rsidRDefault="001F3B34" w:rsidP="001F3B34"/>
    <w:p w:rsidR="001F3B34" w:rsidRPr="001F3B34" w:rsidRDefault="001F3B34" w:rsidP="001F3B34"/>
    <w:p w:rsidR="001F3B34" w:rsidRPr="001F3B34" w:rsidRDefault="001F3B34" w:rsidP="001F3B34"/>
    <w:p w:rsidR="001F3B34" w:rsidRPr="001F3B34" w:rsidRDefault="001F3B34" w:rsidP="001F3B34"/>
    <w:p w:rsidR="001F3B34" w:rsidRPr="001F3B34" w:rsidRDefault="001F3B34" w:rsidP="001F3B34"/>
    <w:p w:rsidR="001F3B34" w:rsidRPr="001F3B34" w:rsidRDefault="001F3B34" w:rsidP="001F3B34">
      <w:pPr>
        <w:rPr>
          <w:lang w:val="en-US"/>
        </w:rPr>
      </w:pPr>
    </w:p>
    <w:p w:rsidR="001F3B34" w:rsidRPr="001F3B34" w:rsidRDefault="001F3B34" w:rsidP="001F3B34"/>
    <w:p w:rsidR="001F3B34" w:rsidRPr="001F3B34" w:rsidRDefault="001F3B34" w:rsidP="001F3B34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514207969"/>
      <w:bookmarkStart w:id="60" w:name="_Toc514230482"/>
      <w:bookmarkStart w:id="61" w:name="_Toc514232133"/>
      <w:r w:rsidRPr="001F3B3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1F3B34" w:rsidRPr="002D3016" w:rsidTr="00916BD7">
        <w:trPr>
          <w:trHeight w:val="567"/>
        </w:trPr>
        <w:tc>
          <w:tcPr>
            <w:tcW w:w="10627" w:type="dxa"/>
            <w:gridSpan w:val="10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F3B34" w:rsidRPr="002D3016" w:rsidTr="00916BD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Входящий № </w:t>
            </w: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proofErr w:type="gramEnd"/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докум. и дата</w:t>
            </w: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Подп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F3B34" w:rsidRPr="002D3016" w:rsidTr="00916BD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1F3B34" w:rsidRPr="002D3016" w:rsidRDefault="001F3B34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Изм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:rsidR="001F3B34" w:rsidRPr="002D3016" w:rsidRDefault="001F3B34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1F3B34" w:rsidRPr="002D3016" w:rsidRDefault="001F3B34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Замененных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:rsidR="001F3B34" w:rsidRPr="002D3016" w:rsidRDefault="001F3B34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1F3B34" w:rsidRPr="002D3016" w:rsidRDefault="001F3B34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F3B34" w:rsidRPr="002D3016" w:rsidTr="00916BD7">
        <w:trPr>
          <w:trHeight w:val="454"/>
        </w:trPr>
        <w:tc>
          <w:tcPr>
            <w:tcW w:w="452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1F3B34" w:rsidRPr="002D3016" w:rsidRDefault="001F3B34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1F3B34" w:rsidRPr="001F3B34" w:rsidRDefault="001F3B34" w:rsidP="001F3B34">
      <w:pPr>
        <w:spacing w:after="200" w:line="360" w:lineRule="auto"/>
        <w:ind w:firstLine="0"/>
        <w:jc w:val="left"/>
        <w:rPr>
          <w:rFonts w:eastAsia="Times New Roman" w:cs="Times New Roman"/>
          <w:sz w:val="22"/>
          <w:lang w:val="en-US" w:eastAsia="ru-RU"/>
        </w:rPr>
      </w:pPr>
    </w:p>
    <w:p w:rsidR="001F3B34" w:rsidRPr="006016BE" w:rsidRDefault="001F3B34" w:rsidP="001F3B34">
      <w:pPr>
        <w:rPr>
          <w:lang w:val="en-US"/>
        </w:rPr>
      </w:pPr>
    </w:p>
    <w:p w:rsidR="001F3B34" w:rsidRPr="001F3B34" w:rsidRDefault="001F3B34" w:rsidP="004C1AA0">
      <w:pPr>
        <w:spacing w:line="360" w:lineRule="auto"/>
        <w:rPr>
          <w:rFonts w:eastAsia="Calibri" w:cs="Times New Roman"/>
          <w:szCs w:val="24"/>
          <w:lang w:val="en-US"/>
        </w:rPr>
      </w:pPr>
    </w:p>
    <w:sectPr w:rsidR="001F3B34" w:rsidRPr="001F3B34" w:rsidSect="004A6482">
      <w:headerReference w:type="default" r:id="rId19"/>
      <w:footnotePr>
        <w:numRestart w:val="eachPage"/>
      </w:footnotePr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3B1" w:rsidRDefault="008623B1" w:rsidP="00790A1E">
      <w:r>
        <w:separator/>
      </w:r>
    </w:p>
  </w:endnote>
  <w:endnote w:type="continuationSeparator" w:id="0">
    <w:p w:rsidR="008623B1" w:rsidRDefault="008623B1" w:rsidP="00790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3F" w:rsidRDefault="0003393F" w:rsidP="00B444FC">
    <w:pPr>
      <w:pStyle w:val="a6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3B1" w:rsidRDefault="008623B1" w:rsidP="00790A1E">
      <w:r>
        <w:separator/>
      </w:r>
    </w:p>
  </w:footnote>
  <w:footnote w:type="continuationSeparator" w:id="0">
    <w:p w:rsidR="008623B1" w:rsidRDefault="008623B1" w:rsidP="00790A1E">
      <w:r>
        <w:continuationSeparator/>
      </w:r>
    </w:p>
  </w:footnote>
  <w:footnote w:id="1">
    <w:p w:rsidR="0003393F" w:rsidRPr="002D3016" w:rsidRDefault="0003393F" w:rsidP="00AD1B8E">
      <w:pPr>
        <w:pStyle w:val="af2"/>
        <w:rPr>
          <w:rFonts w:ascii="Times New Roman" w:hAnsi="Times New Roman"/>
        </w:rPr>
      </w:pPr>
      <w:r w:rsidRPr="002D3016">
        <w:rPr>
          <w:rStyle w:val="af1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  <w:p w:rsidR="0003393F" w:rsidRPr="002D3016" w:rsidRDefault="0003393F" w:rsidP="00AD1B8E">
      <w:pPr>
        <w:pStyle w:val="af2"/>
        <w:rPr>
          <w:rFonts w:ascii="Times New Roman" w:hAnsi="Times New Roman"/>
        </w:rPr>
      </w:pPr>
    </w:p>
  </w:footnote>
  <w:footnote w:id="2">
    <w:p w:rsidR="00A76236" w:rsidRDefault="00A76236">
      <w:pPr>
        <w:pStyle w:val="af2"/>
      </w:pPr>
      <w:r>
        <w:rPr>
          <w:rStyle w:val="af1"/>
        </w:rPr>
        <w:footnoteRef/>
      </w:r>
      <w:r>
        <w:t xml:space="preserve"> </w:t>
      </w:r>
      <w:r>
        <w:rPr>
          <w:rFonts w:ascii="Times New Roman" w:hAnsi="Times New Roman"/>
        </w:rPr>
        <w:t>см. Приложение 2</w:t>
      </w:r>
      <w:r w:rsidRPr="002D3016">
        <w:rPr>
          <w:rFonts w:ascii="Times New Roman" w:hAnsi="Times New Roman"/>
        </w:rPr>
        <w:t>.</w:t>
      </w:r>
      <w:r w:rsidR="00D30836">
        <w:rPr>
          <w:rFonts w:ascii="Times New Roman" w:hAnsi="Times New Roman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3F" w:rsidRDefault="0003393F" w:rsidP="006F11F3">
    <w:pPr>
      <w:pStyle w:val="a4"/>
      <w:ind w:firstLine="0"/>
    </w:pPr>
  </w:p>
  <w:p w:rsidR="0003393F" w:rsidRDefault="0003393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840905"/>
      <w:docPartObj>
        <w:docPartGallery w:val="Page Numbers (Top of Page)"/>
        <w:docPartUnique/>
      </w:docPartObj>
    </w:sdtPr>
    <w:sdtContent>
      <w:p w:rsidR="0003393F" w:rsidRPr="004A6482" w:rsidRDefault="0003393F" w:rsidP="004A6482">
        <w:pPr>
          <w:pStyle w:val="a4"/>
          <w:ind w:firstLine="0"/>
          <w:jc w:val="center"/>
          <w:rPr>
            <w:b/>
          </w:rPr>
        </w:pPr>
        <w:r w:rsidRPr="004A6482">
          <w:rPr>
            <w:b/>
          </w:rPr>
          <w:fldChar w:fldCharType="begin"/>
        </w:r>
        <w:r w:rsidRPr="004A6482">
          <w:rPr>
            <w:b/>
          </w:rPr>
          <w:instrText>PAGE   \* MERGEFORMAT</w:instrText>
        </w:r>
        <w:r w:rsidRPr="004A6482">
          <w:rPr>
            <w:b/>
          </w:rPr>
          <w:fldChar w:fldCharType="separate"/>
        </w:r>
        <w:r w:rsidR="001F3B34">
          <w:rPr>
            <w:b/>
            <w:noProof/>
          </w:rPr>
          <w:t>12</w:t>
        </w:r>
        <w:r w:rsidRPr="004A6482">
          <w:rPr>
            <w:b/>
          </w:rPr>
          <w:fldChar w:fldCharType="end"/>
        </w:r>
        <w:r>
          <w:br/>
        </w:r>
        <w:r>
          <w:rPr>
            <w:b/>
          </w:rPr>
          <w:t>RU.17701729.50</w:t>
        </w:r>
        <w:r>
          <w:rPr>
            <w:b/>
            <w:lang w:val="en-US"/>
          </w:rPr>
          <w:t>2610</w:t>
        </w:r>
        <w:r>
          <w:rPr>
            <w:b/>
          </w:rPr>
          <w:t>-01 34</w:t>
        </w:r>
        <w:r w:rsidRPr="00FA43BF">
          <w:rPr>
            <w:b/>
          </w:rPr>
          <w:t xml:space="preserve"> 01-1</w:t>
        </w:r>
      </w:p>
    </w:sdtContent>
  </w:sdt>
  <w:p w:rsidR="0003393F" w:rsidRPr="004A6482" w:rsidRDefault="0003393F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2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825236"/>
    <w:multiLevelType w:val="multilevel"/>
    <w:tmpl w:val="1CDED24C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2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D6B56A2"/>
    <w:multiLevelType w:val="hybridMultilevel"/>
    <w:tmpl w:val="75B2B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870DA0"/>
    <w:rsid w:val="00000122"/>
    <w:rsid w:val="0003393F"/>
    <w:rsid w:val="00065D42"/>
    <w:rsid w:val="0008358D"/>
    <w:rsid w:val="000A5014"/>
    <w:rsid w:val="000B1733"/>
    <w:rsid w:val="000D3A38"/>
    <w:rsid w:val="00101863"/>
    <w:rsid w:val="0011194C"/>
    <w:rsid w:val="001868B9"/>
    <w:rsid w:val="001E01BD"/>
    <w:rsid w:val="001F3B34"/>
    <w:rsid w:val="00212C7D"/>
    <w:rsid w:val="00223FB8"/>
    <w:rsid w:val="00236232"/>
    <w:rsid w:val="002453F2"/>
    <w:rsid w:val="002F2D1A"/>
    <w:rsid w:val="00305B5F"/>
    <w:rsid w:val="00326586"/>
    <w:rsid w:val="00326FDF"/>
    <w:rsid w:val="00331C74"/>
    <w:rsid w:val="00384D1D"/>
    <w:rsid w:val="003A4666"/>
    <w:rsid w:val="003C017F"/>
    <w:rsid w:val="00416ED1"/>
    <w:rsid w:val="00437C54"/>
    <w:rsid w:val="0044560E"/>
    <w:rsid w:val="0044606B"/>
    <w:rsid w:val="00466DD5"/>
    <w:rsid w:val="004A6482"/>
    <w:rsid w:val="004C1AA0"/>
    <w:rsid w:val="004D6888"/>
    <w:rsid w:val="004F12B3"/>
    <w:rsid w:val="004F28E6"/>
    <w:rsid w:val="00511CCF"/>
    <w:rsid w:val="00553841"/>
    <w:rsid w:val="005578FE"/>
    <w:rsid w:val="005740F1"/>
    <w:rsid w:val="00585E46"/>
    <w:rsid w:val="005870B9"/>
    <w:rsid w:val="00591E29"/>
    <w:rsid w:val="005D1952"/>
    <w:rsid w:val="006065FC"/>
    <w:rsid w:val="00654F03"/>
    <w:rsid w:val="0066029A"/>
    <w:rsid w:val="006F11F3"/>
    <w:rsid w:val="00760688"/>
    <w:rsid w:val="00767B6E"/>
    <w:rsid w:val="00790A1E"/>
    <w:rsid w:val="0081110A"/>
    <w:rsid w:val="008623B1"/>
    <w:rsid w:val="00870DA0"/>
    <w:rsid w:val="0089067B"/>
    <w:rsid w:val="008E4C29"/>
    <w:rsid w:val="00984F20"/>
    <w:rsid w:val="00A0528F"/>
    <w:rsid w:val="00A344A9"/>
    <w:rsid w:val="00A4717F"/>
    <w:rsid w:val="00A76236"/>
    <w:rsid w:val="00A87767"/>
    <w:rsid w:val="00AD1B8E"/>
    <w:rsid w:val="00B4326B"/>
    <w:rsid w:val="00B444FC"/>
    <w:rsid w:val="00B80A94"/>
    <w:rsid w:val="00C30B91"/>
    <w:rsid w:val="00C40D19"/>
    <w:rsid w:val="00D03827"/>
    <w:rsid w:val="00D25B52"/>
    <w:rsid w:val="00D27A97"/>
    <w:rsid w:val="00D30836"/>
    <w:rsid w:val="00DC32DA"/>
    <w:rsid w:val="00DF0C72"/>
    <w:rsid w:val="00E50232"/>
    <w:rsid w:val="00E8111D"/>
    <w:rsid w:val="00E86249"/>
    <w:rsid w:val="00EE75F9"/>
    <w:rsid w:val="00EF4E3B"/>
    <w:rsid w:val="00F67887"/>
    <w:rsid w:val="00F9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7A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111D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453F2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E86249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6249"/>
    <w:rPr>
      <w:rFonts w:ascii="Tahoma" w:hAnsi="Tahoma" w:cs="Tahoma"/>
      <w:sz w:val="16"/>
      <w:szCs w:val="16"/>
    </w:rPr>
  </w:style>
  <w:style w:type="character" w:styleId="af1">
    <w:name w:val="footnote reference"/>
    <w:basedOn w:val="a0"/>
    <w:uiPriority w:val="99"/>
    <w:semiHidden/>
    <w:unhideWhenUsed/>
    <w:rsid w:val="00C40D19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C40D19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C40D19"/>
    <w:rPr>
      <w:rFonts w:ascii="Calibri" w:eastAsia="Times New Roman" w:hAnsi="Calibri" w:cs="Times New Roman"/>
      <w:sz w:val="20"/>
      <w:szCs w:val="20"/>
      <w:lang w:eastAsia="ru-RU"/>
    </w:rPr>
  </w:style>
  <w:style w:type="table" w:customStyle="1" w:styleId="GridTable1Light">
    <w:name w:val="Grid Table 1 Light"/>
    <w:basedOn w:val="a1"/>
    <w:uiPriority w:val="46"/>
    <w:rsid w:val="00C40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Zagsod">
    <w:name w:val="Zag sod"/>
    <w:basedOn w:val="a"/>
    <w:qFormat/>
    <w:rsid w:val="00D27A97"/>
    <w:pPr>
      <w:spacing w:before="240" w:after="240"/>
      <w:ind w:firstLine="0"/>
      <w:jc w:val="center"/>
    </w:pPr>
    <w:rPr>
      <w:rFonts w:eastAsia="Times New Roman" w:cs="Times New Roman"/>
      <w:b/>
      <w:caps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27A9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-11">
    <w:name w:val="Таблица-сетка 1 светлая1"/>
    <w:basedOn w:val="a1"/>
    <w:uiPriority w:val="46"/>
    <w:rsid w:val="001F3B34"/>
    <w:pPr>
      <w:spacing w:after="0" w:line="240" w:lineRule="auto"/>
    </w:pPr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9DAC-CC9B-4EE4-A81A-DF95ECC3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16</cp:revision>
  <dcterms:created xsi:type="dcterms:W3CDTF">2017-05-17T00:01:00Z</dcterms:created>
  <dcterms:modified xsi:type="dcterms:W3CDTF">2018-05-16T08:07:00Z</dcterms:modified>
</cp:coreProperties>
</file>