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Congratulations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4" name="Picture 14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ad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Your submission reveals that you have made an </w:t>
      </w:r>
      <w:r w:rsidRPr="00926561">
        <w:rPr>
          <w:rFonts w:ascii="Arial" w:eastAsia="Times New Roman" w:hAnsi="Arial" w:cs="Arial"/>
          <w:b/>
          <w:bCs/>
          <w:color w:val="58646D"/>
          <w:sz w:val="21"/>
          <w:szCs w:val="21"/>
        </w:rPr>
        <w:t>excellent effort</w:t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t> in finishing this project. It is an important milestone in learning about RNNs</w:t>
      </w:r>
    </w:p>
    <w:p w:rsidR="00926561" w:rsidRPr="00926561" w:rsidRDefault="00926561" w:rsidP="00926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Very good hyperparameters and 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loss .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It is great that you have got everything right in first review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3" name="Picture 1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+1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I wish you all the best for next adventures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2" name="Picture 12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rocket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Nice Read: (Colah's Blog) </w:t>
      </w:r>
      <w:hyperlink r:id="rId8" w:tgtFrame="_blank" w:history="1">
        <w:r w:rsidRPr="00926561">
          <w:rPr>
            <w:rFonts w:ascii="Arial" w:eastAsia="Times New Roman" w:hAnsi="Arial" w:cs="Arial"/>
            <w:color w:val="02B3E4"/>
            <w:sz w:val="21"/>
            <w:szCs w:val="21"/>
          </w:rPr>
          <w:t>http://colah.github.io/posts/2015-08-Understanding-LSTMs/</w:t>
        </w:r>
      </w:hyperlink>
    </w:p>
    <w:p w:rsidR="00926561" w:rsidRPr="00926561" w:rsidRDefault="00926561" w:rsidP="009265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Nice Read: (Andrej </w:t>
      </w:r>
      <w:proofErr w:type="spell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Karpathy</w:t>
      </w:r>
      <w:proofErr w:type="spellEnd"/>
      <w:r w:rsidRPr="00926561">
        <w:rPr>
          <w:rFonts w:ascii="Arial" w:eastAsia="Times New Roman" w:hAnsi="Arial" w:cs="Arial"/>
          <w:color w:val="58646D"/>
          <w:sz w:val="21"/>
          <w:szCs w:val="21"/>
        </w:rPr>
        <w:t>) : </w:t>
      </w:r>
      <w:hyperlink r:id="rId9" w:tgtFrame="_blank" w:history="1">
        <w:r w:rsidRPr="00926561">
          <w:rPr>
            <w:rFonts w:ascii="Arial" w:eastAsia="Times New Roman" w:hAnsi="Arial" w:cs="Arial"/>
            <w:color w:val="02B3E4"/>
            <w:sz w:val="21"/>
            <w:szCs w:val="21"/>
          </w:rPr>
          <w:t>http://karpathy.github.io/2015/05/21/rnn-effectiveness/</w:t>
        </w:r>
      </w:hyperlink>
    </w:p>
    <w:p w:rsidR="00926561" w:rsidRPr="00926561" w:rsidRDefault="00926561" w:rsidP="009265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Nice Read: (Rohan Kapur) </w:t>
      </w:r>
      <w:hyperlink r:id="rId10" w:tgtFrame="_blank" w:history="1">
        <w:r w:rsidRPr="00926561">
          <w:rPr>
            <w:rFonts w:ascii="Arial" w:eastAsia="Times New Roman" w:hAnsi="Arial" w:cs="Arial"/>
            <w:color w:val="02B3E4"/>
            <w:sz w:val="21"/>
            <w:szCs w:val="21"/>
          </w:rPr>
          <w:t>https://ayearofai.com/rohan-lenny-3-recurrent-neural-networks-10300100899b</w:t>
        </w:r>
      </w:hyperlink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Keep up the good work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1" name="Picture 1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+1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 Stay </w:t>
      </w:r>
      <w:proofErr w:type="spell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Udacious</w:t>
      </w:r>
      <w:proofErr w:type="spellEnd"/>
      <w:r w:rsidRPr="00926561">
        <w:rPr>
          <w:rFonts w:ascii="Arial" w:eastAsia="Times New Roman" w:hAnsi="Arial" w:cs="Arial"/>
          <w:color w:val="58646D"/>
          <w:sz w:val="21"/>
          <w:szCs w:val="21"/>
        </w:rPr>
        <w:t>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544830" cy="544830"/>
            <wp:effectExtent l="0" t="0" r="0" b="0"/>
            <wp:docPr id="10" name="Picture 10" descr=":udacio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udacious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926561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All Required Files and Tests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project submission contains the project notebook, called “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dlnd_tv_script_</w:t>
      </w:r>
      <w:proofErr w:type="gram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generation.ipynb</w:t>
      </w:r>
      <w:proofErr w:type="spellEnd"/>
      <w:proofErr w:type="gram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”.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All required files are present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9" name="Picture 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+1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It is recommended to export your </w:t>
      </w:r>
      <w:proofErr w:type="spell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conda</w:t>
      </w:r>
      <w:proofErr w:type="spell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environment into </w:t>
      </w:r>
      <w:proofErr w:type="spellStart"/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environment.yaml</w:t>
      </w:r>
      <w:proofErr w:type="spellEnd"/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file. command </w:t>
      </w:r>
      <w:proofErr w:type="spellStart"/>
      <w:r w:rsidRPr="00926561">
        <w:rPr>
          <w:rFonts w:ascii="Arial" w:eastAsia="Times New Roman" w:hAnsi="Arial" w:cs="Arial"/>
          <w:b/>
          <w:bCs/>
          <w:color w:val="58646D"/>
          <w:sz w:val="21"/>
          <w:szCs w:val="21"/>
        </w:rPr>
        <w:t>conda</w:t>
      </w:r>
      <w:proofErr w:type="spellEnd"/>
      <w:r w:rsidRPr="00926561">
        <w:rPr>
          <w:rFonts w:ascii="Arial" w:eastAsia="Times New Roman" w:hAnsi="Arial" w:cs="Arial"/>
          <w:b/>
          <w:bCs/>
          <w:color w:val="58646D"/>
          <w:sz w:val="21"/>
          <w:szCs w:val="21"/>
        </w:rPr>
        <w:t xml:space="preserve"> </w:t>
      </w:r>
      <w:proofErr w:type="spellStart"/>
      <w:r w:rsidRPr="00926561">
        <w:rPr>
          <w:rFonts w:ascii="Arial" w:eastAsia="Times New Roman" w:hAnsi="Arial" w:cs="Arial"/>
          <w:b/>
          <w:bCs/>
          <w:color w:val="58646D"/>
          <w:sz w:val="21"/>
          <w:szCs w:val="21"/>
        </w:rPr>
        <w:t>env</w:t>
      </w:r>
      <w:proofErr w:type="spellEnd"/>
      <w:r w:rsidRPr="00926561">
        <w:rPr>
          <w:rFonts w:ascii="Arial" w:eastAsia="Times New Roman" w:hAnsi="Arial" w:cs="Arial"/>
          <w:b/>
          <w:bCs/>
          <w:color w:val="58646D"/>
          <w:sz w:val="21"/>
          <w:szCs w:val="21"/>
        </w:rPr>
        <w:t xml:space="preserve"> export -f </w:t>
      </w:r>
      <w:proofErr w:type="spellStart"/>
      <w:proofErr w:type="gramStart"/>
      <w:r w:rsidRPr="00926561">
        <w:rPr>
          <w:rFonts w:ascii="Arial" w:eastAsia="Times New Roman" w:hAnsi="Arial" w:cs="Arial"/>
          <w:b/>
          <w:bCs/>
          <w:color w:val="58646D"/>
          <w:sz w:val="21"/>
          <w:szCs w:val="21"/>
        </w:rPr>
        <w:t>environment.yaml</w:t>
      </w:r>
      <w:proofErr w:type="spellEnd"/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, so that you can recreate your </w:t>
      </w:r>
      <w:proofErr w:type="spell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conda</w:t>
      </w:r>
      <w:proofErr w:type="spell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environment later.</w:t>
      </w:r>
    </w:p>
    <w:p w:rsidR="00926561" w:rsidRPr="00926561" w:rsidRDefault="00926561" w:rsidP="009265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While submitting this to any version control system like </w:t>
      </w:r>
      <w:proofErr w:type="spell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Github</w:t>
      </w:r>
      <w:proofErr w:type="spellEnd"/>
      <w:r w:rsidRPr="00926561">
        <w:rPr>
          <w:rFonts w:ascii="Arial" w:eastAsia="Times New Roman" w:hAnsi="Arial" w:cs="Arial"/>
          <w:color w:val="58646D"/>
          <w:sz w:val="21"/>
          <w:szCs w:val="21"/>
        </w:rPr>
        <w:t>, make sure to include helper, data and environment files and exclude temp files. It will help you in future if you want to re-execute it. Some </w:t>
      </w:r>
      <w:hyperlink r:id="rId12" w:tgtFrame="_blank" w:history="1">
        <w:r w:rsidRPr="00926561">
          <w:rPr>
            <w:rFonts w:ascii="Arial" w:eastAsia="Times New Roman" w:hAnsi="Arial" w:cs="Arial"/>
            <w:color w:val="02B3E4"/>
            <w:sz w:val="21"/>
            <w:szCs w:val="21"/>
          </w:rPr>
          <w:t>guideline</w:t>
        </w:r>
      </w:hyperlink>
      <w:r w:rsidRPr="00926561">
        <w:rPr>
          <w:rFonts w:ascii="Arial" w:eastAsia="Times New Roman" w:hAnsi="Arial" w:cs="Arial"/>
          <w:color w:val="58646D"/>
          <w:sz w:val="21"/>
          <w:szCs w:val="21"/>
        </w:rPr>
        <w:t> for best practice.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the unit tests in project have passed.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Well 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Done !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>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8" name="Picture 8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+1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t> Donald Knuth (a famous computer science pioneer) once famously said “Beware of bugs in the above code; I have only proved it correct, not tried it.”</w:t>
      </w:r>
    </w:p>
    <w:p w:rsidR="00926561" w:rsidRPr="00926561" w:rsidRDefault="00926561" w:rsidP="00926561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926561">
        <w:rPr>
          <w:rFonts w:ascii="inherit" w:eastAsia="Times New Roman" w:hAnsi="inherit" w:cs="Arial"/>
          <w:b/>
          <w:bCs/>
          <w:color w:val="2E3D49"/>
          <w:sz w:val="27"/>
          <w:szCs w:val="27"/>
        </w:rPr>
        <w:lastRenderedPageBreak/>
        <w:t>Pre-processing Data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function </w:t>
      </w:r>
      <w:proofErr w:type="spellStart"/>
      <w:proofErr w:type="gram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create</w:t>
      </w:r>
      <w:proofErr w:type="gramEnd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_lookup_tables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 create two dictionaries:</w:t>
      </w:r>
    </w:p>
    <w:p w:rsidR="00926561" w:rsidRPr="00926561" w:rsidRDefault="00926561" w:rsidP="009265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Dictionary to go from the words to an id, we'll call 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vocab_to_int</w:t>
      </w:r>
      <w:proofErr w:type="spellEnd"/>
    </w:p>
    <w:p w:rsidR="00926561" w:rsidRPr="00926561" w:rsidRDefault="00926561" w:rsidP="009265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Dictionary to go from the id to word, we'll call 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int_to_vocab</w:t>
      </w:r>
      <w:proofErr w:type="spellEnd"/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function </w:t>
      </w:r>
      <w:proofErr w:type="spellStart"/>
      <w:proofErr w:type="gram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create</w:t>
      </w:r>
      <w:proofErr w:type="gramEnd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_lookup_tables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 return these dictionaries as a tuple (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vocab_to_int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, 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int_to_vocab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).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Good work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7" name="Picture 7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+1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In particular, using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a python set function to ensure each entry in the vocab list is unique is an excellent technique to remove duplicates from a list, and something that you will find yourself doing as part of almost any dataset-preparation work.</w:t>
      </w:r>
    </w:p>
    <w:p w:rsidR="00926561" w:rsidRPr="00926561" w:rsidRDefault="00926561" w:rsidP="00926561">
      <w:pPr>
        <w:numPr>
          <w:ilvl w:val="0"/>
          <w:numId w:val="5"/>
        </w:numPr>
        <w:shd w:val="clear" w:color="auto" w:fill="FFFFFF"/>
        <w:spacing w:after="225" w:line="300" w:lineRule="atLeast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when creating lookup 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tables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it can also be helpful to index words by the frequency each word occurs in the text. The python Counter function (part of the collections library) is a convenient way to get the information needed for that approach.</w:t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br/>
      </w:r>
      <w:hyperlink r:id="rId13" w:tgtFrame="_blank" w:history="1">
        <w:r w:rsidRPr="00926561">
          <w:rPr>
            <w:rFonts w:ascii="Arial" w:eastAsia="Times New Roman" w:hAnsi="Arial" w:cs="Arial"/>
            <w:color w:val="02B3E4"/>
            <w:sz w:val="21"/>
            <w:szCs w:val="21"/>
          </w:rPr>
          <w:t>https://pymotw.com/2/collections/counter.html</w:t>
        </w:r>
      </w:hyperlink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from collections import Counter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word_counts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Counter(text)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sorted_words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sorted(</w:t>
      </w:r>
      <w:proofErr w:type="spellStart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word_counts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key=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word_counts.get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reverse=True)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vocab_t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o_int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dict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int_t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o_vocab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dict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for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word in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enumerate</w:t>
      </w:r>
      <w:r w:rsidRPr="00926561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(</w:t>
      </w:r>
      <w:proofErr w:type="spellStart"/>
      <w:r w:rsidRPr="00926561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sorted_words</w:t>
      </w:r>
      <w:proofErr w:type="spellEnd"/>
      <w:r w:rsidRPr="00926561">
        <w:rPr>
          <w:rFonts w:ascii="Consolas" w:eastAsia="Times New Roman" w:hAnsi="Consolas" w:cs="Courier New"/>
          <w:color w:val="5C2699"/>
          <w:sz w:val="20"/>
          <w:szCs w:val="20"/>
          <w:bdr w:val="none" w:sz="0" w:space="0" w:color="auto" w:frame="1"/>
        </w:rPr>
        <w:t>)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vocab_to_int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[word] = 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int_t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o_vocab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 = word</w:t>
      </w:r>
    </w:p>
    <w:p w:rsidR="00926561" w:rsidRPr="00926561" w:rsidRDefault="00926561" w:rsidP="00926561">
      <w:pPr>
        <w:numPr>
          <w:ilvl w:val="0"/>
          <w:numId w:val="5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return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vocab_t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o_int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int_t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o_vocab</w:t>
      </w:r>
      <w:proofErr w:type="spellEnd"/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function </w:t>
      </w:r>
      <w:proofErr w:type="spell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token_lookup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 returns a 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dict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that can correctly </w:t>
      </w:r>
      <w:proofErr w:type="gram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tokenizes</w:t>
      </w:r>
      <w:proofErr w:type="gram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the provided symbols.</w:t>
      </w:r>
    </w:p>
    <w:p w:rsidR="00926561" w:rsidRPr="00926561" w:rsidRDefault="00926561" w:rsidP="009265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lastRenderedPageBreak/>
        <w:t>You can keep entries in separate lines to make it more readable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..</w:t>
      </w:r>
      <w:proofErr w:type="gramEnd"/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return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'.'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'||period||'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',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'||comma||'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'"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</w:t>
      </w:r>
      <w:proofErr w:type="spell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quotationmark</w:t>
      </w:r>
      <w:proofErr w:type="spellEnd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';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'||semicolon||'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'!'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</w:t>
      </w:r>
      <w:proofErr w:type="spell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exclamationmark</w:t>
      </w:r>
      <w:proofErr w:type="spellEnd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'?'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</w:t>
      </w:r>
      <w:proofErr w:type="spell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questionmark</w:t>
      </w:r>
      <w:proofErr w:type="spellEnd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'(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</w:t>
      </w:r>
      <w:proofErr w:type="spell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leftparentheses</w:t>
      </w:r>
      <w:proofErr w:type="spellEnd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')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</w:t>
      </w:r>
      <w:proofErr w:type="spell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rightparentheses</w:t>
      </w:r>
      <w:proofErr w:type="spellEnd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'--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</w:t>
      </w:r>
      <w:proofErr w:type="spell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doubledash</w:t>
      </w:r>
      <w:proofErr w:type="spellEnd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||'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'\n</w:t>
      </w:r>
      <w:proofErr w:type="gramStart"/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: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26561">
        <w:rPr>
          <w:rFonts w:ascii="Consolas" w:eastAsia="Times New Roman" w:hAnsi="Consolas" w:cs="Courier New"/>
          <w:color w:val="C41A16"/>
          <w:sz w:val="20"/>
          <w:szCs w:val="20"/>
          <w:bdr w:val="none" w:sz="0" w:space="0" w:color="auto" w:frame="1"/>
        </w:rPr>
        <w:t>'||return||'</w:t>
      </w:r>
    </w:p>
    <w:p w:rsidR="00926561" w:rsidRPr="00926561" w:rsidRDefault="00926561" w:rsidP="00926561">
      <w:pPr>
        <w:numPr>
          <w:ilvl w:val="0"/>
          <w:numId w:val="6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}</w:t>
      </w:r>
    </w:p>
    <w:p w:rsidR="00926561" w:rsidRPr="00926561" w:rsidRDefault="00926561" w:rsidP="00926561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926561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Batching Data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function </w:t>
      </w:r>
      <w:proofErr w:type="spell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batch_data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 breaks up word </w:t>
      </w:r>
      <w:proofErr w:type="gram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id's</w:t>
      </w:r>
      <w:proofErr w:type="gram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into the appropriate sequence lengths, such that only complete sequence lengths are constructed.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Good Job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6" name="Picture 6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clap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breaks up word 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id's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into the appropriate sequence lengths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In the function </w:t>
      </w:r>
      <w:proofErr w:type="spell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batch_data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, data is converted into Tensors and formatted with 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TensorDataset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.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Finally, </w:t>
      </w:r>
      <w:proofErr w:type="spell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batch_data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 returns a 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DataLoader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for the batched training data.</w:t>
      </w:r>
    </w:p>
    <w:p w:rsidR="00926561" w:rsidRPr="00926561" w:rsidRDefault="00926561" w:rsidP="00926561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926561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Build the RNN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RNN class has complete </w:t>
      </w:r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__</w:t>
      </w:r>
      <w:proofErr w:type="spell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init</w:t>
      </w:r>
      <w:proofErr w:type="spellEnd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__</w:t>
      </w: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, </w:t>
      </w:r>
      <w:proofErr w:type="gram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forward</w:t>
      </w: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 ,</w:t>
      </w:r>
      <w:proofErr w:type="gram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and </w:t>
      </w:r>
      <w:proofErr w:type="spellStart"/>
      <w:r w:rsidRPr="00926561">
        <w:rPr>
          <w:rFonts w:ascii="Consolas" w:eastAsia="Times New Roman" w:hAnsi="Consolas" w:cs="Courier New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init_hidden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 functions.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5" name="Picture 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+1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__</w:t>
      </w:r>
      <w:proofErr w:type="spellStart"/>
      <w:r w:rsidRPr="00926561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init</w:t>
      </w:r>
      <w:proofErr w:type="spellEnd"/>
      <w:r w:rsidRPr="00926561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__</w:t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t>, </w:t>
      </w:r>
      <w:r w:rsidRPr="00926561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forward</w:t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t> and </w:t>
      </w:r>
      <w:proofErr w:type="spellStart"/>
      <w:r w:rsidRPr="00926561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init_hidden</w:t>
      </w:r>
      <w:proofErr w:type="spellEnd"/>
      <w:r w:rsidRPr="00926561">
        <w:rPr>
          <w:rFonts w:ascii="Arial" w:eastAsia="Times New Roman" w:hAnsi="Arial" w:cs="Arial"/>
          <w:color w:val="58646D"/>
          <w:sz w:val="21"/>
          <w:szCs w:val="21"/>
        </w:rPr>
        <w:t> functions are complete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lastRenderedPageBreak/>
        <w:t>The RNN must include an LSTM or GRU and at least one fully-connected layer. The LSTM/GRU should be correctly initialized, where relevant.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The ideal structure is as follows:</w:t>
      </w:r>
    </w:p>
    <w:p w:rsidR="00926561" w:rsidRPr="00926561" w:rsidRDefault="00926561" w:rsidP="009265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Embedding layer (</w:t>
      </w:r>
      <w:proofErr w:type="spellStart"/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nn.Embedding</w:t>
      </w:r>
      <w:proofErr w:type="spellEnd"/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>) before the LSTM or GRU layer.</w:t>
      </w:r>
    </w:p>
    <w:p w:rsidR="00926561" w:rsidRPr="00926561" w:rsidRDefault="00926561" w:rsidP="009265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The fully-connected layer comes at the end to get our desired number of outputs.</w:t>
      </w:r>
    </w:p>
    <w:p w:rsidR="00926561" w:rsidRPr="00926561" w:rsidRDefault="00926561" w:rsidP="009265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Extra marks for not using a dropout after LSTM and before FC layer, as the drop out is already incorporated in the LSTMs, A lot of students will add it and then end up finding convergence difficult</w:t>
      </w:r>
    </w:p>
    <w:p w:rsidR="00926561" w:rsidRPr="00926561" w:rsidRDefault="00926561" w:rsidP="009265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You can try to add more than one fc: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926561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>init</w:t>
      </w:r>
      <w:proofErr w:type="spellEnd"/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.fcc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.hidden_dim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.hidden_dim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.fcc2=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.hidden_dim,</w:t>
      </w:r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.output_size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....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006A00"/>
          <w:sz w:val="20"/>
          <w:szCs w:val="20"/>
          <w:bdr w:val="none" w:sz="0" w:space="0" w:color="auto" w:frame="1"/>
        </w:rPr>
        <w:t># forward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output,hidden</w:t>
      </w:r>
      <w:proofErr w:type="spellEnd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=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.lstm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embedded,hidden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lstm_output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output.contiguous</w:t>
      </w:r>
      <w:proofErr w:type="spellEnd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().view(-</w:t>
      </w:r>
      <w:r w:rsidRPr="00926561">
        <w:rPr>
          <w:rFonts w:ascii="Consolas" w:eastAsia="Times New Roman" w:hAnsi="Consolas" w:cs="Courier New"/>
          <w:color w:val="1C00CF"/>
          <w:sz w:val="20"/>
          <w:szCs w:val="20"/>
          <w:bdr w:val="none" w:sz="0" w:space="0" w:color="auto" w:frame="1"/>
        </w:rPr>
        <w:t>1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.hidden_dim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output=</w:t>
      </w:r>
      <w:proofErr w:type="spellStart"/>
      <w:proofErr w:type="gram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.dropout</w:t>
      </w:r>
      <w:proofErr w:type="spellEnd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(output) 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output= </w:t>
      </w:r>
      <w:proofErr w:type="spell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.fcc</w:t>
      </w:r>
      <w:proofErr w:type="spell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(output)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output=</w:t>
      </w:r>
      <w:proofErr w:type="spellStart"/>
      <w:proofErr w:type="gram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.dropout</w:t>
      </w:r>
      <w:proofErr w:type="spellEnd"/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(output)</w:t>
      </w:r>
    </w:p>
    <w:p w:rsidR="00926561" w:rsidRPr="00926561" w:rsidRDefault="00926561" w:rsidP="00926561">
      <w:pPr>
        <w:numPr>
          <w:ilvl w:val="0"/>
          <w:numId w:val="9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2119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output=</w:t>
      </w:r>
      <w:proofErr w:type="gramStart"/>
      <w:r w:rsidRPr="00926561">
        <w:rPr>
          <w:rFonts w:ascii="Consolas" w:eastAsia="Times New Roman" w:hAnsi="Consolas" w:cs="Courier New"/>
          <w:color w:val="AA0D91"/>
          <w:sz w:val="20"/>
          <w:szCs w:val="20"/>
          <w:bdr w:val="none" w:sz="0" w:space="0" w:color="auto" w:frame="1"/>
        </w:rPr>
        <w:t>self</w:t>
      </w:r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.fcc</w:t>
      </w:r>
      <w:proofErr w:type="gramEnd"/>
      <w:r w:rsidRPr="0092656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2(output)</w:t>
      </w:r>
    </w:p>
    <w:p w:rsidR="00926561" w:rsidRPr="00926561" w:rsidRDefault="00926561" w:rsidP="00926561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926561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RNN Training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Enough epochs to get near a minimum in the training loss, no real upper limit on this. Just need to make sure the training loss is low and not improving much with more training.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Batch size is large enough to train efficiently, but small enough to fit the data in memory. No real “best” value here, depends on GPU memory usually.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Embedding dimension, significantly smaller than the size of the vocabulary, if you choose to use word embeddings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Hidden dimension (number of units in the hidden layers of the RNN) is large enough to fit the data well. Again, no real “best” value.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n_layers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(number of layers in a GRU/LSTM) is between 1-3.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sequence length (</w:t>
      </w:r>
      <w:proofErr w:type="spell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seq_length</w:t>
      </w:r>
      <w:proofErr w:type="spell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) here should be about the size of the length of sentences you want to look at before you generate the next word.</w:t>
      </w:r>
    </w:p>
    <w:p w:rsidR="00926561" w:rsidRPr="00926561" w:rsidRDefault="00926561" w:rsidP="009265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learning rate shouldn’t be too large because the training algorithm won’t converge. But needs to be large enough that training doesn’t take forever.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lastRenderedPageBreak/>
        <w:drawing>
          <wp:inline distT="0" distB="0" distL="0" distR="0">
            <wp:extent cx="609600" cy="609600"/>
            <wp:effectExtent l="0" t="0" r="0" b="0"/>
            <wp:docPr id="4" name="Picture 4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rocket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Enough epochs to get near a minimum in the training loss. Do not hesitate to use a value as big as needed till the loss the improving</w:t>
      </w:r>
    </w:p>
    <w:p w:rsidR="00926561" w:rsidRPr="00926561" w:rsidRDefault="00926561" w:rsidP="009265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Batch size is large enough to train efficiently</w:t>
      </w:r>
    </w:p>
    <w:p w:rsidR="00926561" w:rsidRPr="00926561" w:rsidRDefault="00926561" w:rsidP="009265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Sequence length is about the size of the length of sentences we want to generate</w:t>
      </w:r>
    </w:p>
    <w:p w:rsidR="00926561" w:rsidRPr="00926561" w:rsidRDefault="00926561" w:rsidP="009265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Size of embedding is in the range of [200-300]</w:t>
      </w:r>
    </w:p>
    <w:p w:rsidR="00926561" w:rsidRPr="00926561" w:rsidRDefault="00926561" w:rsidP="009265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119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Learning rate seems good based on 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other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 hyper parameter</w:t>
      </w:r>
    </w:p>
    <w:p w:rsidR="00926561" w:rsidRPr="00926561" w:rsidRDefault="00926561" w:rsidP="00926561">
      <w:pPr>
        <w:shd w:val="clear" w:color="auto" w:fill="FFFFFF"/>
        <w:spacing w:line="300" w:lineRule="atLeast"/>
        <w:rPr>
          <w:rFonts w:ascii="Arial" w:eastAsia="Times New Roman" w:hAnsi="Arial" w:cs="Arial"/>
          <w:color w:val="58646D"/>
          <w:sz w:val="26"/>
          <w:szCs w:val="26"/>
        </w:rPr>
      </w:pPr>
      <w:r w:rsidRPr="00926561">
        <w:rPr>
          <w:rFonts w:ascii="Arial" w:eastAsia="Times New Roman" w:hAnsi="Arial" w:cs="Arial"/>
          <w:color w:val="58646D"/>
          <w:sz w:val="26"/>
          <w:szCs w:val="26"/>
        </w:rPr>
        <w:t xml:space="preserve">Your efforts </w:t>
      </w:r>
      <w:proofErr w:type="gramStart"/>
      <w:r w:rsidRPr="00926561">
        <w:rPr>
          <w:rFonts w:ascii="Arial" w:eastAsia="Times New Roman" w:hAnsi="Arial" w:cs="Arial"/>
          <w:color w:val="58646D"/>
          <w:sz w:val="26"/>
          <w:szCs w:val="26"/>
        </w:rPr>
        <w:t>shows</w:t>
      </w:r>
      <w:proofErr w:type="gramEnd"/>
      <w:r w:rsidRPr="00926561">
        <w:rPr>
          <w:rFonts w:ascii="Arial" w:eastAsia="Times New Roman" w:hAnsi="Arial" w:cs="Arial"/>
          <w:color w:val="58646D"/>
          <w:sz w:val="26"/>
          <w:szCs w:val="26"/>
        </w:rPr>
        <w:t xml:space="preserve"> that you have really have executed it again and again to get an optimized value </w:t>
      </w:r>
      <w:r w:rsidRPr="00926561">
        <w:rPr>
          <w:rFonts w:ascii="Arial" w:eastAsia="Times New Roman" w:hAnsi="Arial" w:cs="Arial"/>
          <w:noProof/>
          <w:color w:val="58646D"/>
          <w:sz w:val="26"/>
          <w:szCs w:val="26"/>
        </w:rPr>
        <w:drawing>
          <wp:inline distT="0" distB="0" distL="0" distR="0">
            <wp:extent cx="609600" cy="609600"/>
            <wp:effectExtent l="0" t="0" r="0" b="0"/>
            <wp:docPr id="3" name="Picture 3" descr=":f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fire: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printed loss should decrease during training. The loss should reach a value lower than 3.5.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2" name="Picture 2" descr=":checkered_fla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checkered_flag: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561">
        <w:rPr>
          <w:rFonts w:ascii="Arial" w:eastAsia="Times New Roman" w:hAnsi="Arial" w:cs="Arial"/>
          <w:color w:val="58646D"/>
          <w:sz w:val="21"/>
          <w:szCs w:val="21"/>
        </w:rPr>
        <w:t> 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excellent !</w:t>
      </w:r>
      <w:proofErr w:type="gramEnd"/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There is a provided answer that justifies choices about model size, sequence length, and other parameters.</w:t>
      </w:r>
      <w:bookmarkStart w:id="0" w:name="_GoBack"/>
    </w:p>
    <w:bookmarkEnd w:id="0"/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>well written answer. The act of explaining implementation by writing often leads to a deeper understanding of the concepts.</w:t>
      </w:r>
    </w:p>
    <w:p w:rsidR="00926561" w:rsidRPr="00926561" w:rsidRDefault="00926561" w:rsidP="00926561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926561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Generate TV Script</w:t>
      </w:r>
    </w:p>
    <w:p w:rsidR="00926561" w:rsidRPr="00926561" w:rsidRDefault="00926561" w:rsidP="00926561">
      <w:pPr>
        <w:shd w:val="clear" w:color="auto" w:fill="FFFFFF"/>
        <w:spacing w:after="225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 generated script can vary in </w:t>
      </w:r>
      <w:proofErr w:type="gramStart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length, and</w:t>
      </w:r>
      <w:proofErr w:type="gramEnd"/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should look structurally similar to the TV script in the dataset.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926561">
        <w:rPr>
          <w:rFonts w:ascii="Arial" w:eastAsia="Times New Roman" w:hAnsi="Arial" w:cs="Arial"/>
          <w:b/>
          <w:bCs/>
          <w:color w:val="2E3D49"/>
          <w:sz w:val="21"/>
          <w:szCs w:val="21"/>
        </w:rPr>
        <w:t>It doesn’t have to be grammatically correct or make sense.</w:t>
      </w:r>
    </w:p>
    <w:p w:rsidR="00926561" w:rsidRPr="00926561" w:rsidRDefault="00926561" w:rsidP="0092656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926561">
        <w:rPr>
          <w:rFonts w:ascii="Arial" w:eastAsia="Times New Roman" w:hAnsi="Arial" w:cs="Arial"/>
          <w:color w:val="58646D"/>
          <w:sz w:val="21"/>
          <w:szCs w:val="21"/>
        </w:rPr>
        <w:t xml:space="preserve">well generated fun </w:t>
      </w:r>
      <w:proofErr w:type="gramStart"/>
      <w:r w:rsidRPr="00926561">
        <w:rPr>
          <w:rFonts w:ascii="Arial" w:eastAsia="Times New Roman" w:hAnsi="Arial" w:cs="Arial"/>
          <w:color w:val="58646D"/>
          <w:sz w:val="21"/>
          <w:szCs w:val="21"/>
        </w:rPr>
        <w:t>script !</w:t>
      </w:r>
      <w:proofErr w:type="gramEnd"/>
      <w:r w:rsidRPr="00926561">
        <w:rPr>
          <w:rFonts w:ascii="Arial" w:eastAsia="Times New Roman" w:hAnsi="Arial" w:cs="Arial"/>
          <w:color w:val="58646D"/>
          <w:sz w:val="21"/>
          <w:szCs w:val="21"/>
        </w:rPr>
        <w:t> </w:t>
      </w:r>
      <w:r w:rsidRPr="00926561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1" name="Picture 1" descr=":blush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blush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15" w:rsidRDefault="00086415"/>
    <w:sectPr w:rsidR="0008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7B7"/>
    <w:multiLevelType w:val="multilevel"/>
    <w:tmpl w:val="038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327"/>
    <w:multiLevelType w:val="multilevel"/>
    <w:tmpl w:val="2F5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2110"/>
    <w:multiLevelType w:val="multilevel"/>
    <w:tmpl w:val="493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23684"/>
    <w:multiLevelType w:val="multilevel"/>
    <w:tmpl w:val="43E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079CC"/>
    <w:multiLevelType w:val="multilevel"/>
    <w:tmpl w:val="9A18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15A55"/>
    <w:multiLevelType w:val="multilevel"/>
    <w:tmpl w:val="7CD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309B7"/>
    <w:multiLevelType w:val="multilevel"/>
    <w:tmpl w:val="CF0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A4AC5"/>
    <w:multiLevelType w:val="multilevel"/>
    <w:tmpl w:val="706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B128B"/>
    <w:multiLevelType w:val="multilevel"/>
    <w:tmpl w:val="490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F0F13"/>
    <w:multiLevelType w:val="multilevel"/>
    <w:tmpl w:val="DE8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07E4A"/>
    <w:multiLevelType w:val="multilevel"/>
    <w:tmpl w:val="4CE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1"/>
    <w:rsid w:val="00086415"/>
    <w:rsid w:val="0092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1B048-78B6-459D-A7E7-3DA8B27C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5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5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65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5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6561"/>
  </w:style>
  <w:style w:type="character" w:customStyle="1" w:styleId="hljs-function">
    <w:name w:val="hljs-function"/>
    <w:basedOn w:val="DefaultParagraphFont"/>
    <w:rsid w:val="00926561"/>
  </w:style>
  <w:style w:type="character" w:customStyle="1" w:styleId="hljs-title">
    <w:name w:val="hljs-title"/>
    <w:basedOn w:val="DefaultParagraphFont"/>
    <w:rsid w:val="00926561"/>
  </w:style>
  <w:style w:type="character" w:customStyle="1" w:styleId="hljs-params">
    <w:name w:val="hljs-params"/>
    <w:basedOn w:val="DefaultParagraphFont"/>
    <w:rsid w:val="00926561"/>
  </w:style>
  <w:style w:type="character" w:customStyle="1" w:styleId="hljs-string">
    <w:name w:val="hljs-string"/>
    <w:basedOn w:val="DefaultParagraphFont"/>
    <w:rsid w:val="00926561"/>
  </w:style>
  <w:style w:type="character" w:customStyle="1" w:styleId="hljs-symbol">
    <w:name w:val="hljs-symbol"/>
    <w:basedOn w:val="DefaultParagraphFont"/>
    <w:rsid w:val="00926561"/>
  </w:style>
  <w:style w:type="character" w:customStyle="1" w:styleId="hljs-comment">
    <w:name w:val="hljs-comment"/>
    <w:basedOn w:val="DefaultParagraphFont"/>
    <w:rsid w:val="00926561"/>
  </w:style>
  <w:style w:type="character" w:customStyle="1" w:styleId="hljs-constant">
    <w:name w:val="hljs-constant"/>
    <w:basedOn w:val="DefaultParagraphFont"/>
    <w:rsid w:val="00926561"/>
  </w:style>
  <w:style w:type="character" w:customStyle="1" w:styleId="hljs-number">
    <w:name w:val="hljs-number"/>
    <w:basedOn w:val="DefaultParagraphFont"/>
    <w:rsid w:val="00926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002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71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121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55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4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0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41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76942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6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59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30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1475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45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86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3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2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39017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5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46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2630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285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9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3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17453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13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5730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64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795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08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9667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20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4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1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8208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20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3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47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61663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7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23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3851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47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7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0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276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245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70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528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452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4663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2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11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805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80933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4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7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48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6720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099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355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5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83037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8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2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314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129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75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70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47629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6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0583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7" w:color="EEEEEE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79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619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3057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89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5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620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8588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0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23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73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42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54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13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1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58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75111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9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934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1380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119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8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09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08823">
                                                  <w:marLeft w:val="1624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ah.github.io/posts/2015-08-Understanding-LSTMs/" TargetMode="External"/><Relationship Id="rId13" Type="http://schemas.openxmlformats.org/officeDocument/2006/relationships/hyperlink" Target="https://pymotw.com/2/collections/count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dacity.github.io/git-styleguide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ayearofai.com/rohan-lenny-3-recurrent-neural-networks-10300100899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arpathy.github.io/2015/05/21/rnn-effectivenes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 Babu - Inf</dc:creator>
  <cp:keywords/>
  <dc:description/>
  <cp:lastModifiedBy>Perumal Babu - Inf</cp:lastModifiedBy>
  <cp:revision>1</cp:revision>
  <dcterms:created xsi:type="dcterms:W3CDTF">2019-07-23T01:31:00Z</dcterms:created>
  <dcterms:modified xsi:type="dcterms:W3CDTF">2019-07-23T01:32:00Z</dcterms:modified>
</cp:coreProperties>
</file>