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基于单片机的智能门锁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需要实现的功能  </w:t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密码开锁  单片机的键阵  数字0-9 确认 删除  液晶显示屏显示输入的密码  输入正确 绿灯亮  输入错误 红灯亮 输入三次错误 蜂鸣器响 </w:t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指纹识别 指纹识别模块  输入正确绿灯亮 输入错误  红灯亮 </w:t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蓝牙  手机连接蓝牙  app形式  打开app  点击蓝牙  显示蓝牙连接成功 然后 点击开门 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通过继电器的开关，来完成是否开锁。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D1BF6"/>
    <w:multiLevelType w:val="singleLevel"/>
    <w:tmpl w:val="0EDD1B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C09A5"/>
    <w:rsid w:val="28BB66A7"/>
    <w:rsid w:val="7888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Boss</dc:creator>
  <cp:lastModifiedBy>糯米糊了吧</cp:lastModifiedBy>
  <dcterms:modified xsi:type="dcterms:W3CDTF">2019-01-02T10:09:52Z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