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8D558" w14:textId="77777777" w:rsidR="00093521" w:rsidRPr="00093521" w:rsidRDefault="00093521" w:rsidP="00093521">
      <w:pPr>
        <w:spacing w:after="0"/>
        <w:rPr>
          <w:b/>
        </w:rPr>
      </w:pPr>
      <w:r w:rsidRPr="00093521">
        <w:rPr>
          <w:b/>
        </w:rPr>
        <w:t xml:space="preserve">NOTES TO FINANCIAL STATEMENTS </w:t>
      </w:r>
    </w:p>
    <w:p w14:paraId="0F07D2EF" w14:textId="6F13042F" w:rsidR="00CC1D04" w:rsidRDefault="00093521" w:rsidP="00093521">
      <w:pPr>
        <w:spacing w:after="0"/>
        <w:rPr>
          <w:b/>
        </w:rPr>
      </w:pPr>
      <w:r w:rsidRPr="00093521">
        <w:rPr>
          <w:b/>
        </w:rPr>
        <w:t>AS AT AND FOR THE YEARS ENDED [Reporting Date for the Current and Prior Years]</w:t>
      </w:r>
    </w:p>
    <w:p w14:paraId="4794771C" w14:textId="25AA46B7" w:rsidR="00C16C93" w:rsidRDefault="00C16C93" w:rsidP="00093521">
      <w:pPr>
        <w:spacing w:after="0"/>
        <w:rPr>
          <w:b/>
        </w:rPr>
      </w:pPr>
    </w:p>
    <w:tbl>
      <w:tblPr>
        <w:tblW w:w="955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9558"/>
      </w:tblGrid>
      <w:tr w:rsidR="00462D96" w:rsidRPr="004B63C3" w14:paraId="40B979C7" w14:textId="77777777" w:rsidTr="00C44D7B">
        <w:trPr>
          <w:trHeight w:val="144"/>
        </w:trPr>
        <w:tc>
          <w:tcPr>
            <w:tcW w:w="9553" w:type="dxa"/>
            <w:shd w:val="clear" w:color="auto" w:fill="auto"/>
          </w:tcPr>
          <w:p w14:paraId="2E71042A" w14:textId="77777777" w:rsidR="00462D96" w:rsidRPr="004B63C3" w:rsidRDefault="00462D96" w:rsidP="00462D96">
            <w:pPr>
              <w:numPr>
                <w:ilvl w:val="0"/>
                <w:numId w:val="1"/>
              </w:numPr>
              <w:tabs>
                <w:tab w:val="left" w:pos="720"/>
              </w:tabs>
              <w:spacing w:before="600" w:after="0" w:line="240" w:lineRule="auto"/>
              <w:ind w:left="360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4B63C3">
              <w:rPr>
                <w:rFonts w:ascii="Calibri" w:hAnsi="Calibri" w:cs="Calibri"/>
                <w:b/>
                <w:bCs/>
                <w:color w:val="000000"/>
              </w:rPr>
              <w:t xml:space="preserve">CORPORATE INFORMATION </w:t>
            </w:r>
          </w:p>
        </w:tc>
      </w:tr>
      <w:tr w:rsidR="00462D96" w:rsidRPr="004B63C3" w14:paraId="5973B2DE" w14:textId="77777777" w:rsidTr="00C44D7B">
        <w:trPr>
          <w:trHeight w:val="144"/>
        </w:trPr>
        <w:tc>
          <w:tcPr>
            <w:tcW w:w="9558" w:type="dxa"/>
            <w:shd w:val="clear" w:color="auto" w:fill="auto"/>
          </w:tcPr>
          <w:p w14:paraId="1268CC56" w14:textId="637AEA32" w:rsidR="00462D96" w:rsidRPr="004B63C3" w:rsidRDefault="006B5C8C" w:rsidP="003E6347">
            <w:pPr>
              <w:tabs>
                <w:tab w:val="left" w:pos="720"/>
              </w:tabs>
              <w:spacing w:before="120" w:after="0"/>
              <w:ind w:left="720"/>
              <w:jc w:val="both"/>
              <w:rPr>
                <w:rFonts w:ascii="Calibri" w:hAnsi="Calibri" w:cs="Calibri"/>
                <w:color w:val="000000"/>
              </w:rPr>
            </w:pPr>
            <w:r w:rsidRPr="006B5C8C">
              <w:rPr>
                <w:rFonts w:ascii="Calibri" w:hAnsi="Calibri" w:cs="Calibri"/>
                <w:color w:val="000000"/>
              </w:rPr>
              <w:t>&lt;Name of Client&gt;, referred to as the “Company” in the foregoing, was incorporated and registered with the Philippine Securities and Exchange Commission (SEC) on [Incorporation date].  The Company’s principal place of business is located at [Corporate Address of the Company].</w:t>
            </w:r>
            <w:bookmarkStart w:id="0" w:name="_GoBack"/>
            <w:bookmarkEnd w:id="0"/>
          </w:p>
        </w:tc>
      </w:tr>
      <w:tr w:rsidR="002C7972" w:rsidRPr="004B63C3" w14:paraId="1A5C8DF0" w14:textId="77777777" w:rsidTr="00C44D7B">
        <w:trPr>
          <w:trHeight w:val="144"/>
        </w:trPr>
        <w:tc>
          <w:tcPr>
            <w:tcW w:w="9558" w:type="dxa"/>
            <w:shd w:val="clear" w:color="auto" w:fill="auto"/>
          </w:tcPr>
          <w:p w14:paraId="5AE83C42" w14:textId="29F0BB8C" w:rsidR="002C7972" w:rsidRPr="004B63C3" w:rsidRDefault="002C7972" w:rsidP="00C44D7B">
            <w:pPr>
              <w:tabs>
                <w:tab w:val="left" w:pos="720"/>
              </w:tabs>
              <w:spacing w:before="120"/>
              <w:ind w:left="720"/>
              <w:jc w:val="both"/>
              <w:rPr>
                <w:rFonts w:ascii="Calibri" w:hAnsi="Calibri" w:cs="Calibri"/>
                <w:color w:val="0000FF"/>
              </w:rPr>
            </w:pPr>
            <w:r w:rsidRPr="004B63C3">
              <w:rPr>
                <w:rFonts w:ascii="Calibri" w:hAnsi="Calibri" w:cs="Calibri"/>
                <w:color w:val="000000"/>
                <w:highlight w:val="lightGray"/>
              </w:rPr>
              <w:t xml:space="preserve">The Company is </w:t>
            </w:r>
            <w:r w:rsidRPr="004B63C3">
              <w:rPr>
                <w:rFonts w:ascii="Calibri" w:hAnsi="Calibri" w:cs="Calibri"/>
                <w:color w:val="0000FF"/>
                <w:highlight w:val="lightGray"/>
              </w:rPr>
              <w:t>[</w:t>
            </w:r>
            <w:r w:rsidRPr="004B63C3">
              <w:rPr>
                <w:rFonts w:ascii="Calibri" w:hAnsi="Calibri" w:cs="Calibri"/>
                <w:i/>
                <w:color w:val="0000FF"/>
                <w:highlight w:val="lightGray"/>
                <w:u w:val="single"/>
              </w:rPr>
              <w:t>% of interest</w:t>
            </w:r>
            <w:r w:rsidRPr="004B63C3">
              <w:rPr>
                <w:rFonts w:ascii="Calibri" w:hAnsi="Calibri" w:cs="Calibri"/>
                <w:color w:val="0000FF"/>
                <w:highlight w:val="lightGray"/>
                <w:u w:val="single"/>
              </w:rPr>
              <w:t>]</w:t>
            </w:r>
            <w:r w:rsidRPr="004B63C3">
              <w:rPr>
                <w:rFonts w:ascii="Calibri" w:hAnsi="Calibri" w:cs="Calibri"/>
                <w:color w:val="000000"/>
                <w:highlight w:val="lightGray"/>
              </w:rPr>
              <w:t xml:space="preserve"> owned by </w:t>
            </w:r>
            <w:r w:rsidRPr="004B63C3">
              <w:rPr>
                <w:rFonts w:ascii="Calibri" w:hAnsi="Calibri" w:cs="Calibri"/>
                <w:color w:val="0000FF"/>
                <w:highlight w:val="lightGray"/>
              </w:rPr>
              <w:t>[</w:t>
            </w:r>
            <w:r w:rsidRPr="004B63C3">
              <w:rPr>
                <w:rFonts w:ascii="Calibri" w:hAnsi="Calibri" w:cs="Calibri"/>
                <w:i/>
                <w:color w:val="0000FF"/>
                <w:highlight w:val="lightGray"/>
                <w:u w:val="single"/>
              </w:rPr>
              <w:t>Immediate Parent of Reporting Entity</w:t>
            </w:r>
            <w:r w:rsidRPr="004B63C3">
              <w:rPr>
                <w:rFonts w:ascii="Calibri" w:hAnsi="Calibri" w:cs="Calibri"/>
                <w:color w:val="0000FF"/>
                <w:highlight w:val="lightGray"/>
              </w:rPr>
              <w:t>]</w:t>
            </w:r>
            <w:r w:rsidRPr="004B63C3">
              <w:rPr>
                <w:rFonts w:ascii="Calibri" w:hAnsi="Calibri" w:cs="Calibri"/>
                <w:color w:val="000000"/>
                <w:highlight w:val="lightGray"/>
              </w:rPr>
              <w:t xml:space="preserve">, a </w:t>
            </w:r>
            <w:r w:rsidRPr="004B63C3">
              <w:rPr>
                <w:rFonts w:ascii="Calibri" w:hAnsi="Calibri" w:cs="Calibri"/>
                <w:color w:val="0000FF"/>
                <w:highlight w:val="lightGray"/>
              </w:rPr>
              <w:t>[</w:t>
            </w:r>
            <w:r w:rsidRPr="004B63C3">
              <w:rPr>
                <w:rFonts w:ascii="Calibri" w:hAnsi="Calibri" w:cs="Calibri"/>
                <w:i/>
                <w:color w:val="0000FF"/>
                <w:highlight w:val="lightGray"/>
                <w:u w:val="single"/>
              </w:rPr>
              <w:t>Country of incorporation</w:t>
            </w:r>
            <w:r w:rsidRPr="004B63C3">
              <w:rPr>
                <w:rFonts w:ascii="Calibri" w:hAnsi="Calibri" w:cs="Calibri"/>
                <w:color w:val="0000FF"/>
                <w:highlight w:val="lightGray"/>
                <w:u w:val="single"/>
              </w:rPr>
              <w:t>]</w:t>
            </w:r>
            <w:r w:rsidRPr="004B63C3">
              <w:rPr>
                <w:rFonts w:ascii="Calibri" w:hAnsi="Calibri" w:cs="Calibri"/>
                <w:color w:val="000000"/>
                <w:highlight w:val="lightGray"/>
              </w:rPr>
              <w:t xml:space="preserve"> Corporation, and </w:t>
            </w:r>
            <w:r w:rsidRPr="004B63C3">
              <w:rPr>
                <w:rFonts w:ascii="Calibri" w:hAnsi="Calibri" w:cs="Calibri"/>
                <w:color w:val="0000FF"/>
                <w:highlight w:val="lightGray"/>
              </w:rPr>
              <w:t>[</w:t>
            </w:r>
            <w:r w:rsidRPr="004B63C3">
              <w:rPr>
                <w:rFonts w:ascii="Calibri" w:hAnsi="Calibri" w:cs="Calibri"/>
                <w:i/>
                <w:color w:val="0000FF"/>
                <w:highlight w:val="lightGray"/>
                <w:u w:val="single"/>
              </w:rPr>
              <w:t>% of interest</w:t>
            </w:r>
            <w:r w:rsidRPr="004B63C3">
              <w:rPr>
                <w:rFonts w:ascii="Calibri" w:hAnsi="Calibri" w:cs="Calibri"/>
                <w:color w:val="0000FF"/>
                <w:highlight w:val="lightGray"/>
                <w:u w:val="single"/>
              </w:rPr>
              <w:t>]</w:t>
            </w:r>
            <w:r w:rsidRPr="004B63C3">
              <w:rPr>
                <w:rFonts w:ascii="Calibri" w:hAnsi="Calibri" w:cs="Calibri"/>
                <w:color w:val="000000"/>
                <w:highlight w:val="lightGray"/>
              </w:rPr>
              <w:t xml:space="preserve"> owned by </w:t>
            </w:r>
            <w:r w:rsidRPr="004B63C3">
              <w:rPr>
                <w:rFonts w:ascii="Calibri" w:hAnsi="Calibri" w:cs="Calibri"/>
                <w:color w:val="0000FF"/>
                <w:highlight w:val="lightGray"/>
              </w:rPr>
              <w:t>[</w:t>
            </w:r>
            <w:r w:rsidRPr="004B63C3">
              <w:rPr>
                <w:rFonts w:ascii="Calibri" w:hAnsi="Calibri" w:cs="Calibri"/>
                <w:i/>
                <w:color w:val="0000FF"/>
                <w:highlight w:val="lightGray"/>
                <w:u w:val="single"/>
              </w:rPr>
              <w:t>Non-controlling Interest or Minority Interest of Reporting Entity</w:t>
            </w:r>
            <w:r w:rsidRPr="004B63C3">
              <w:rPr>
                <w:rFonts w:ascii="Calibri" w:hAnsi="Calibri" w:cs="Calibri"/>
                <w:color w:val="0000FF"/>
                <w:highlight w:val="lightGray"/>
              </w:rPr>
              <w:t>]</w:t>
            </w:r>
            <w:r w:rsidRPr="004B63C3">
              <w:rPr>
                <w:rFonts w:ascii="Calibri" w:hAnsi="Calibri" w:cs="Calibri"/>
                <w:color w:val="000000"/>
                <w:highlight w:val="lightGray"/>
              </w:rPr>
              <w:t xml:space="preserve">.  </w:t>
            </w:r>
            <w:r w:rsidRPr="004B63C3">
              <w:rPr>
                <w:rFonts w:ascii="Calibri" w:hAnsi="Calibri" w:cs="Calibri"/>
                <w:color w:val="FF0000"/>
                <w:highlight w:val="lightGray"/>
              </w:rPr>
              <w:t>[</w:t>
            </w:r>
            <w:r w:rsidRPr="004B63C3">
              <w:rPr>
                <w:rFonts w:ascii="Calibri" w:hAnsi="Calibri" w:cs="Calibri"/>
                <w:i/>
                <w:color w:val="FF0000"/>
                <w:highlight w:val="lightGray"/>
                <w:u w:val="single"/>
              </w:rPr>
              <w:t>If client has an ultimate parent</w:t>
            </w:r>
            <w:r w:rsidRPr="004B63C3">
              <w:rPr>
                <w:rFonts w:ascii="Calibri" w:hAnsi="Calibri" w:cs="Calibri"/>
                <w:color w:val="FF0000"/>
                <w:highlight w:val="lightGray"/>
              </w:rPr>
              <w:t>]</w:t>
            </w:r>
            <w:r w:rsidRPr="004B63C3">
              <w:rPr>
                <w:rFonts w:ascii="Calibri" w:hAnsi="Calibri" w:cs="Calibri"/>
                <w:color w:val="000000"/>
                <w:highlight w:val="lightGray"/>
              </w:rPr>
              <w:t xml:space="preserve">The </w:t>
            </w:r>
            <w:r w:rsidRPr="004B63C3">
              <w:rPr>
                <w:rFonts w:ascii="Calibri" w:hAnsi="Calibri" w:cs="Calibri"/>
                <w:i/>
                <w:color w:val="4F6228"/>
                <w:highlight w:val="lightGray"/>
              </w:rPr>
              <w:t>[Company, Branch, Bank, or any appropriate alternative]</w:t>
            </w:r>
            <w:r w:rsidRPr="004B63C3">
              <w:rPr>
                <w:rFonts w:ascii="Calibri" w:hAnsi="Calibri" w:cs="Calibri"/>
                <w:color w:val="000000"/>
                <w:highlight w:val="lightGray"/>
              </w:rPr>
              <w:t xml:space="preserve"> ultimate parent is </w:t>
            </w:r>
            <w:r w:rsidRPr="004B63C3">
              <w:rPr>
                <w:rFonts w:ascii="Calibri" w:hAnsi="Calibri" w:cs="Calibri"/>
                <w:color w:val="0000FF"/>
                <w:highlight w:val="lightGray"/>
              </w:rPr>
              <w:t>[</w:t>
            </w:r>
            <w:r w:rsidRPr="004B63C3">
              <w:rPr>
                <w:rFonts w:ascii="Calibri" w:hAnsi="Calibri" w:cs="Calibri"/>
                <w:i/>
                <w:color w:val="0000FF"/>
                <w:highlight w:val="lightGray"/>
                <w:u w:val="single"/>
              </w:rPr>
              <w:t>Name of Ultimate Parent</w:t>
            </w:r>
            <w:r w:rsidRPr="004B63C3">
              <w:rPr>
                <w:rFonts w:ascii="Calibri" w:hAnsi="Calibri" w:cs="Calibri"/>
                <w:color w:val="0000FF"/>
                <w:highlight w:val="lightGray"/>
                <w:u w:val="single"/>
              </w:rPr>
              <w:t>]</w:t>
            </w:r>
            <w:r w:rsidRPr="004B63C3">
              <w:rPr>
                <w:rFonts w:ascii="Calibri" w:hAnsi="Calibri" w:cs="Calibri"/>
                <w:color w:val="000000"/>
                <w:highlight w:val="lightGray"/>
              </w:rPr>
              <w:t xml:space="preserve">, an entity incorporated under the laws of </w:t>
            </w:r>
            <w:r w:rsidRPr="004B63C3">
              <w:rPr>
                <w:rFonts w:ascii="Calibri" w:hAnsi="Calibri" w:cs="Calibri"/>
                <w:color w:val="0000FF"/>
                <w:highlight w:val="lightGray"/>
              </w:rPr>
              <w:t>[</w:t>
            </w:r>
            <w:r w:rsidRPr="004B63C3">
              <w:rPr>
                <w:rFonts w:ascii="Calibri" w:hAnsi="Calibri" w:cs="Calibri"/>
                <w:i/>
                <w:color w:val="0000FF"/>
                <w:highlight w:val="lightGray"/>
                <w:u w:val="single"/>
              </w:rPr>
              <w:t>Country of incorporation</w:t>
            </w:r>
            <w:r w:rsidRPr="004B63C3">
              <w:rPr>
                <w:rFonts w:ascii="Calibri" w:hAnsi="Calibri" w:cs="Calibri"/>
                <w:color w:val="0000FF"/>
                <w:highlight w:val="lightGray"/>
                <w:u w:val="single"/>
              </w:rPr>
              <w:t>]</w:t>
            </w:r>
            <w:r w:rsidRPr="004B63C3">
              <w:rPr>
                <w:rFonts w:ascii="Calibri" w:hAnsi="Calibri" w:cs="Calibri"/>
                <w:color w:val="000000"/>
                <w:highlight w:val="lightGray"/>
              </w:rPr>
              <w:t>.</w:t>
            </w:r>
          </w:p>
        </w:tc>
      </w:tr>
      <w:tr w:rsidR="002C7972" w:rsidRPr="004B63C3" w14:paraId="3E4F6FD6" w14:textId="77777777" w:rsidTr="00C44D7B">
        <w:trPr>
          <w:trHeight w:val="144"/>
        </w:trPr>
        <w:tc>
          <w:tcPr>
            <w:tcW w:w="9558" w:type="dxa"/>
            <w:shd w:val="clear" w:color="auto" w:fill="auto"/>
          </w:tcPr>
          <w:p w14:paraId="734BCEF5" w14:textId="4CA08AFE" w:rsidR="002C7972" w:rsidRPr="004B63C3" w:rsidRDefault="00C44D7B" w:rsidP="00A61D14">
            <w:pPr>
              <w:tabs>
                <w:tab w:val="left" w:pos="720"/>
              </w:tabs>
              <w:spacing w:before="120"/>
              <w:ind w:left="720"/>
              <w:jc w:val="both"/>
              <w:rPr>
                <w:rFonts w:ascii="Calibri" w:hAnsi="Calibri" w:cs="Calibri"/>
                <w:color w:val="0000FF"/>
              </w:rPr>
            </w:pPr>
            <w:r w:rsidRPr="004B63C3">
              <w:rPr>
                <w:rFonts w:ascii="Calibri" w:hAnsi="Calibri" w:cs="Calibri"/>
                <w:color w:val="000000"/>
              </w:rPr>
              <w:t xml:space="preserve">The principal activities of the Company are </w:t>
            </w:r>
            <w:r w:rsidRPr="004B63C3">
              <w:rPr>
                <w:rFonts w:ascii="Calibri" w:hAnsi="Calibri" w:cs="Calibri"/>
                <w:color w:val="0000FF"/>
              </w:rPr>
              <w:t>[</w:t>
            </w:r>
            <w:r w:rsidRPr="004B63C3">
              <w:rPr>
                <w:rFonts w:ascii="Calibri" w:hAnsi="Calibri" w:cs="Calibri"/>
                <w:i/>
                <w:color w:val="0000FF"/>
                <w:u w:val="single"/>
              </w:rPr>
              <w:t>Indicate Principal Activities of the Company</w:t>
            </w:r>
            <w:r w:rsidRPr="004B63C3">
              <w:rPr>
                <w:rFonts w:ascii="Calibri" w:hAnsi="Calibri" w:cs="Calibri"/>
                <w:color w:val="0000FF"/>
              </w:rPr>
              <w:t>]</w:t>
            </w:r>
            <w:r w:rsidRPr="004B63C3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14:paraId="10679048" w14:textId="77777777" w:rsidR="00C16C93" w:rsidRPr="00093521" w:rsidRDefault="00C16C93" w:rsidP="00093521">
      <w:pPr>
        <w:spacing w:after="0"/>
        <w:rPr>
          <w:b/>
        </w:rPr>
      </w:pPr>
    </w:p>
    <w:p w14:paraId="72208118" w14:textId="640576F8" w:rsidR="00093521" w:rsidRDefault="00093521" w:rsidP="00093521"/>
    <w:p w14:paraId="40B1EEAC" w14:textId="77777777" w:rsidR="00093521" w:rsidRDefault="00093521" w:rsidP="00093521"/>
    <w:p w14:paraId="63F9A333" w14:textId="7F7E4B7B" w:rsidR="4A336A4E" w:rsidRDefault="4A336A4E" w:rsidP="4A336A4E"/>
    <w:p w14:paraId="006B46E9" w14:textId="5AFE2560" w:rsidR="4A336A4E" w:rsidRDefault="4A336A4E" w:rsidP="4A336A4E"/>
    <w:sectPr w:rsidR="4A33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86289"/>
    <w:multiLevelType w:val="hybridMultilevel"/>
    <w:tmpl w:val="B71C49BA"/>
    <w:lvl w:ilvl="0" w:tplc="78C0F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36A4E"/>
    <w:rsid w:val="0000332F"/>
    <w:rsid w:val="00093521"/>
    <w:rsid w:val="002C7972"/>
    <w:rsid w:val="003E6347"/>
    <w:rsid w:val="00423F67"/>
    <w:rsid w:val="004610E1"/>
    <w:rsid w:val="00462D96"/>
    <w:rsid w:val="006B5C8C"/>
    <w:rsid w:val="006C3D59"/>
    <w:rsid w:val="0077504F"/>
    <w:rsid w:val="008D3E86"/>
    <w:rsid w:val="0090237E"/>
    <w:rsid w:val="00C16C93"/>
    <w:rsid w:val="00C23936"/>
    <w:rsid w:val="00C44D7B"/>
    <w:rsid w:val="00CC1D04"/>
    <w:rsid w:val="00EB65ED"/>
    <w:rsid w:val="4A33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10D9C"/>
  <w15:chartTrackingRefBased/>
  <w15:docId w15:val="{D4C651D1-5C27-4DB9-9932-DD2F4FCB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4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D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D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D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Agustin Jr</dc:creator>
  <cp:keywords/>
  <dc:description/>
  <cp:lastModifiedBy>Perry Agustin Jr</cp:lastModifiedBy>
  <cp:revision>18</cp:revision>
  <dcterms:created xsi:type="dcterms:W3CDTF">2017-08-26T08:23:00Z</dcterms:created>
  <dcterms:modified xsi:type="dcterms:W3CDTF">2017-08-27T16:53:00Z</dcterms:modified>
</cp:coreProperties>
</file>