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BC7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Министерство образования Российской Федерации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E945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Пензенской государственный университет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77D4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Кафедра "Компьютерные технологии"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55D4B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4ACB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AE33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B3C8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86D6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94C9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Отчёт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74EBE0F5">
      <w:pPr>
        <w:pStyle w:val="87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лабораторной работе №3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49E7C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курсу «Методы решения ОЗ»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4BD07DED">
      <w:pPr>
        <w:pStyle w:val="87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 тему «</w:t>
      </w:r>
      <w:r>
        <w:rPr>
          <w:rFonts w:cs="TimesNewRoman,Bold"/>
          <w:b w:val="0"/>
          <w:bCs w:val="0"/>
          <w:szCs w:val="28"/>
          <w:lang w:val="ru-RU"/>
        </w:rPr>
        <w:t xml:space="preserve">Реализация </w:t>
      </w:r>
      <w:r>
        <w:rPr>
          <w:b w:val="0"/>
          <w:bCs w:val="0"/>
          <w:szCs w:val="28"/>
          <w:lang w:val="ru-RU"/>
        </w:rPr>
        <w:t xml:space="preserve">методов одномерной минимизации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701D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Вариант №2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6A5F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056F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1B2F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12AB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5386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Выполнил ст. группы 24ВВИ1: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29848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53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Будников А.С.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9E3C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53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Гурин А.Н.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07D3E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53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Приняли: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69270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53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к.т.н., доцент Артюхин В.В.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26265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53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ст. преподаватель Артюхина Е.В.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32F4F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1E7D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3655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4668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B71E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Пенза 2026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br w:type="page" w:clear="all"/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4541E57"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Цель работы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 w14:paraId="456D0ED9"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Реализовать программу для минимизации заданных функций методами, соответствующими варианту бригады.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48B7A12"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6DEEE205"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Лабораторное задание: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2563D253">
      <w:pPr>
        <w:pBdr/>
        <w:spacing/>
        <w:ind w:firstLine="540"/>
        <w:rPr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ab/>
      </w:r>
      <w:r>
        <w:rPr>
          <w:szCs w:val="28"/>
          <w:lang w:val="ru-RU"/>
        </w:rPr>
        <w:t xml:space="preserve">Изучить предложенный в задании</w:t>
      </w:r>
      <w:r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метод численной оптимизации, составить алгоритм и программную реализацию для конкретной задачи. Дать анализ полученных результатов, подготовить отчет.</w:t>
      </w:r>
      <w:r>
        <w:rPr>
          <w:szCs w:val="28"/>
        </w:rPr>
      </w:r>
      <w:r>
        <w:rPr>
          <w:highlight w:val="none"/>
        </w:rPr>
      </w:r>
    </w:p>
    <w:p w14:paraId="30E1737A">
      <w:pPr>
        <w:pBdr/>
        <w:spacing/>
        <w:ind w:firstLine="540"/>
        <w:rPr>
          <w:highlight w:val="none"/>
        </w:rPr>
      </w:pPr>
      <w:r>
        <w:rPr>
          <w:szCs w:val="28"/>
          <w:highlight w:val="none"/>
        </w:rPr>
      </w:r>
      <w:r>
        <w:rPr>
          <w:szCs w:val="28"/>
          <w:highlight w:val="none"/>
        </w:rPr>
      </w:r>
      <w:r>
        <w:rPr>
          <w:szCs w:val="28"/>
          <w:highlight w:val="none"/>
        </w:rPr>
      </w:r>
    </w:p>
    <w:tbl>
      <w:tblPr>
        <w:tblStyle w:val="709"/>
        <w:tblW w:w="0" w:type="auto"/>
        <w:tblBorders/>
        <w:tblLook w:val="04A0" w:firstRow="1" w:lastRow="0" w:firstColumn="1" w:lastColumn="0" w:noHBand="0" w:noVBand="1"/>
      </w:tblPr>
      <w:tblGrid>
        <w:gridCol w:w="2140"/>
        <w:gridCol w:w="3489"/>
        <w:gridCol w:w="3731"/>
      </w:tblGrid>
      <w:tr>
        <w:trPr/>
        <w:tc>
          <w:tcPr>
            <w:tcBorders/>
            <w:tcW w:w="2140" w:type="dxa"/>
          </w:tcPr>
          <w:p w14:paraId="58B9B15A">
            <w:pPr>
              <w:pStyle w:val="898"/>
              <w:pBdr/>
              <w:spacing/>
              <w:ind w:firstLine="0" w:left="0"/>
              <w:jc w:val="center"/>
              <w:rPr/>
            </w:pPr>
            <w:r>
              <w:t xml:space="preserve">Вариант</w:t>
            </w:r>
            <w:r/>
            <w:r/>
          </w:p>
        </w:tc>
        <w:tc>
          <w:tcPr>
            <w:tcBorders/>
            <w:tcW w:w="3489" w:type="dxa"/>
          </w:tcPr>
          <w:p w14:paraId="50FB5CD7">
            <w:pPr>
              <w:pBdr/>
              <w:spacing/>
              <w:ind w:firstLine="0"/>
              <w:jc w:val="center"/>
              <w:rPr/>
            </w:pPr>
            <w:r>
              <w:t xml:space="preserve">Задание</w:t>
            </w:r>
            <w:r/>
            <w:r/>
          </w:p>
        </w:tc>
        <w:tc>
          <w:tcPr>
            <w:tcBorders/>
            <w:tcW w:w="3731" w:type="dxa"/>
          </w:tcPr>
          <w:p w14:paraId="03ACC1E3">
            <w:pPr>
              <w:pBdr/>
              <w:spacing/>
              <w:ind w:firstLine="0"/>
              <w:jc w:val="center"/>
              <w:rPr/>
            </w:pPr>
            <w:r>
              <w:t xml:space="preserve">Метод</w:t>
            </w:r>
            <w:r/>
            <w:r/>
          </w:p>
        </w:tc>
      </w:tr>
      <w:tr>
        <w:trPr/>
        <w:tc>
          <w:tcPr>
            <w:tcBorders/>
            <w:tcW w:w="2140" w:type="dxa"/>
          </w:tcPr>
          <w:p w14:paraId="2ABF7E49">
            <w:pPr>
              <w:pBdr/>
              <w:spacing/>
              <w:ind w:firstLine="0"/>
              <w:jc w:val="center"/>
              <w:rPr/>
            </w:pPr>
            <w:r>
              <w:t xml:space="preserve">2</w:t>
            </w:r>
            <w:r/>
            <w:r/>
          </w:p>
        </w:tc>
        <w:tc>
          <w:tcPr>
            <w:tcBorders/>
            <w:tcW w:w="3489" w:type="dxa"/>
          </w:tcPr>
          <w:p w14:paraId="45C6306C">
            <w:pPr>
              <w:pBdr/>
              <w:spacing/>
              <w:ind w:firstLine="0"/>
              <w:jc w:val="center"/>
              <w:rPr/>
            </w:pPr>
            <w:r>
              <w:t xml:space="preserve">2    5</w:t>
            </w:r>
            <w:r/>
            <w:r/>
          </w:p>
        </w:tc>
        <w:tc>
          <w:tcPr>
            <w:tcBorders/>
            <w:tcW w:w="3731" w:type="dxa"/>
          </w:tcPr>
          <w:p w14:paraId="49C75CF5">
            <w:pPr>
              <w:pBdr/>
              <w:spacing/>
              <w:ind w:firstLine="0"/>
              <w:jc w:val="center"/>
              <w:rPr/>
            </w:pPr>
            <w:r>
              <w:t xml:space="preserve">3    6</w:t>
            </w:r>
            <w:r/>
            <w:r/>
          </w:p>
        </w:tc>
      </w:tr>
    </w:tbl>
    <w:p w14:paraId="55B79031">
      <w:pPr>
        <w:pBdr/>
        <w:spacing/>
        <w:ind w:firstLine="540"/>
        <w:rPr/>
      </w:pPr>
      <w:r/>
      <w:r/>
      <w:r/>
    </w:p>
    <w:p w14:paraId="7C27E229">
      <w:pPr>
        <w:pBdr/>
        <w:spacing/>
        <w:ind w:firstLine="540"/>
        <w:rPr/>
      </w:pPr>
      <w:r>
        <w:t xml:space="preserve">Функции:</w:t>
      </w:r>
      <w:r/>
      <w:r/>
    </w:p>
    <w:p w14:paraId="388CAAA2">
      <w:pPr>
        <w:pBdr/>
        <w:spacing/>
        <w:ind w:firstLine="540"/>
        <w:rPr>
          <w:highlight w:val="none"/>
        </w:rPr>
      </w:pPr>
      <w:r>
        <w:t xml:space="preserve">2.</w:t>
      </w:r>
      <w:r>
        <w:rPr>
          <w:lang w:val="en-US"/>
        </w:rPr>
        <w:t xml:space="preserve"> </w:t>
      </w:r>
      <w:r/>
      <w:r>
        <w:rPr>
          <w:position w:val="-14"/>
          <w:lang w:val="en-US"/>
        </w:rPr>
      </w:r>
      <w:r>
        <w:rPr>
          <w:szCs w:val="28"/>
        </w:rPr>
        <w:t xml:space="preserve">.</w:t>
      </w:r>
      <w:r/>
      <m:oMath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x</m:t>
            </m:r>
          </m:e>
        </m:d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=2</m:t>
        </m:r>
        <m:sSup>
          <m:sSupPr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-x+7</m:t>
        </m:r>
      </m:oMath>
      <w:r>
        <w:rPr>
          <w:lang w:val="en-US"/>
        </w:rPr>
      </w:r>
      <w:r/>
    </w:p>
    <w:p w14:paraId="08B33539">
      <w:pPr>
        <w:pBdr/>
        <w:spacing/>
        <w:ind w:firstLine="540"/>
        <w:rPr>
          <w:highlight w:val="none"/>
        </w:rPr>
      </w:pPr>
      <w:r>
        <w:rPr>
          <w:highlight w:val="none"/>
        </w:rPr>
        <w:t xml:space="preserve">5.</w:t>
      </w:r>
      <w:r>
        <w:rPr>
          <w:highlight w:val="none"/>
          <w:lang w:val="en-US"/>
        </w:rPr>
        <w:t xml:space="preserve"> </w:t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x</m:t>
            </m:r>
          </m:e>
        </m:d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=</m:t>
        </m:r>
        <m:f>
          <m:f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127</m:t>
            </m:r>
          </m:num>
          <m:den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4</m:t>
            </m:r>
          </m:den>
        </m:f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⋅</m:t>
        </m:r>
        <m:sSup>
          <m:sSup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-</m:t>
        </m:r>
        <m:f>
          <m:f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61</m:t>
            </m:r>
          </m:num>
          <m:den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4</m:t>
            </m:r>
          </m:den>
        </m:f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⋅x+2</m:t>
        </m:r>
      </m:oMath>
      <w:r>
        <w:rPr>
          <w:highlight w:val="none"/>
          <w:lang w:val="en-US"/>
        </w:rPr>
      </w:r>
      <w:r>
        <w:rPr>
          <w:highlight w:val="none"/>
        </w:rPr>
      </w:r>
    </w:p>
    <w:p w14:paraId="369878EE">
      <w:pPr>
        <w:pBdr/>
        <w:spacing/>
        <w:ind w:firstLine="540"/>
        <w:rPr>
          <w:highlight w:val="none"/>
        </w:rPr>
      </w:pPr>
      <w:r>
        <w:rPr>
          <w:highlight w:val="none"/>
        </w:rPr>
        <w:t xml:space="preserve">Методы:</w:t>
      </w:r>
      <w:r>
        <w:rPr>
          <w:highlight w:val="none"/>
        </w:rPr>
      </w:r>
      <w:r>
        <w:rPr>
          <w:highlight w:val="none"/>
        </w:rPr>
      </w:r>
    </w:p>
    <w:p w14:paraId="590FA65B">
      <w:pPr>
        <w:pBdr/>
        <w:spacing/>
        <w:ind w:firstLine="540"/>
        <w:rPr>
          <w:highlight w:val="none"/>
        </w:rPr>
      </w:pPr>
      <w:r>
        <w:rPr>
          <w:highlight w:val="none"/>
        </w:rPr>
        <w:t xml:space="preserve">3. Метод дихотомии</w:t>
      </w:r>
      <w:r/>
    </w:p>
    <w:p w14:paraId="142F898B">
      <w:pPr>
        <w:pBdr/>
        <w:spacing/>
        <w:ind w:firstLine="540"/>
        <w:rPr/>
      </w:pPr>
      <w:r>
        <w:rPr>
          <w:highlight w:val="none"/>
        </w:rPr>
        <w:t xml:space="preserve">6. Метод квадратичной интерполяции</w:t>
      </w:r>
      <w:r>
        <w:rPr>
          <w:highlight w:val="none"/>
        </w:rPr>
      </w:r>
      <w:r>
        <w:rPr>
          <w:highlight w:val="none"/>
        </w:rPr>
      </w:r>
    </w:p>
    <w:p w14:paraId="6AEAF6D1">
      <w:pPr>
        <w:pBdr/>
        <w:spacing/>
        <w:ind w:firstLine="0" w:left="0"/>
        <w:rPr/>
      </w:pPr>
      <w:r/>
      <w:r/>
      <w:r/>
    </w:p>
    <w:p w14:paraId="2CD9CED5">
      <w:pPr>
        <w:pBdr/>
        <w:spacing/>
        <w:ind w:firstLine="0" w:left="0"/>
        <w:jc w:val="left"/>
        <w:rPr>
          <w:b/>
          <w:bCs/>
          <w:highlight w:val="none"/>
          <w:lang w:val="ru-RU"/>
        </w:rPr>
      </w:pPr>
      <w:r>
        <w:rPr>
          <w:b/>
          <w:bCs/>
          <w:highlight w:val="none"/>
          <w:lang w:val="ru-RU"/>
        </w:rPr>
      </w:r>
      <w:r>
        <w:rPr>
          <w:b/>
          <w:bCs/>
        </w:rPr>
      </w:r>
    </w:p>
    <w:p w14:paraId="221D840D">
      <w:pPr>
        <w:pBdr/>
        <w:spacing/>
        <w:ind w:firstLine="0" w:left="0"/>
        <w:jc w:val="both"/>
        <w:rPr>
          <w:b/>
          <w:bCs/>
        </w:rPr>
      </w:pPr>
      <w:r>
        <w:rPr>
          <w:b/>
          <w:bCs/>
          <w:highlight w:val="none"/>
          <w:lang w:val="ru-RU"/>
        </w:rPr>
      </w:r>
      <w:r>
        <w:rPr>
          <w:b/>
          <w:bCs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1EAFD58D">
      <w:pPr>
        <w:pBdr/>
        <w:spacing/>
        <w:ind w:firstLine="0" w:left="0"/>
        <w:rPr/>
      </w:pPr>
      <w:r>
        <w:rPr>
          <w:szCs w:val="28"/>
          <w:highlight w:val="none"/>
        </w:rPr>
      </w:r>
      <w:r>
        <w:rPr>
          <w:szCs w:val="28"/>
          <w:highlight w:val="none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NewRoman,Bold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00505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">
    <w:nsid w:val="3300505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2">
    <w:nsid w:val="644501D8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">
    <w:nsid w:val="644501D8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4">
    <w:nsid w:val="3300505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0" w:line="360" w:lineRule="auto"/>
      <w:ind w:right="0" w:firstLine="0" w:left="0"/>
      <w:jc w:val="center"/>
    </w:pPr>
    <w:rPr>
      <w:rFonts w:ascii="Times New Roman" w:hAnsi="Times New Roman" w:eastAsia="Times New Roman" w:cs="Times New Roman"/>
      <w:sz w:val="28"/>
      <w:szCs w:val="28"/>
      <w:lang w:val="ru-RU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 w:after="0" w:line="360" w:lineRule="auto"/>
      <w:ind w:firstLine="0" w:left="0"/>
      <w:jc w:val="both"/>
    </w:pPr>
    <w:rPr>
      <w:rFonts w:ascii="Times New Roman" w:hAnsi="Times New Roman" w:cs="Times New Roman"/>
      <w:sz w:val="28"/>
      <w:szCs w:val="28"/>
    </w:r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2026-09-23T13:24:35Z</dcterms:modified>
</cp:coreProperties>
</file>