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1D6E17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FF5990" w:rsidRPr="0097138A" w:rsidRDefault="001D6E17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D’après Guide de Mécanique – Jean-Louis Fanchon - Nathan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  <w:proofErr w:type="gramStart"/>
      </m:oMath>
      <w:r w:rsidR="00E56705">
        <w:t xml:space="preserve">, </w:t>
      </w:r>
      <m:oMath>
        <w:proofErr w:type="gramEnd"/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49"/>
        <w:gridCol w:w="6073"/>
      </w:tblGrid>
      <w:tr w:rsidR="009E232E" w:rsidTr="00E56705">
        <w:tc>
          <w:tcPr>
            <w:tcW w:w="3652" w:type="dxa"/>
          </w:tcPr>
          <w:p w:rsidR="009E232E" w:rsidRDefault="0080497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624447" cy="162766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536" cy="162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804974" w:rsidRDefault="00804974" w:rsidP="004C6AE1"/>
    <w:p w:rsidR="001D6E17" w:rsidRDefault="001D6E17" w:rsidP="001D6E17">
      <w:pPr>
        <w:pStyle w:val="Titre2"/>
        <w:numPr>
          <w:ilvl w:val="0"/>
          <w:numId w:val="0"/>
        </w:numPr>
      </w:pPr>
      <w:r>
        <w:t>Dynamique</w:t>
      </w:r>
    </w:p>
    <w:p w:rsidR="00804974" w:rsidRDefault="00804974" w:rsidP="004C6AE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6269"/>
      </w:tblGrid>
      <w:tr w:rsidR="001D6E17" w:rsidTr="00827C95">
        <w:tc>
          <w:tcPr>
            <w:tcW w:w="4077" w:type="dxa"/>
            <w:vAlign w:val="center"/>
          </w:tcPr>
          <w:p w:rsidR="001D6E17" w:rsidRDefault="00827C95" w:rsidP="007B6BE8">
            <w:pPr>
              <w:jc w:val="center"/>
            </w:pPr>
            <w:r w:rsidRPr="00827C95">
              <w:rPr>
                <w:noProof/>
                <w:lang w:eastAsia="fr-FR"/>
              </w:rPr>
              <w:drawing>
                <wp:inline distT="0" distB="0" distL="0" distR="0">
                  <wp:extent cx="2315147" cy="25841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308" cy="258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9" w:type="dxa"/>
          </w:tcPr>
          <w:p w:rsidR="001D6E17" w:rsidRDefault="00827C95" w:rsidP="00827C95">
            <w:r>
              <w:t>Un touret à meuler tourne à la vitesse de 3000 tr/min. L’alimentation est coupée, la broche met 40 secondes pour s’arrêter.</w:t>
            </w:r>
          </w:p>
          <w:p w:rsidR="00827C95" w:rsidRDefault="00827C95" w:rsidP="00827C95"/>
          <w:p w:rsidR="00827C95" w:rsidRDefault="00827C95" w:rsidP="00827C95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l’accélération angulaire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si celle-ci est supposée constante. </w:t>
            </w:r>
          </w:p>
          <w:p w:rsidR="00827C95" w:rsidRDefault="00827C95" w:rsidP="00827C95">
            <w:pPr>
              <w:rPr>
                <w:lang w:bidi="en-US"/>
              </w:rPr>
            </w:pPr>
          </w:p>
          <w:p w:rsidR="00827C95" w:rsidRDefault="00827C95" w:rsidP="00827C95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>
              <w:t>L’ensemble des meules plus arbre assimilé au dessin de la figure ci-contre. La masse volumique des meules est de 2500 kg/m3, celle de l’arbre est de 7 800 kg/m3. Déterminer le moment d’inertie de l’ensemble et le couple résistant exercé par les paliers pendant la période d’arrêt.</w:t>
            </w:r>
            <w:bookmarkStart w:id="0" w:name="_GoBack"/>
            <w:bookmarkEnd w:id="0"/>
          </w:p>
        </w:tc>
      </w:tr>
    </w:tbl>
    <w:p w:rsidR="00E56705" w:rsidRDefault="00E56705" w:rsidP="001F4721"/>
    <w:sectPr w:rsidR="00E56705" w:rsidSect="007442AE">
      <w:headerReference w:type="default" r:id="rId11"/>
      <w:footerReference w:type="default" r:id="rId12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C69" w:rsidRPr="00DC02BB" w:rsidRDefault="00183C6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183C69" w:rsidRPr="00DC02BB" w:rsidRDefault="00183C6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34437F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735857" w:rsidRPr="00735857">
        <w:rPr>
          <w:rFonts w:eastAsiaTheme="minorHAnsi" w:cs="Calibri"/>
          <w:noProof/>
          <w:sz w:val="16"/>
          <w:szCs w:val="16"/>
        </w:rPr>
        <w:t>03_CIN</w:t>
      </w:r>
      <w:r w:rsidR="00735857">
        <w:rPr>
          <w:noProof/>
          <w:sz w:val="16"/>
          <w:szCs w:val="16"/>
        </w:rPr>
        <w:t>_01_Bases_Applications_06.docx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735857">
      <w:rPr>
        <w:rFonts w:eastAsiaTheme="minorHAnsi" w:cs="Calibri"/>
        <w:b/>
        <w:noProof/>
        <w:sz w:val="16"/>
        <w:szCs w:val="16"/>
      </w:rPr>
      <w:t>1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735857" w:rsidRPr="00735857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C69" w:rsidRPr="00DC02BB" w:rsidRDefault="00183C6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183C69" w:rsidRPr="00DC02BB" w:rsidRDefault="00183C6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34437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34437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36"/>
        <o:r id="V:Rule32" type="connector" idref="#AutoShape 147"/>
        <o:r id="V:Rule33" type="connector" idref="#AutoShape 148"/>
        <o:r id="V:Rule34" type="connector" idref="#AutoShape 134"/>
        <o:r id="V:Rule35" type="connector" idref="#AutoShape 152"/>
        <o:r id="V:Rule36" type="connector" idref="#AutoShape 158"/>
        <o:r id="V:Rule37" type="connector" idref="#AutoShape 146"/>
        <o:r id="V:Rule38" type="connector" idref="#AutoShape 137"/>
        <o:r id="V:Rule39" type="connector" idref="#AutoShape 154"/>
        <o:r id="V:Rule40" type="connector" idref="#AutoShape 141"/>
        <o:r id="V:Rule41" type="connector" idref="#AutoShape 144"/>
        <o:r id="V:Rule42" type="connector" idref="#AutoShape 151"/>
        <o:r id="V:Rule43" type="connector" idref="#AutoShape 145"/>
        <o:r id="V:Rule44" type="connector" idref="#AutoShape 139"/>
        <o:r id="V:Rule45" type="connector" idref="#AutoShape 160"/>
        <o:r id="V:Rule46" type="connector" idref="#AutoShape 156"/>
        <o:r id="V:Rule47" type="connector" idref="#AutoShape 153"/>
        <o:r id="V:Rule48" type="connector" idref="#AutoShape 159"/>
        <o:r id="V:Rule49" type="connector" idref="#AutoShape 157"/>
        <o:r id="V:Rule50" type="connector" idref="#AutoShape 140"/>
        <o:r id="V:Rule51" type="connector" idref="#AutoShape 142"/>
        <o:r id="V:Rule52" type="connector" idref="#AutoShape 132"/>
        <o:r id="V:Rule53" type="connector" idref="#AutoShape 162"/>
        <o:r id="V:Rule54" type="connector" idref="#AutoShape 138"/>
        <o:r id="V:Rule55" type="connector" idref="#AutoShape 150"/>
        <o:r id="V:Rule56" type="connector" idref="#AutoShape 135"/>
        <o:r id="V:Rule57" type="connector" idref="#AutoShape 149"/>
        <o:r id="V:Rule58" type="connector" idref="#AutoShape 155"/>
        <o:r id="V:Rule59" type="connector" idref="#AutoShape 161"/>
        <o:r id="V:Rule60" type="connector" idref="#AutoShape 14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5614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83C69"/>
    <w:rsid w:val="001B070C"/>
    <w:rsid w:val="001B0EFB"/>
    <w:rsid w:val="001B1CF5"/>
    <w:rsid w:val="001B1D33"/>
    <w:rsid w:val="001B37B9"/>
    <w:rsid w:val="001B7613"/>
    <w:rsid w:val="001D2076"/>
    <w:rsid w:val="001D4657"/>
    <w:rsid w:val="001D5C47"/>
    <w:rsid w:val="001D6E17"/>
    <w:rsid w:val="001E318F"/>
    <w:rsid w:val="001F4721"/>
    <w:rsid w:val="00211769"/>
    <w:rsid w:val="00234DE6"/>
    <w:rsid w:val="002413D7"/>
    <w:rsid w:val="00245203"/>
    <w:rsid w:val="00252522"/>
    <w:rsid w:val="00270772"/>
    <w:rsid w:val="0027278C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2769"/>
    <w:rsid w:val="0034437F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66DF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5D7AC2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5857"/>
    <w:rsid w:val="00737CE6"/>
    <w:rsid w:val="007442AE"/>
    <w:rsid w:val="00775922"/>
    <w:rsid w:val="00776F05"/>
    <w:rsid w:val="0079370F"/>
    <w:rsid w:val="00796207"/>
    <w:rsid w:val="00796734"/>
    <w:rsid w:val="007A0E21"/>
    <w:rsid w:val="007B2118"/>
    <w:rsid w:val="007B4C79"/>
    <w:rsid w:val="007B50C9"/>
    <w:rsid w:val="007B6BE8"/>
    <w:rsid w:val="007E59F6"/>
    <w:rsid w:val="007F53CC"/>
    <w:rsid w:val="007F5D02"/>
    <w:rsid w:val="00804974"/>
    <w:rsid w:val="00806F9E"/>
    <w:rsid w:val="00824A38"/>
    <w:rsid w:val="00825D05"/>
    <w:rsid w:val="00827C9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4A38-9C9E-45BE-8DF6-813EDD07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324</TotalTime>
  <Pages>1</Pages>
  <Words>219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59</cp:revision>
  <cp:lastPrinted>2014-10-15T09:50:00Z</cp:lastPrinted>
  <dcterms:created xsi:type="dcterms:W3CDTF">2013-09-01T12:24:00Z</dcterms:created>
  <dcterms:modified xsi:type="dcterms:W3CDTF">2014-10-15T09:51:00Z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