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7"/>
        <w:gridCol w:w="457"/>
        <w:gridCol w:w="4169"/>
        <w:gridCol w:w="1595"/>
        <w:gridCol w:w="3071"/>
      </w:tblGrid>
      <w:tr w:rsidR="007F2EB0" w:rsidRPr="00A60421" w:rsidTr="00535EFC">
        <w:trPr>
          <w:trHeight w:hRule="exact" w:val="561"/>
          <w:jc w:val="center"/>
        </w:trPr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F2EB0" w:rsidRPr="00A60421" w:rsidRDefault="007F2EB0" w:rsidP="00535EFC">
            <w:pPr>
              <w:ind w:left="198"/>
              <w:rPr>
                <w:spacing w:val="2"/>
              </w:rPr>
            </w:pPr>
            <w:r w:rsidRPr="00A60421">
              <w:rPr>
                <w:spacing w:val="2"/>
              </w:rPr>
              <w:t>25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F2EB0" w:rsidRPr="00A60421" w:rsidRDefault="007F2EB0" w:rsidP="00535EFC">
            <w:pPr>
              <w:ind w:left="204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Joint</w:t>
            </w:r>
          </w:p>
        </w:tc>
        <w:tc>
          <w:tcPr>
            <w:tcW w:w="15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591"/>
          <w:jc w:val="center"/>
        </w:trPr>
        <w:tc>
          <w:tcPr>
            <w:tcW w:w="61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8"/>
              <w:rPr>
                <w:spacing w:val="2"/>
              </w:rPr>
            </w:pPr>
            <w:r w:rsidRPr="00A60421">
              <w:rPr>
                <w:spacing w:val="2"/>
              </w:rPr>
              <w:t>24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4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</w:pPr>
            <w:r w:rsidRPr="00A60421">
              <w:rPr>
                <w:spacing w:val="2"/>
              </w:rPr>
              <w:t xml:space="preserve">Bouchon, vis </w:t>
            </w:r>
            <w:r w:rsidRPr="00A60421">
              <w:t xml:space="preserve">sans tête HC, </w:t>
            </w:r>
          </w:p>
          <w:p w:rsidR="007F2EB0" w:rsidRPr="00A60421" w:rsidRDefault="007F2EB0" w:rsidP="00535EFC">
            <w:pPr>
              <w:ind w:left="95"/>
            </w:pPr>
            <w:r w:rsidRPr="00A60421">
              <w:t>M 12x1,5-10</w:t>
            </w:r>
          </w:p>
        </w:tc>
        <w:tc>
          <w:tcPr>
            <w:tcW w:w="159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</w:pPr>
          </w:p>
        </w:tc>
        <w:tc>
          <w:tcPr>
            <w:tcW w:w="307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</w:pPr>
            <w:r w:rsidRPr="00A60421">
              <w:t>Conique</w:t>
            </w: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4"/>
              <w:rPr>
                <w:spacing w:val="2"/>
              </w:rPr>
            </w:pPr>
            <w:r w:rsidRPr="00A60421">
              <w:rPr>
                <w:spacing w:val="2"/>
              </w:rPr>
              <w:t>23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4"/>
              <w:rPr>
                <w:spacing w:val="2"/>
              </w:rPr>
            </w:pPr>
            <w:r w:rsidRPr="00A60421">
              <w:rPr>
                <w:spacing w:val="2"/>
              </w:rPr>
              <w:t>8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Rondelle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4"/>
              <w:rPr>
                <w:spacing w:val="2"/>
              </w:rPr>
            </w:pPr>
            <w:r w:rsidRPr="00A60421">
              <w:rPr>
                <w:spacing w:val="2"/>
              </w:rPr>
              <w:t>22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4"/>
              <w:rPr>
                <w:spacing w:val="2"/>
              </w:rPr>
            </w:pPr>
            <w:r w:rsidRPr="00A60421">
              <w:rPr>
                <w:spacing w:val="2"/>
              </w:rPr>
              <w:t>8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Vis C HC, MI 0-35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1"/>
              <w:rPr>
                <w:spacing w:val="2"/>
              </w:rPr>
            </w:pPr>
            <w:r w:rsidRPr="00A60421">
              <w:rPr>
                <w:spacing w:val="2"/>
              </w:rPr>
              <w:t>Classe 12.8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</w:pPr>
            <w:r w:rsidRPr="00A60421">
              <w:t>NF E 25-112</w:t>
            </w:r>
          </w:p>
        </w:tc>
      </w:tr>
      <w:tr w:rsidR="007F2EB0" w:rsidRPr="00A60421" w:rsidTr="00535EFC">
        <w:trPr>
          <w:trHeight w:hRule="exact" w:val="450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21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Bague d'étanchéité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  <w:rPr>
                <w:lang w:val="de-DE"/>
              </w:rPr>
            </w:pPr>
            <w:r w:rsidRPr="00A60421">
              <w:rPr>
                <w:lang w:val="de-DE"/>
              </w:rPr>
              <w:t>STEFA CK 25x40x8</w:t>
            </w:r>
          </w:p>
        </w:tc>
      </w:tr>
      <w:tr w:rsidR="007F2EB0" w:rsidRPr="00A60421" w:rsidTr="00535EFC">
        <w:trPr>
          <w:trHeight w:hRule="exact" w:val="443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4"/>
              <w:rPr>
                <w:spacing w:val="2"/>
              </w:rPr>
            </w:pPr>
            <w:r w:rsidRPr="00A60421">
              <w:rPr>
                <w:spacing w:val="2"/>
              </w:rPr>
              <w:t>20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Rondelle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39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5"/>
              <w:rPr>
                <w:spacing w:val="2"/>
              </w:rPr>
            </w:pPr>
            <w:r w:rsidRPr="00A60421">
              <w:rPr>
                <w:spacing w:val="2"/>
              </w:rPr>
              <w:t>19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proofErr w:type="spellStart"/>
            <w:r w:rsidRPr="00A60421">
              <w:rPr>
                <w:spacing w:val="2"/>
              </w:rPr>
              <w:t>Circlips</w:t>
            </w:r>
            <w:proofErr w:type="spellEnd"/>
            <w:r w:rsidRPr="00A60421">
              <w:rPr>
                <w:spacing w:val="2"/>
              </w:rPr>
              <w:t xml:space="preserve"> pour alésage 40x1,75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  <w:rPr>
                <w:lang w:val="de-DE"/>
              </w:rPr>
            </w:pPr>
            <w:r w:rsidRPr="00A60421">
              <w:rPr>
                <w:lang w:val="de-DE"/>
              </w:rPr>
              <w:t>NF E 25-165</w:t>
            </w:r>
          </w:p>
        </w:tc>
      </w:tr>
      <w:tr w:rsidR="007F2EB0" w:rsidRPr="00A60421" w:rsidTr="00535EFC">
        <w:trPr>
          <w:trHeight w:hRule="exact" w:val="450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5"/>
              <w:rPr>
                <w:lang w:val="de-DE"/>
              </w:rPr>
            </w:pPr>
            <w:r w:rsidRPr="00A60421">
              <w:rPr>
                <w:lang w:val="de-DE"/>
              </w:rPr>
              <w:t>18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rPr>
                <w:lang w:val="de-DE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  <w:lang w:val="de-DE"/>
              </w:rPr>
            </w:pPr>
            <w:r w:rsidRPr="00A60421">
              <w:rPr>
                <w:spacing w:val="2"/>
              </w:rPr>
              <w:t>Jonc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  <w:lang w:val="de-DE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  <w:lang w:val="de-DE"/>
              </w:rPr>
            </w:pP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5"/>
              <w:rPr>
                <w:spacing w:val="2"/>
              </w:rPr>
            </w:pPr>
            <w:r w:rsidRPr="00A60421">
              <w:rPr>
                <w:spacing w:val="2"/>
              </w:rPr>
              <w:t>17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Bague d'étanchéité forme A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  <w:rPr>
                <w:lang w:val="de-DE"/>
              </w:rPr>
            </w:pPr>
            <w:r w:rsidRPr="00A60421">
              <w:rPr>
                <w:lang w:val="de-DE"/>
              </w:rPr>
              <w:t>STEFA CB 42x72x8</w:t>
            </w:r>
          </w:p>
        </w:tc>
      </w:tr>
      <w:tr w:rsidR="007F2EB0" w:rsidRPr="00A60421" w:rsidTr="00535EFC">
        <w:trPr>
          <w:trHeight w:hRule="exact" w:val="443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1"/>
            </w:pPr>
            <w:r w:rsidRPr="00A60421">
              <w:t>16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Bouchon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</w:pPr>
            <w:r w:rsidRPr="00A60421">
              <w:t>filetage G 3/4</w:t>
            </w: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8"/>
            </w:pPr>
            <w:r w:rsidRPr="00A60421">
              <w:t>15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Roue menée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389"/>
              <w:rPr>
                <w:spacing w:val="2"/>
              </w:rPr>
            </w:pPr>
            <w:r w:rsidRPr="00A60421">
              <w:rPr>
                <w:spacing w:val="2"/>
              </w:rPr>
              <w:t>16 NC 6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cémenté 0,6-0,8 mm 60 HRC</w:t>
            </w: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8"/>
              <w:rPr>
                <w:spacing w:val="2"/>
              </w:rPr>
            </w:pPr>
            <w:r w:rsidRPr="00A60421">
              <w:rPr>
                <w:spacing w:val="2"/>
              </w:rPr>
              <w:t>14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 xml:space="preserve">Roue </w:t>
            </w:r>
            <w:proofErr w:type="spellStart"/>
            <w:r w:rsidRPr="00A60421">
              <w:rPr>
                <w:spacing w:val="2"/>
              </w:rPr>
              <w:t>menante</w:t>
            </w:r>
            <w:proofErr w:type="spellEnd"/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389"/>
              <w:rPr>
                <w:spacing w:val="2"/>
              </w:rPr>
            </w:pPr>
            <w:r w:rsidRPr="00A60421">
              <w:rPr>
                <w:spacing w:val="2"/>
              </w:rPr>
              <w:t xml:space="preserve">16 </w:t>
            </w:r>
            <w:r w:rsidRPr="00A60421">
              <w:t xml:space="preserve">NC </w:t>
            </w:r>
            <w:r w:rsidRPr="00A60421">
              <w:rPr>
                <w:spacing w:val="2"/>
              </w:rPr>
              <w:t>6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cémenté 0,6-0,8 mm 60 HRC</w:t>
            </w:r>
          </w:p>
        </w:tc>
      </w:tr>
      <w:tr w:rsidR="007F2EB0" w:rsidRPr="00A60421" w:rsidTr="00535EFC">
        <w:trPr>
          <w:trHeight w:hRule="exact" w:val="43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4"/>
              <w:rPr>
                <w:spacing w:val="2"/>
              </w:rPr>
            </w:pPr>
            <w:r w:rsidRPr="00A60421">
              <w:rPr>
                <w:spacing w:val="2"/>
              </w:rPr>
              <w:t>13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2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Joint de lunette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</w:pPr>
            <w:r w:rsidRPr="00A60421">
              <w:t>en 2 parties</w:t>
            </w:r>
          </w:p>
        </w:tc>
      </w:tr>
      <w:tr w:rsidR="007F2EB0" w:rsidRPr="00A60421" w:rsidTr="00535EFC">
        <w:trPr>
          <w:trHeight w:hRule="exact" w:val="443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0"/>
              <w:rPr>
                <w:spacing w:val="2"/>
              </w:rPr>
            </w:pPr>
            <w:r w:rsidRPr="00A60421">
              <w:rPr>
                <w:spacing w:val="2"/>
              </w:rPr>
              <w:t>12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2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Lunette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Cu Sn 8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43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11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Corps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FGS 350-22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190"/>
              <w:rPr>
                <w:spacing w:val="2"/>
              </w:rPr>
            </w:pPr>
            <w:r w:rsidRPr="00A60421">
              <w:rPr>
                <w:spacing w:val="2"/>
              </w:rPr>
              <w:t>10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Joint torique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</w:pPr>
            <w:r w:rsidRPr="00A60421">
              <w:t>SIMRIT OR 80,00-2,50</w:t>
            </w: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9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2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Goupille de positionnement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8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4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Coussinet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46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7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Flasque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FGS 350-22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43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6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proofErr w:type="spellStart"/>
            <w:r w:rsidRPr="00A60421">
              <w:rPr>
                <w:spacing w:val="2"/>
              </w:rPr>
              <w:t>Circlips</w:t>
            </w:r>
            <w:proofErr w:type="spellEnd"/>
            <w:r w:rsidRPr="00A60421">
              <w:rPr>
                <w:spacing w:val="2"/>
              </w:rPr>
              <w:t xml:space="preserve"> pour arbre 35x2 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  <w:rPr>
                <w:lang w:val="de-DE"/>
              </w:rPr>
            </w:pPr>
            <w:r w:rsidRPr="00A60421">
              <w:rPr>
                <w:lang w:val="de-DE"/>
              </w:rPr>
              <w:t>NF E 22-163</w:t>
            </w:r>
          </w:p>
        </w:tc>
      </w:tr>
      <w:tr w:rsidR="007F2EB0" w:rsidRPr="00A60421" w:rsidTr="00535EFC">
        <w:trPr>
          <w:trHeight w:hRule="exact" w:val="443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lang w:val="de-DE"/>
              </w:rPr>
            </w:pPr>
            <w:r w:rsidRPr="00A60421">
              <w:rPr>
                <w:lang w:val="de-DE"/>
              </w:rPr>
              <w:t>5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lang w:val="de-DE"/>
              </w:rPr>
            </w:pPr>
            <w:r w:rsidRPr="00A60421">
              <w:rPr>
                <w:lang w:val="de-DE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  <w:lang w:val="de-DE"/>
              </w:rPr>
            </w:pPr>
            <w:r w:rsidRPr="00A60421">
              <w:rPr>
                <w:spacing w:val="2"/>
                <w:lang w:val="de-DE"/>
              </w:rPr>
              <w:t>Rondelle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CC 35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</w:p>
        </w:tc>
      </w:tr>
      <w:tr w:rsidR="007F2EB0" w:rsidRPr="00A60421" w:rsidTr="00535EFC">
        <w:trPr>
          <w:trHeight w:hRule="exact" w:val="450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4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Roulement à rouleaux coniques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  <w:rPr>
                <w:lang w:val="nl-NL"/>
              </w:rPr>
            </w:pPr>
            <w:proofErr w:type="spellStart"/>
            <w:r w:rsidRPr="00A60421">
              <w:rPr>
                <w:lang w:val="nl-NL"/>
              </w:rPr>
              <w:t>Réf</w:t>
            </w:r>
            <w:proofErr w:type="spellEnd"/>
            <w:r w:rsidRPr="00A60421">
              <w:rPr>
                <w:lang w:val="nl-NL"/>
              </w:rPr>
              <w:t>. 32007</w:t>
            </w:r>
          </w:p>
        </w:tc>
      </w:tr>
      <w:tr w:rsidR="007F2EB0" w:rsidRPr="00A60421" w:rsidTr="00535EFC">
        <w:trPr>
          <w:trHeight w:hRule="exact" w:val="450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  <w:lang w:val="nl-NL"/>
              </w:rPr>
            </w:pPr>
            <w:r w:rsidRPr="00A60421">
              <w:rPr>
                <w:spacing w:val="2"/>
                <w:lang w:val="nl-NL"/>
              </w:rPr>
              <w:t>3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  <w:lang w:val="nl-NL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  <w:lang w:val="nl-NL"/>
              </w:rPr>
            </w:pPr>
            <w:r w:rsidRPr="00A60421">
              <w:rPr>
                <w:spacing w:val="2"/>
              </w:rPr>
              <w:t>Rondelle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  <w:lang w:val="nl-NL"/>
              </w:rPr>
            </w:pPr>
            <w:r w:rsidRPr="00A60421">
              <w:rPr>
                <w:spacing w:val="2"/>
                <w:lang w:val="nl-NL"/>
              </w:rPr>
              <w:t>CC 35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  <w:lang w:val="nl-NL"/>
              </w:rPr>
            </w:pPr>
          </w:p>
        </w:tc>
      </w:tr>
      <w:tr w:rsidR="007F2EB0" w:rsidRPr="00A60421" w:rsidTr="00535EFC">
        <w:trPr>
          <w:trHeight w:hRule="exact" w:val="450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2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Roulement à rouleaux coniques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</w:pPr>
            <w:r w:rsidRPr="00A60421">
              <w:t>Réf. 32207</w:t>
            </w:r>
          </w:p>
        </w:tc>
      </w:tr>
      <w:tr w:rsidR="007F2EB0" w:rsidRPr="00A60421" w:rsidTr="00535EFC">
        <w:trPr>
          <w:trHeight w:hRule="exact" w:val="454"/>
          <w:jc w:val="center"/>
        </w:trPr>
        <w:tc>
          <w:tcPr>
            <w:tcW w:w="617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</w:pPr>
            <w:r w:rsidRPr="00A60421">
              <w:t>1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204"/>
            </w:pPr>
            <w:r w:rsidRPr="00A60421">
              <w:t>1</w:t>
            </w:r>
          </w:p>
        </w:tc>
        <w:tc>
          <w:tcPr>
            <w:tcW w:w="4169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spacing w:val="2"/>
              </w:rPr>
            </w:pPr>
            <w:r w:rsidRPr="00A60421">
              <w:rPr>
                <w:spacing w:val="2"/>
              </w:rPr>
              <w:t>Arbre moteur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spacing w:val="2"/>
              </w:rPr>
            </w:pPr>
            <w:r w:rsidRPr="00A60421">
              <w:rPr>
                <w:spacing w:val="2"/>
              </w:rPr>
              <w:t>16 NC 6</w:t>
            </w:r>
          </w:p>
        </w:tc>
        <w:tc>
          <w:tcPr>
            <w:tcW w:w="3071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</w:pPr>
            <w:r w:rsidRPr="00A60421">
              <w:t>cémenté 0,6-0,8 mm 60 HRC</w:t>
            </w:r>
          </w:p>
        </w:tc>
      </w:tr>
      <w:tr w:rsidR="007F2EB0" w:rsidRPr="00A60421" w:rsidTr="00535EFC">
        <w:trPr>
          <w:trHeight w:hRule="exact" w:val="553"/>
          <w:jc w:val="center"/>
        </w:trPr>
        <w:tc>
          <w:tcPr>
            <w:tcW w:w="61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b/>
                <w:spacing w:val="2"/>
              </w:rPr>
            </w:pPr>
            <w:proofErr w:type="spellStart"/>
            <w:r w:rsidRPr="00A60421">
              <w:rPr>
                <w:b/>
                <w:spacing w:val="2"/>
              </w:rPr>
              <w:t>Rep</w:t>
            </w:r>
            <w:proofErr w:type="spellEnd"/>
          </w:p>
        </w:tc>
        <w:tc>
          <w:tcPr>
            <w:tcW w:w="45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b/>
                <w:spacing w:val="2"/>
              </w:rPr>
            </w:pPr>
            <w:r w:rsidRPr="00A60421">
              <w:rPr>
                <w:b/>
                <w:spacing w:val="2"/>
              </w:rPr>
              <w:t>Nb</w:t>
            </w:r>
          </w:p>
        </w:tc>
        <w:tc>
          <w:tcPr>
            <w:tcW w:w="41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5"/>
              <w:rPr>
                <w:b/>
                <w:spacing w:val="2"/>
              </w:rPr>
            </w:pPr>
            <w:r w:rsidRPr="00A60421">
              <w:rPr>
                <w:b/>
                <w:spacing w:val="2"/>
              </w:rPr>
              <w:t>Désignation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jc w:val="center"/>
              <w:rPr>
                <w:b/>
                <w:spacing w:val="2"/>
              </w:rPr>
            </w:pPr>
            <w:r w:rsidRPr="00A60421">
              <w:rPr>
                <w:b/>
                <w:spacing w:val="2"/>
              </w:rPr>
              <w:t>Matière</w:t>
            </w:r>
          </w:p>
        </w:tc>
        <w:tc>
          <w:tcPr>
            <w:tcW w:w="307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F2EB0" w:rsidRPr="00A60421" w:rsidRDefault="007F2EB0" w:rsidP="00535EFC">
            <w:pPr>
              <w:ind w:left="90"/>
              <w:rPr>
                <w:b/>
                <w:spacing w:val="2"/>
              </w:rPr>
            </w:pPr>
            <w:r w:rsidRPr="00A60421">
              <w:rPr>
                <w:b/>
                <w:spacing w:val="2"/>
              </w:rPr>
              <w:t>Observations</w:t>
            </w:r>
          </w:p>
        </w:tc>
      </w:tr>
    </w:tbl>
    <w:p w:rsidR="00C03F20" w:rsidRDefault="00C03F20">
      <w:bookmarkStart w:id="0" w:name="_GoBack"/>
      <w:bookmarkEnd w:id="0"/>
    </w:p>
    <w:sectPr w:rsidR="00C03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revisionView w:comment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0"/>
    <w:rsid w:val="007F2EB0"/>
    <w:rsid w:val="00C0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B0"/>
    <w:pPr>
      <w:spacing w:after="0" w:line="240" w:lineRule="auto"/>
      <w:jc w:val="both"/>
    </w:pPr>
    <w:rPr>
      <w:rFonts w:eastAsiaTheme="minorEastAsia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B0"/>
    <w:pPr>
      <w:spacing w:after="0" w:line="240" w:lineRule="auto"/>
      <w:jc w:val="both"/>
    </w:pPr>
    <w:rPr>
      <w:rFonts w:eastAsiaTheme="minorEastAsia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</cp:revision>
  <dcterms:created xsi:type="dcterms:W3CDTF">2012-10-14T13:30:00Z</dcterms:created>
  <dcterms:modified xsi:type="dcterms:W3CDTF">2012-10-14T13:30:00Z</dcterms:modified>
</cp:coreProperties>
</file>