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BB2" w:rsidRDefault="00AC66A7" w:rsidP="00AC66A7">
      <w:pPr>
        <w:pStyle w:val="Grand-Titre"/>
        <w:ind w:left="2835" w:right="2835"/>
      </w:pPr>
      <w:r>
        <w:t>Devoir surveillé n° 05</w:t>
      </w:r>
    </w:p>
    <w:p w:rsidR="00433BB2" w:rsidRDefault="00433BB2" w:rsidP="00433BB2"/>
    <w:p w:rsidR="00433BB2" w:rsidRDefault="00433BB2" w:rsidP="00433BB2"/>
    <w:p w:rsidR="00433BB2" w:rsidRDefault="004824BA" w:rsidP="004824BA">
      <w:pPr>
        <w:pStyle w:val="FauxTitre"/>
        <w:ind w:left="2268" w:right="2268"/>
      </w:pPr>
      <w:r>
        <w:t>Sciences Industrielles - Construction</w:t>
      </w:r>
    </w:p>
    <w:p w:rsidR="00433BB2" w:rsidRDefault="00433BB2" w:rsidP="00433BB2">
      <w:pPr>
        <w:pStyle w:val="Paragraphedeliste"/>
        <w:ind w:left="0"/>
      </w:pPr>
    </w:p>
    <w:p w:rsidR="00433BB2" w:rsidRDefault="00433BB2" w:rsidP="00433BB2">
      <w:pPr>
        <w:pStyle w:val="Paragraphedeliste"/>
        <w:ind w:left="0"/>
      </w:pPr>
    </w:p>
    <w:p w:rsidR="00D859A8" w:rsidRDefault="00AC66A7" w:rsidP="00D85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01" w:right="1701"/>
        <w:jc w:val="center"/>
        <w:rPr>
          <w:rFonts w:eastAsia="Calibri"/>
          <w:b/>
          <w:bCs/>
          <w:sz w:val="18"/>
        </w:rPr>
      </w:pPr>
      <w:r>
        <w:rPr>
          <w:rFonts w:eastAsia="Calibri"/>
          <w:b/>
          <w:bCs/>
          <w:sz w:val="18"/>
        </w:rPr>
        <w:t>[Durée 2</w:t>
      </w:r>
      <w:r w:rsidR="00433BB2">
        <w:rPr>
          <w:rFonts w:eastAsia="Calibri"/>
          <w:b/>
          <w:bCs/>
          <w:sz w:val="18"/>
        </w:rPr>
        <w:t>h - Aucun do</w:t>
      </w:r>
      <w:r>
        <w:rPr>
          <w:rFonts w:eastAsia="Calibri"/>
          <w:b/>
          <w:bCs/>
          <w:sz w:val="18"/>
        </w:rPr>
        <w:t>cument - Calculatrice autorisée</w:t>
      </w:r>
      <w:r w:rsidR="00D859A8">
        <w:rPr>
          <w:rFonts w:eastAsia="Calibri"/>
          <w:b/>
          <w:bCs/>
          <w:sz w:val="18"/>
        </w:rPr>
        <w:t xml:space="preserve"> - </w:t>
      </w:r>
      <w:r w:rsidR="00D859A8" w:rsidRPr="00D859A8">
        <w:rPr>
          <w:rStyle w:val="Titre9Car"/>
        </w:rPr>
        <w:t>A rendre uniquement</w:t>
      </w:r>
      <w:r w:rsidR="00D859A8">
        <w:rPr>
          <w:rFonts w:eastAsia="Calibri"/>
          <w:b/>
          <w:bCs/>
          <w:sz w:val="18"/>
        </w:rPr>
        <w:t xml:space="preserve"> </w:t>
      </w:r>
    </w:p>
    <w:p w:rsidR="00433BB2" w:rsidRDefault="00D859A8" w:rsidP="00D85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01" w:right="1701"/>
        <w:jc w:val="center"/>
        <w:rPr>
          <w:rFonts w:eastAsia="Calibri"/>
          <w:b/>
          <w:bCs/>
          <w:sz w:val="18"/>
        </w:rPr>
      </w:pPr>
      <w:proofErr w:type="gramStart"/>
      <w:r>
        <w:rPr>
          <w:rFonts w:eastAsia="Calibri"/>
          <w:b/>
          <w:bCs/>
          <w:sz w:val="18"/>
        </w:rPr>
        <w:t>les</w:t>
      </w:r>
      <w:proofErr w:type="gramEnd"/>
      <w:r>
        <w:rPr>
          <w:rFonts w:eastAsia="Calibri"/>
          <w:b/>
          <w:bCs/>
          <w:sz w:val="18"/>
        </w:rPr>
        <w:t xml:space="preserve"> documents réponses et le dessin d’ensemble !</w:t>
      </w:r>
    </w:p>
    <w:p w:rsidR="00433BB2" w:rsidRDefault="00433BB2" w:rsidP="00433BB2">
      <w:pPr>
        <w:pStyle w:val="Paragraphedeliste"/>
        <w:ind w:left="0"/>
      </w:pPr>
    </w:p>
    <w:p w:rsidR="00A573FF" w:rsidRDefault="00A573FF" w:rsidP="00A573FF">
      <w:pPr>
        <w:pStyle w:val="Titre1"/>
      </w:pPr>
      <w:bookmarkStart w:id="0" w:name="_Toc504031571"/>
      <w:bookmarkStart w:id="1" w:name="_Toc157520906"/>
      <w:r>
        <w:t>Questions de cours</w:t>
      </w:r>
    </w:p>
    <w:p w:rsidR="00A573FF" w:rsidRDefault="00A573FF" w:rsidP="00BA5146">
      <w:pPr>
        <w:pStyle w:val="Titre2"/>
      </w:pPr>
      <w:r>
        <w:t>Liaison encastrement réglable</w:t>
      </w:r>
      <w:bookmarkEnd w:id="0"/>
      <w:bookmarkEnd w:id="1"/>
    </w:p>
    <w:p w:rsidR="00A573FF" w:rsidRDefault="00A573FF" w:rsidP="00A573FF">
      <w:r>
        <w:sym w:font="Symbol" w:char="F0B7"/>
      </w:r>
      <w:r>
        <w:t xml:space="preserve"> On part d'une liaison pivot glissant et on assure la fixation (maintien en position) par adhérence à l'aide d'organes filetés.</w:t>
      </w:r>
    </w:p>
    <w:p w:rsidR="00A573FF" w:rsidRDefault="00A573FF" w:rsidP="00A573FF"/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448"/>
        <w:gridCol w:w="3448"/>
        <w:gridCol w:w="3449"/>
      </w:tblGrid>
      <w:tr w:rsidR="00A573FF" w:rsidRPr="00163A4E" w:rsidTr="008C2D1E">
        <w:tc>
          <w:tcPr>
            <w:tcW w:w="3448" w:type="dxa"/>
          </w:tcPr>
          <w:p w:rsidR="00A573FF" w:rsidRPr="00163A4E" w:rsidRDefault="00A573FF" w:rsidP="008C2D1E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855470" cy="1506220"/>
                  <wp:effectExtent l="19050" t="0" r="0" b="0"/>
                  <wp:docPr id="10" name="Image 1" descr="pinc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c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470" cy="150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73FF" w:rsidRPr="00BA5146" w:rsidRDefault="00A573FF" w:rsidP="00BA5146">
            <w:pPr>
              <w:jc w:val="center"/>
              <w:rPr>
                <w:b/>
                <w:i/>
              </w:rPr>
            </w:pPr>
            <w:r w:rsidRPr="00BA5146">
              <w:rPr>
                <w:b/>
                <w:i/>
              </w:rPr>
              <w:t>Solution 1</w:t>
            </w:r>
          </w:p>
        </w:tc>
        <w:tc>
          <w:tcPr>
            <w:tcW w:w="3448" w:type="dxa"/>
          </w:tcPr>
          <w:p w:rsidR="00A573FF" w:rsidRPr="00163A4E" w:rsidRDefault="00A573FF" w:rsidP="008C2D1E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875064" cy="1511019"/>
                  <wp:effectExtent l="19050" t="0" r="0" b="0"/>
                  <wp:docPr id="9" name="Image 2" descr="pincemen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ncemen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064" cy="1511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73FF" w:rsidRPr="00BA5146" w:rsidRDefault="00A573FF" w:rsidP="00BA5146">
            <w:pPr>
              <w:jc w:val="center"/>
              <w:rPr>
                <w:b/>
                <w:i/>
              </w:rPr>
            </w:pPr>
            <w:r w:rsidRPr="00BA5146">
              <w:rPr>
                <w:b/>
                <w:i/>
              </w:rPr>
              <w:t>Solution 2</w:t>
            </w:r>
          </w:p>
        </w:tc>
        <w:tc>
          <w:tcPr>
            <w:tcW w:w="3449" w:type="dxa"/>
          </w:tcPr>
          <w:p w:rsidR="00A573FF" w:rsidRPr="00163A4E" w:rsidRDefault="00A573FF" w:rsidP="008C2D1E">
            <w:pPr>
              <w:jc w:val="center"/>
            </w:pPr>
            <w:r w:rsidRPr="00163A4E">
              <w:t>On donne ci-dessous un exemple de dessin normalisé en représentation plane.</w:t>
            </w:r>
          </w:p>
          <w:p w:rsidR="00A573FF" w:rsidRPr="00163A4E" w:rsidRDefault="00A573FF" w:rsidP="008C2D1E">
            <w:pPr>
              <w:jc w:val="center"/>
            </w:pPr>
            <w:r w:rsidRPr="00163A4E">
              <w:object w:dxaOrig="3183" w:dyaOrig="28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45pt;height:77.15pt" o:ole="" fillcolor="window">
                  <v:imagedata r:id="rId10" o:title=""/>
                </v:shape>
                <o:OLEObject Type="Embed" ProgID="MgxDesigner" ShapeID="_x0000_i1025" DrawAspect="Content" ObjectID="_1446211646" r:id="rId11"/>
              </w:object>
            </w:r>
          </w:p>
          <w:p w:rsidR="00A573FF" w:rsidRPr="00163A4E" w:rsidRDefault="00A573FF" w:rsidP="008C2D1E">
            <w:pPr>
              <w:jc w:val="center"/>
            </w:pPr>
          </w:p>
        </w:tc>
      </w:tr>
    </w:tbl>
    <w:p w:rsidR="00A573FF" w:rsidRDefault="00A573FF" w:rsidP="00A573FF"/>
    <w:p w:rsidR="00A573FF" w:rsidRDefault="00A573FF" w:rsidP="00BA5146">
      <w:pPr>
        <w:pStyle w:val="Titre7"/>
      </w:pPr>
      <w:r w:rsidRPr="00562D84">
        <w:rPr>
          <w:sz w:val="24"/>
        </w:rPr>
        <w:sym w:font="Wingdings" w:char="F03F"/>
      </w:r>
      <w:r>
        <w:t xml:space="preserve"> </w:t>
      </w:r>
      <w:r w:rsidRPr="00562D84">
        <w:t xml:space="preserve">Faire à main levée le dessin </w:t>
      </w:r>
      <w:r>
        <w:t xml:space="preserve">normalisé en représentation plane des deux solutions (solution 1 et solution 2) représentées ci-dessus. </w:t>
      </w:r>
    </w:p>
    <w:p w:rsidR="00A573FF" w:rsidRDefault="00A573FF" w:rsidP="00A573FF"/>
    <w:p w:rsidR="00A573FF" w:rsidRDefault="00A573FF" w:rsidP="00BA5146">
      <w:pPr>
        <w:pStyle w:val="Titre2"/>
      </w:pPr>
      <w:bookmarkStart w:id="2" w:name="_Toc504031548"/>
      <w:bookmarkStart w:id="3" w:name="_Toc157520882"/>
      <w:r>
        <w:t>Liaison pivot</w:t>
      </w:r>
      <w:bookmarkEnd w:id="2"/>
      <w:bookmarkEnd w:id="3"/>
      <w:r>
        <w:t xml:space="preserve"> à appui plan prépondérant</w:t>
      </w:r>
    </w:p>
    <w:p w:rsidR="00A573FF" w:rsidRDefault="00A573FF" w:rsidP="00A573FF">
      <w:r>
        <w:sym w:font="Symbol" w:char="F0B7"/>
      </w:r>
      <w:r>
        <w:t xml:space="preserve"> Une liaison pivot à appui plan prépondérant est représentée à l’aide des deux vues ci-dessous.</w:t>
      </w:r>
    </w:p>
    <w:p w:rsidR="00A573FF" w:rsidRDefault="00A573FF" w:rsidP="00A573FF"/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6" w:space="0" w:color="auto"/>
          <w:insideV w:val="dotted" w:sz="4" w:space="0" w:color="auto"/>
        </w:tblBorders>
        <w:tblLook w:val="01E0"/>
      </w:tblPr>
      <w:tblGrid>
        <w:gridCol w:w="4889"/>
        <w:gridCol w:w="4889"/>
      </w:tblGrid>
      <w:tr w:rsidR="00A573FF" w:rsidRPr="00163A4E" w:rsidTr="008C2D1E">
        <w:tc>
          <w:tcPr>
            <w:tcW w:w="4889" w:type="dxa"/>
            <w:vAlign w:val="center"/>
          </w:tcPr>
          <w:p w:rsidR="00A573FF" w:rsidRPr="00163A4E" w:rsidRDefault="00A573FF" w:rsidP="008C2D1E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783715" cy="1443355"/>
                  <wp:effectExtent l="19050" t="0" r="6985" b="0"/>
                  <wp:docPr id="8" name="Image 4" descr="piv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iv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10000"/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715" cy="144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  <w:vAlign w:val="center"/>
          </w:tcPr>
          <w:p w:rsidR="00A573FF" w:rsidRPr="00163A4E" w:rsidRDefault="00A573FF" w:rsidP="008C2D1E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770380" cy="1425575"/>
                  <wp:effectExtent l="19050" t="0" r="1270" b="0"/>
                  <wp:docPr id="7" name="Image 5" descr="piv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iv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380" cy="142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73FF" w:rsidRDefault="00A573FF" w:rsidP="00A573FF">
      <w:pPr>
        <w:rPr>
          <w:sz w:val="24"/>
        </w:rPr>
      </w:pPr>
    </w:p>
    <w:p w:rsidR="00A573FF" w:rsidRDefault="00A573FF" w:rsidP="00A573FF">
      <w:r w:rsidRPr="00562D84">
        <w:rPr>
          <w:sz w:val="24"/>
        </w:rPr>
        <w:sym w:font="Wingdings" w:char="F03F"/>
      </w:r>
      <w:r>
        <w:t xml:space="preserve"> </w:t>
      </w:r>
      <w:r w:rsidRPr="00562D84">
        <w:t xml:space="preserve">Faire à main levée le dessin </w:t>
      </w:r>
      <w:r>
        <w:t xml:space="preserve">normalisé en représentation plane de la solution représentée ci-dessus. </w:t>
      </w:r>
    </w:p>
    <w:p w:rsidR="00E465D3" w:rsidRDefault="00E465D3" w:rsidP="00AC66A7">
      <w:pPr>
        <w:sectPr w:rsidR="00E465D3" w:rsidSect="00DE736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BA5146" w:rsidRDefault="00BA5146" w:rsidP="00BA5146">
      <w:pPr>
        <w:pStyle w:val="Titre1"/>
      </w:pPr>
      <w:bookmarkStart w:id="4" w:name="_Toc412747240"/>
      <w:bookmarkStart w:id="5" w:name="_Toc412749430"/>
      <w:bookmarkStart w:id="6" w:name="_Toc413372940"/>
      <w:r>
        <w:lastRenderedPageBreak/>
        <w:t>Pompe doseuse</w:t>
      </w:r>
    </w:p>
    <w:p w:rsidR="00E465D3" w:rsidRDefault="00E465D3" w:rsidP="00E465D3"/>
    <w:p w:rsidR="00E465D3" w:rsidRDefault="00E465D3" w:rsidP="00E465D3"/>
    <w:p w:rsidR="00E465D3" w:rsidRPr="00E465D3" w:rsidRDefault="00E465D3" w:rsidP="00E465D3"/>
    <w:p w:rsidR="00AC66A7" w:rsidRDefault="00AC66A7" w:rsidP="00BA5146">
      <w:pPr>
        <w:pStyle w:val="Titre2"/>
        <w:numPr>
          <w:ilvl w:val="0"/>
          <w:numId w:val="35"/>
        </w:numPr>
      </w:pPr>
      <w:r>
        <w:t>Mise en situation</w:t>
      </w:r>
      <w:bookmarkEnd w:id="4"/>
      <w:bookmarkEnd w:id="5"/>
      <w:bookmarkEnd w:id="6"/>
    </w:p>
    <w:p w:rsidR="00A07232" w:rsidRDefault="00AC66A7" w:rsidP="00AC66A7">
      <w:r>
        <w:sym w:font="Symbol" w:char="F0B7"/>
      </w:r>
      <w:r>
        <w:t xml:space="preserve"> L’appareil à étudier est représenté sur le dessin d’ensemble (grande feuille A3). Il est associé à la nomenclature suivante. Le dessin est grosso-modo à l’échelle 0,35.</w:t>
      </w:r>
    </w:p>
    <w:p w:rsidR="00A07232" w:rsidRDefault="00A07232" w:rsidP="00AC66A7"/>
    <w:p w:rsidR="00A07232" w:rsidRDefault="00A07232" w:rsidP="00AC66A7">
      <w:pPr>
        <w:sectPr w:rsidR="00A07232" w:rsidSect="00DE736B"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tbl>
      <w:tblPr>
        <w:tblW w:w="4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2"/>
        <w:gridCol w:w="728"/>
        <w:gridCol w:w="12"/>
        <w:gridCol w:w="728"/>
        <w:gridCol w:w="12"/>
        <w:gridCol w:w="3308"/>
        <w:gridCol w:w="12"/>
      </w:tblGrid>
      <w:tr w:rsidR="00AC66A7" w:rsidRPr="00243C39" w:rsidTr="00706395">
        <w:trPr>
          <w:gridAfter w:val="1"/>
          <w:wAfter w:w="12" w:type="dxa"/>
          <w:trHeight w:val="264"/>
        </w:trPr>
        <w:tc>
          <w:tcPr>
            <w:tcW w:w="740" w:type="dxa"/>
            <w:gridSpan w:val="2"/>
            <w:tcBorders>
              <w:top w:val="single" w:sz="8" w:space="0" w:color="auto"/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cs="Arial"/>
                <w:b/>
                <w:szCs w:val="22"/>
              </w:rPr>
            </w:pPr>
            <w:r w:rsidRPr="00DE7BED">
              <w:rPr>
                <w:rFonts w:cs="Arial"/>
                <w:b/>
                <w:szCs w:val="22"/>
              </w:rPr>
              <w:lastRenderedPageBreak/>
              <w:t>16</w:t>
            </w:r>
          </w:p>
        </w:tc>
        <w:tc>
          <w:tcPr>
            <w:tcW w:w="740" w:type="dxa"/>
            <w:gridSpan w:val="2"/>
            <w:tcBorders>
              <w:top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>1</w:t>
            </w:r>
          </w:p>
        </w:tc>
        <w:tc>
          <w:tcPr>
            <w:tcW w:w="3320" w:type="dxa"/>
            <w:gridSpan w:val="2"/>
            <w:tcBorders>
              <w:top w:val="single" w:sz="8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 xml:space="preserve">Trémie </w:t>
            </w:r>
          </w:p>
        </w:tc>
      </w:tr>
      <w:tr w:rsidR="00AC66A7" w:rsidRPr="00243C39" w:rsidTr="00706395">
        <w:trPr>
          <w:gridAfter w:val="1"/>
          <w:wAfter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cs="Arial"/>
                <w:b/>
                <w:szCs w:val="22"/>
              </w:rPr>
            </w:pPr>
            <w:r w:rsidRPr="00DE7BED">
              <w:rPr>
                <w:rFonts w:cs="Arial"/>
                <w:b/>
                <w:szCs w:val="22"/>
              </w:rPr>
              <w:t>15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>1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 xml:space="preserve">Palier avant </w:t>
            </w:r>
          </w:p>
        </w:tc>
      </w:tr>
      <w:tr w:rsidR="00AC66A7" w:rsidRPr="00243C39" w:rsidTr="00706395">
        <w:trPr>
          <w:gridAfter w:val="1"/>
          <w:wAfter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cs="Arial"/>
                <w:b/>
                <w:szCs w:val="22"/>
              </w:rPr>
            </w:pPr>
            <w:r w:rsidRPr="00DE7BED">
              <w:rPr>
                <w:rFonts w:cs="Arial"/>
                <w:b/>
                <w:szCs w:val="22"/>
              </w:rPr>
              <w:t>14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>1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 xml:space="preserve">Chambre tournante </w:t>
            </w:r>
          </w:p>
        </w:tc>
      </w:tr>
      <w:tr w:rsidR="00AC66A7" w:rsidRPr="00243C39" w:rsidTr="00706395">
        <w:trPr>
          <w:gridAfter w:val="1"/>
          <w:wAfter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cs="Arial"/>
                <w:b/>
                <w:szCs w:val="22"/>
              </w:rPr>
            </w:pPr>
            <w:r w:rsidRPr="00DE7BED">
              <w:rPr>
                <w:rFonts w:cs="Arial"/>
                <w:b/>
                <w:szCs w:val="22"/>
              </w:rPr>
              <w:t>13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>2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 xml:space="preserve">Rondelle de régla2e </w:t>
            </w:r>
          </w:p>
        </w:tc>
      </w:tr>
      <w:tr w:rsidR="00AC66A7" w:rsidRPr="00243C39" w:rsidTr="00706395">
        <w:trPr>
          <w:gridAfter w:val="1"/>
          <w:wAfter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cs="Arial"/>
                <w:b/>
                <w:szCs w:val="22"/>
              </w:rPr>
            </w:pPr>
            <w:r w:rsidRPr="00DE7BED">
              <w:rPr>
                <w:rFonts w:cs="Arial"/>
                <w:b/>
                <w:szCs w:val="22"/>
              </w:rPr>
              <w:t>12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>1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 xml:space="preserve">Chapeau </w:t>
            </w:r>
          </w:p>
        </w:tc>
      </w:tr>
      <w:tr w:rsidR="00AC66A7" w:rsidRPr="00243C39" w:rsidTr="00706395">
        <w:trPr>
          <w:gridAfter w:val="1"/>
          <w:wAfter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cs="Arial"/>
                <w:b/>
                <w:szCs w:val="22"/>
              </w:rPr>
            </w:pPr>
            <w:r w:rsidRPr="00DE7BED">
              <w:rPr>
                <w:rFonts w:cs="Arial"/>
                <w:b/>
                <w:szCs w:val="22"/>
              </w:rPr>
              <w:t>11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>2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 xml:space="preserve">Butée à billes </w:t>
            </w:r>
          </w:p>
        </w:tc>
      </w:tr>
      <w:tr w:rsidR="00AC66A7" w:rsidRPr="00243C39" w:rsidTr="00706395">
        <w:trPr>
          <w:gridAfter w:val="1"/>
          <w:wAfter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cs="Arial"/>
                <w:b/>
                <w:szCs w:val="22"/>
              </w:rPr>
            </w:pPr>
            <w:r w:rsidRPr="00DE7BED">
              <w:rPr>
                <w:rFonts w:cs="Arial"/>
                <w:b/>
                <w:szCs w:val="22"/>
              </w:rPr>
              <w:t>10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>1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 xml:space="preserve">Bec de dosage </w:t>
            </w:r>
          </w:p>
        </w:tc>
      </w:tr>
      <w:tr w:rsidR="00AC66A7" w:rsidRPr="00243C39" w:rsidTr="00706395">
        <w:trPr>
          <w:gridAfter w:val="1"/>
          <w:wAfter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cs="Arial"/>
                <w:b/>
                <w:szCs w:val="22"/>
              </w:rPr>
            </w:pPr>
            <w:r w:rsidRPr="00DE7BED">
              <w:rPr>
                <w:rFonts w:cs="Arial"/>
                <w:b/>
                <w:szCs w:val="22"/>
              </w:rPr>
              <w:t>9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>3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 xml:space="preserve">Joint torique 91,4 x 5,3 </w:t>
            </w:r>
          </w:p>
        </w:tc>
      </w:tr>
      <w:tr w:rsidR="00AC66A7" w:rsidRPr="00243C39" w:rsidTr="00706395">
        <w:trPr>
          <w:gridAfter w:val="1"/>
          <w:wAfter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cs="Arial"/>
                <w:b/>
                <w:szCs w:val="22"/>
              </w:rPr>
            </w:pPr>
            <w:r w:rsidRPr="00DE7BED">
              <w:rPr>
                <w:rFonts w:cs="Arial"/>
                <w:b/>
                <w:szCs w:val="22"/>
              </w:rPr>
              <w:t>8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>2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 xml:space="preserve">Joint torique 69 2 x 5,3 </w:t>
            </w:r>
          </w:p>
        </w:tc>
      </w:tr>
      <w:tr w:rsidR="00AC66A7" w:rsidRPr="00243C39" w:rsidTr="00706395">
        <w:trPr>
          <w:gridAfter w:val="1"/>
          <w:wAfter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cs="Arial"/>
                <w:b/>
                <w:szCs w:val="22"/>
              </w:rPr>
            </w:pPr>
            <w:r w:rsidRPr="00DE7BED">
              <w:rPr>
                <w:rFonts w:cs="Arial"/>
                <w:b/>
                <w:szCs w:val="22"/>
              </w:rPr>
              <w:t>7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>1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 xml:space="preserve">Piston </w:t>
            </w:r>
          </w:p>
        </w:tc>
      </w:tr>
      <w:tr w:rsidR="00AC66A7" w:rsidRPr="00243C39" w:rsidTr="00706395">
        <w:trPr>
          <w:gridAfter w:val="1"/>
          <w:wAfter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cs="Arial"/>
                <w:b/>
                <w:szCs w:val="22"/>
              </w:rPr>
            </w:pPr>
            <w:r w:rsidRPr="00DE7BED">
              <w:rPr>
                <w:rFonts w:cs="Arial"/>
                <w:b/>
                <w:szCs w:val="22"/>
              </w:rPr>
              <w:t>6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>1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 xml:space="preserve">Bride </w:t>
            </w:r>
          </w:p>
        </w:tc>
      </w:tr>
      <w:tr w:rsidR="00AC66A7" w:rsidRPr="00243C39" w:rsidTr="00706395">
        <w:trPr>
          <w:gridAfter w:val="1"/>
          <w:wAfter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cs="Arial"/>
                <w:b/>
                <w:szCs w:val="22"/>
              </w:rPr>
            </w:pPr>
            <w:r w:rsidRPr="00DE7BED">
              <w:rPr>
                <w:rFonts w:cs="Arial"/>
                <w:b/>
                <w:szCs w:val="22"/>
              </w:rPr>
              <w:t>5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>Écrou moleté M10</w:t>
            </w:r>
          </w:p>
        </w:tc>
      </w:tr>
      <w:tr w:rsidR="00AC66A7" w:rsidRPr="00243C39" w:rsidTr="00706395">
        <w:trPr>
          <w:gridAfter w:val="1"/>
          <w:wAfter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cs="Arial"/>
                <w:b/>
                <w:szCs w:val="22"/>
              </w:rPr>
            </w:pPr>
            <w:r w:rsidRPr="00DE7BED">
              <w:rPr>
                <w:rFonts w:cs="Arial"/>
                <w:b/>
                <w:szCs w:val="22"/>
              </w:rPr>
              <w:t>4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>1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 xml:space="preserve">Pignon récepteur </w:t>
            </w:r>
            <w:proofErr w:type="gramStart"/>
            <w:r w:rsidRPr="00243C39">
              <w:rPr>
                <w:rFonts w:cs="Arial"/>
                <w:szCs w:val="22"/>
              </w:rPr>
              <w:t>( Z</w:t>
            </w:r>
            <w:proofErr w:type="gramEnd"/>
            <w:r w:rsidRPr="00243C39">
              <w:rPr>
                <w:rFonts w:cs="Arial"/>
                <w:szCs w:val="22"/>
              </w:rPr>
              <w:t xml:space="preserve">=35, m=6 ) </w:t>
            </w:r>
          </w:p>
        </w:tc>
      </w:tr>
      <w:tr w:rsidR="00AC66A7" w:rsidRPr="00243C39" w:rsidTr="00706395">
        <w:trPr>
          <w:gridAfter w:val="1"/>
          <w:wAfter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cs="Arial"/>
                <w:b/>
                <w:szCs w:val="22"/>
              </w:rPr>
            </w:pPr>
            <w:r w:rsidRPr="00DE7BED">
              <w:rPr>
                <w:rFonts w:cs="Arial"/>
                <w:b/>
                <w:szCs w:val="22"/>
              </w:rPr>
              <w:t>3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>1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 xml:space="preserve">Manivelle </w:t>
            </w:r>
          </w:p>
        </w:tc>
      </w:tr>
      <w:tr w:rsidR="00AC66A7" w:rsidRPr="00243C39" w:rsidTr="00706395">
        <w:trPr>
          <w:gridAfter w:val="1"/>
          <w:wAfter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cs="Arial"/>
                <w:b/>
                <w:szCs w:val="22"/>
              </w:rPr>
            </w:pPr>
            <w:r w:rsidRPr="00DE7BED">
              <w:rPr>
                <w:rFonts w:cs="Arial"/>
                <w:b/>
                <w:szCs w:val="22"/>
              </w:rPr>
              <w:t>2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>1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cs="Arial"/>
                <w:szCs w:val="22"/>
              </w:rPr>
            </w:pPr>
            <w:r w:rsidRPr="00243C39">
              <w:rPr>
                <w:rFonts w:cs="Arial"/>
                <w:szCs w:val="22"/>
              </w:rPr>
              <w:t xml:space="preserve">Pignon moteur </w:t>
            </w:r>
            <w:proofErr w:type="gramStart"/>
            <w:r w:rsidRPr="00243C39">
              <w:rPr>
                <w:rFonts w:cs="Arial"/>
                <w:szCs w:val="22"/>
              </w:rPr>
              <w:t>( Z</w:t>
            </w:r>
            <w:proofErr w:type="gramEnd"/>
            <w:r w:rsidRPr="00243C39">
              <w:rPr>
                <w:rFonts w:cs="Arial"/>
                <w:szCs w:val="22"/>
              </w:rPr>
              <w:t xml:space="preserve">=35, m=6 ) </w:t>
            </w:r>
          </w:p>
        </w:tc>
      </w:tr>
      <w:tr w:rsidR="00DE7BED" w:rsidRPr="00243C39" w:rsidTr="00706395">
        <w:trPr>
          <w:gridAfter w:val="1"/>
          <w:wAfter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  <w:bottom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DE7BED" w:rsidRPr="00DE7BED" w:rsidRDefault="00DE7BED" w:rsidP="008036F5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DE7BED" w:rsidRPr="00243C39" w:rsidRDefault="00DE7BED" w:rsidP="008036F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8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DE7BED" w:rsidRPr="00243C39" w:rsidRDefault="00DE7BED" w:rsidP="008036F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Bâti</w:t>
            </w:r>
          </w:p>
        </w:tc>
      </w:tr>
      <w:tr w:rsidR="00AC66A7" w:rsidRPr="00243C39" w:rsidTr="00706395">
        <w:trPr>
          <w:gridAfter w:val="1"/>
          <w:wAfter w:w="12" w:type="dxa"/>
          <w:trHeight w:val="264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DE7BED" w:rsidP="008036F5">
            <w:pPr>
              <w:jc w:val="center"/>
              <w:rPr>
                <w:rFonts w:cs="Arial"/>
                <w:b/>
                <w:i/>
                <w:szCs w:val="22"/>
              </w:rPr>
            </w:pPr>
            <w:r w:rsidRPr="00DE7BED">
              <w:rPr>
                <w:rFonts w:cs="Arial"/>
                <w:b/>
                <w:i/>
                <w:szCs w:val="22"/>
              </w:rPr>
              <w:t>N°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bottom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DE7BED" w:rsidP="008036F5">
            <w:pPr>
              <w:jc w:val="center"/>
              <w:rPr>
                <w:rFonts w:cs="Arial"/>
                <w:i/>
                <w:szCs w:val="22"/>
              </w:rPr>
            </w:pPr>
            <w:proofErr w:type="spellStart"/>
            <w:r w:rsidRPr="00DE7BED">
              <w:rPr>
                <w:rFonts w:cs="Arial"/>
                <w:i/>
                <w:szCs w:val="22"/>
              </w:rPr>
              <w:t>Nbr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DE7BED" w:rsidP="008036F5">
            <w:pPr>
              <w:rPr>
                <w:rFonts w:cs="Arial"/>
                <w:i/>
                <w:szCs w:val="22"/>
              </w:rPr>
            </w:pPr>
            <w:r w:rsidRPr="00DE7BED">
              <w:rPr>
                <w:rFonts w:cs="Arial"/>
                <w:i/>
                <w:szCs w:val="22"/>
              </w:rPr>
              <w:t>Désignation</w:t>
            </w:r>
          </w:p>
        </w:tc>
      </w:tr>
      <w:tr w:rsidR="00AC66A7" w:rsidTr="00706395">
        <w:trPr>
          <w:gridBefore w:val="1"/>
          <w:wBefore w:w="12" w:type="dxa"/>
          <w:trHeight w:val="264"/>
        </w:trPr>
        <w:tc>
          <w:tcPr>
            <w:tcW w:w="740" w:type="dxa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asciiTheme="minorHAnsi" w:hAnsiTheme="minorHAnsi" w:cs="Arial"/>
                <w:b/>
              </w:rPr>
            </w:pPr>
            <w:r w:rsidRPr="00DE7BED">
              <w:rPr>
                <w:rFonts w:asciiTheme="minorHAnsi" w:hAnsiTheme="minorHAnsi" w:cs="Arial"/>
                <w:b/>
              </w:rPr>
              <w:lastRenderedPageBreak/>
              <w:t>32</w:t>
            </w:r>
          </w:p>
        </w:tc>
        <w:tc>
          <w:tcPr>
            <w:tcW w:w="740" w:type="dxa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>1</w:t>
            </w:r>
          </w:p>
        </w:tc>
        <w:tc>
          <w:tcPr>
            <w:tcW w:w="3320" w:type="dxa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 xml:space="preserve">Goupille élastique 4 x 35 </w:t>
            </w:r>
          </w:p>
        </w:tc>
      </w:tr>
      <w:tr w:rsidR="00AC66A7" w:rsidTr="00706395">
        <w:trPr>
          <w:gridBefore w:val="1"/>
          <w:wBefore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asciiTheme="minorHAnsi" w:hAnsiTheme="minorHAnsi" w:cs="Arial"/>
                <w:b/>
                <w:lang w:val="en-GB"/>
              </w:rPr>
            </w:pPr>
            <w:r w:rsidRPr="00DE7BED">
              <w:rPr>
                <w:rFonts w:asciiTheme="minorHAnsi" w:hAnsiTheme="minorHAnsi" w:cs="Arial"/>
                <w:b/>
                <w:lang w:val="en-GB"/>
              </w:rPr>
              <w:t>31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asciiTheme="minorHAnsi" w:hAnsiTheme="minorHAnsi" w:cs="Arial"/>
                <w:lang w:val="en-GB"/>
              </w:rPr>
            </w:pPr>
            <w:r w:rsidRPr="00243C39">
              <w:rPr>
                <w:rFonts w:asciiTheme="minorHAnsi" w:hAnsiTheme="minorHAnsi" w:cs="Arial"/>
                <w:lang w:val="en-GB"/>
              </w:rPr>
              <w:t>1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asciiTheme="minorHAnsi" w:hAnsiTheme="minorHAnsi" w:cs="Arial"/>
                <w:lang w:val="en-GB"/>
              </w:rPr>
            </w:pPr>
            <w:r w:rsidRPr="006200AF">
              <w:rPr>
                <w:rFonts w:asciiTheme="minorHAnsi" w:hAnsiTheme="minorHAnsi" w:cs="Arial"/>
              </w:rPr>
              <w:t>Écrou</w:t>
            </w:r>
            <w:r w:rsidRPr="00243C39">
              <w:rPr>
                <w:rFonts w:asciiTheme="minorHAnsi" w:hAnsiTheme="minorHAnsi" w:cs="Arial"/>
                <w:lang w:val="en-GB"/>
              </w:rPr>
              <w:t xml:space="preserve"> H M10 </w:t>
            </w:r>
          </w:p>
        </w:tc>
      </w:tr>
      <w:tr w:rsidR="00AC66A7" w:rsidTr="00706395">
        <w:trPr>
          <w:gridBefore w:val="1"/>
          <w:wBefore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asciiTheme="minorHAnsi" w:hAnsiTheme="minorHAnsi" w:cs="Arial"/>
                <w:b/>
              </w:rPr>
            </w:pPr>
            <w:r w:rsidRPr="00DE7BED">
              <w:rPr>
                <w:rFonts w:asciiTheme="minorHAnsi" w:hAnsiTheme="minorHAnsi" w:cs="Arial"/>
                <w:b/>
              </w:rPr>
              <w:t>30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>1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 xml:space="preserve">Entretoise </w:t>
            </w:r>
          </w:p>
        </w:tc>
      </w:tr>
      <w:tr w:rsidR="00AC66A7" w:rsidTr="00706395">
        <w:trPr>
          <w:gridBefore w:val="1"/>
          <w:wBefore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asciiTheme="minorHAnsi" w:hAnsiTheme="minorHAnsi" w:cs="Arial"/>
                <w:b/>
              </w:rPr>
            </w:pPr>
            <w:r w:rsidRPr="00DE7BED">
              <w:rPr>
                <w:rFonts w:asciiTheme="minorHAnsi" w:hAnsiTheme="minorHAnsi" w:cs="Arial"/>
                <w:b/>
              </w:rPr>
              <w:t>29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>1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 xml:space="preserve">Cale de réglage </w:t>
            </w:r>
          </w:p>
        </w:tc>
      </w:tr>
      <w:tr w:rsidR="00AC66A7" w:rsidTr="00706395">
        <w:trPr>
          <w:gridBefore w:val="1"/>
          <w:wBefore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asciiTheme="minorHAnsi" w:hAnsiTheme="minorHAnsi" w:cs="Arial"/>
                <w:b/>
              </w:rPr>
            </w:pPr>
            <w:r w:rsidRPr="00DE7BED">
              <w:rPr>
                <w:rFonts w:asciiTheme="minorHAnsi" w:hAnsiTheme="minorHAnsi" w:cs="Arial"/>
                <w:b/>
              </w:rPr>
              <w:t>28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>1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 xml:space="preserve">Motovariateur-réducteur </w:t>
            </w:r>
          </w:p>
        </w:tc>
      </w:tr>
      <w:tr w:rsidR="00AC66A7" w:rsidTr="00706395">
        <w:trPr>
          <w:gridBefore w:val="1"/>
          <w:wBefore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asciiTheme="minorHAnsi" w:hAnsiTheme="minorHAnsi" w:cs="Arial"/>
                <w:b/>
              </w:rPr>
            </w:pPr>
            <w:r w:rsidRPr="00DE7BED">
              <w:rPr>
                <w:rFonts w:asciiTheme="minorHAnsi" w:hAnsiTheme="minorHAnsi" w:cs="Arial"/>
                <w:b/>
              </w:rPr>
              <w:t>27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>2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 xml:space="preserve">Règle graduée </w:t>
            </w:r>
          </w:p>
        </w:tc>
      </w:tr>
      <w:tr w:rsidR="00AC66A7" w:rsidTr="00706395">
        <w:trPr>
          <w:gridBefore w:val="1"/>
          <w:wBefore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asciiTheme="minorHAnsi" w:hAnsiTheme="minorHAnsi" w:cs="Arial"/>
                <w:b/>
              </w:rPr>
            </w:pPr>
            <w:r w:rsidRPr="00DE7BED">
              <w:rPr>
                <w:rFonts w:asciiTheme="minorHAnsi" w:hAnsiTheme="minorHAnsi" w:cs="Arial"/>
                <w:b/>
              </w:rPr>
              <w:t>26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>1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 xml:space="preserve">Pignon d'entraînement du tapis </w:t>
            </w:r>
          </w:p>
        </w:tc>
      </w:tr>
      <w:tr w:rsidR="00AC66A7" w:rsidTr="00706395">
        <w:trPr>
          <w:gridBefore w:val="1"/>
          <w:wBefore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asciiTheme="minorHAnsi" w:hAnsiTheme="minorHAnsi" w:cs="Arial"/>
                <w:b/>
              </w:rPr>
            </w:pPr>
            <w:r w:rsidRPr="00DE7BED">
              <w:rPr>
                <w:rFonts w:asciiTheme="minorHAnsi" w:hAnsiTheme="minorHAnsi" w:cs="Arial"/>
                <w:b/>
              </w:rPr>
              <w:t>25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>1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 xml:space="preserve">Axe taraudé </w:t>
            </w:r>
          </w:p>
        </w:tc>
      </w:tr>
      <w:tr w:rsidR="00AC66A7" w:rsidTr="00706395">
        <w:trPr>
          <w:gridBefore w:val="1"/>
          <w:wBefore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asciiTheme="minorHAnsi" w:hAnsiTheme="minorHAnsi" w:cs="Arial"/>
                <w:b/>
              </w:rPr>
            </w:pPr>
            <w:r w:rsidRPr="00DE7BED">
              <w:rPr>
                <w:rFonts w:asciiTheme="minorHAnsi" w:hAnsiTheme="minorHAnsi" w:cs="Arial"/>
                <w:b/>
              </w:rPr>
              <w:t>24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>1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 xml:space="preserve">Vis de réglage </w:t>
            </w:r>
          </w:p>
        </w:tc>
      </w:tr>
      <w:tr w:rsidR="00AC66A7" w:rsidTr="00706395">
        <w:trPr>
          <w:gridBefore w:val="1"/>
          <w:wBefore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asciiTheme="minorHAnsi" w:hAnsiTheme="minorHAnsi" w:cs="Arial"/>
                <w:b/>
              </w:rPr>
            </w:pPr>
            <w:r w:rsidRPr="00DE7BED">
              <w:rPr>
                <w:rFonts w:asciiTheme="minorHAnsi" w:hAnsiTheme="minorHAnsi" w:cs="Arial"/>
                <w:b/>
              </w:rPr>
              <w:t>23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>1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 xml:space="preserve">Bouton moleté </w:t>
            </w:r>
          </w:p>
        </w:tc>
      </w:tr>
      <w:tr w:rsidR="00AC66A7" w:rsidTr="00706395">
        <w:trPr>
          <w:gridBefore w:val="1"/>
          <w:wBefore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asciiTheme="minorHAnsi" w:hAnsiTheme="minorHAnsi" w:cs="Arial"/>
                <w:b/>
              </w:rPr>
            </w:pPr>
            <w:r w:rsidRPr="00DE7BED">
              <w:rPr>
                <w:rFonts w:asciiTheme="minorHAnsi" w:hAnsiTheme="minorHAnsi" w:cs="Arial"/>
                <w:b/>
              </w:rPr>
              <w:t>22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>1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 xml:space="preserve">Écrou H M16 </w:t>
            </w:r>
          </w:p>
        </w:tc>
      </w:tr>
      <w:tr w:rsidR="00AC66A7" w:rsidTr="00706395">
        <w:trPr>
          <w:gridBefore w:val="1"/>
          <w:wBefore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asciiTheme="minorHAnsi" w:hAnsiTheme="minorHAnsi" w:cs="Arial"/>
                <w:b/>
              </w:rPr>
            </w:pPr>
            <w:r w:rsidRPr="00DE7BED">
              <w:rPr>
                <w:rFonts w:asciiTheme="minorHAnsi" w:hAnsiTheme="minorHAnsi" w:cs="Arial"/>
                <w:b/>
              </w:rPr>
              <w:t>21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>1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 xml:space="preserve">Bielle mâle </w:t>
            </w:r>
          </w:p>
        </w:tc>
      </w:tr>
      <w:tr w:rsidR="00AC66A7" w:rsidTr="00706395">
        <w:trPr>
          <w:gridBefore w:val="1"/>
          <w:wBefore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asciiTheme="minorHAnsi" w:hAnsiTheme="minorHAnsi" w:cs="Arial"/>
                <w:b/>
              </w:rPr>
            </w:pPr>
            <w:r w:rsidRPr="00DE7BED">
              <w:rPr>
                <w:rFonts w:asciiTheme="minorHAnsi" w:hAnsiTheme="minorHAnsi" w:cs="Arial"/>
                <w:b/>
              </w:rPr>
              <w:t>20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>1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 xml:space="preserve">Palier arrière </w:t>
            </w:r>
          </w:p>
        </w:tc>
      </w:tr>
      <w:tr w:rsidR="00AC66A7" w:rsidTr="00706395">
        <w:trPr>
          <w:gridBefore w:val="1"/>
          <w:wBefore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asciiTheme="minorHAnsi" w:hAnsiTheme="minorHAnsi" w:cs="Arial"/>
                <w:b/>
              </w:rPr>
            </w:pPr>
            <w:r w:rsidRPr="00DE7BED">
              <w:rPr>
                <w:rFonts w:asciiTheme="minorHAnsi" w:hAnsiTheme="minorHAnsi" w:cs="Arial"/>
                <w:b/>
              </w:rPr>
              <w:t>19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>1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 xml:space="preserve">Bielle femelle </w:t>
            </w:r>
          </w:p>
        </w:tc>
      </w:tr>
      <w:tr w:rsidR="00DE7BED" w:rsidTr="00706395">
        <w:trPr>
          <w:gridBefore w:val="1"/>
          <w:wBefore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DE7BED" w:rsidRPr="00DE7BED" w:rsidRDefault="00DE7BED" w:rsidP="008036F5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18</w:t>
            </w:r>
          </w:p>
        </w:tc>
        <w:tc>
          <w:tcPr>
            <w:tcW w:w="0" w:type="auto"/>
            <w:gridSpan w:val="2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DE7BED" w:rsidRPr="00243C39" w:rsidRDefault="00DE7BED" w:rsidP="008036F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0" w:type="auto"/>
            <w:gridSpan w:val="2"/>
            <w:tcBorders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DE7BED" w:rsidRPr="00243C39" w:rsidRDefault="00DE7BED" w:rsidP="008036F5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Rotule</w:t>
            </w:r>
          </w:p>
        </w:tc>
      </w:tr>
      <w:tr w:rsidR="00AC66A7" w:rsidTr="00706395">
        <w:trPr>
          <w:gridBefore w:val="1"/>
          <w:wBefore w:w="12" w:type="dxa"/>
          <w:trHeight w:val="264"/>
        </w:trPr>
        <w:tc>
          <w:tcPr>
            <w:tcW w:w="0" w:type="auto"/>
            <w:gridSpan w:val="2"/>
            <w:tcBorders>
              <w:left w:val="single" w:sz="8" w:space="0" w:color="auto"/>
              <w:bottom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AC66A7" w:rsidP="008036F5">
            <w:pPr>
              <w:jc w:val="center"/>
              <w:rPr>
                <w:rFonts w:asciiTheme="minorHAnsi" w:hAnsiTheme="minorHAnsi" w:cs="Arial"/>
                <w:b/>
              </w:rPr>
            </w:pPr>
            <w:r w:rsidRPr="00DE7BED">
              <w:rPr>
                <w:rFonts w:asciiTheme="minorHAnsi" w:hAnsiTheme="minorHAnsi" w:cs="Arial"/>
                <w:b/>
              </w:rPr>
              <w:t>1</w:t>
            </w:r>
            <w:r w:rsidR="00DE7BED">
              <w:rPr>
                <w:rFonts w:asciiTheme="minorHAnsi" w:hAnsiTheme="minorHAnsi" w:cs="Arial"/>
                <w:b/>
              </w:rPr>
              <w:t>7</w:t>
            </w:r>
          </w:p>
        </w:tc>
        <w:tc>
          <w:tcPr>
            <w:tcW w:w="0" w:type="auto"/>
            <w:gridSpan w:val="2"/>
            <w:tcBorders>
              <w:bottom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AC66A7" w:rsidP="008036F5">
            <w:pPr>
              <w:jc w:val="center"/>
              <w:rPr>
                <w:rFonts w:asciiTheme="minorHAnsi" w:hAnsiTheme="minorHAnsi" w:cs="Arial"/>
              </w:rPr>
            </w:pPr>
            <w:r w:rsidRPr="00243C39">
              <w:rPr>
                <w:rFonts w:asciiTheme="minorHAnsi" w:hAnsiTheme="minorHAnsi" w:cs="Arial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8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243C39" w:rsidRDefault="00DE7BED" w:rsidP="008036F5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Corps</w:t>
            </w:r>
          </w:p>
        </w:tc>
      </w:tr>
      <w:tr w:rsidR="00AC66A7" w:rsidTr="00706395">
        <w:trPr>
          <w:gridBefore w:val="1"/>
          <w:wBefore w:w="12" w:type="dxa"/>
          <w:trHeight w:val="264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DE7BED" w:rsidP="008036F5">
            <w:pPr>
              <w:jc w:val="center"/>
              <w:rPr>
                <w:rFonts w:asciiTheme="minorHAnsi" w:hAnsiTheme="minorHAnsi" w:cs="Arial"/>
                <w:b/>
                <w:i/>
              </w:rPr>
            </w:pPr>
            <w:r w:rsidRPr="00DE7BED">
              <w:rPr>
                <w:rFonts w:asciiTheme="minorHAnsi" w:hAnsiTheme="minorHAnsi" w:cs="Arial"/>
                <w:b/>
                <w:i/>
              </w:rPr>
              <w:t>N°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bottom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DE7BED" w:rsidP="008036F5">
            <w:pPr>
              <w:jc w:val="center"/>
              <w:rPr>
                <w:rFonts w:asciiTheme="minorHAnsi" w:hAnsiTheme="minorHAnsi" w:cs="Arial"/>
                <w:i/>
              </w:rPr>
            </w:pPr>
            <w:proofErr w:type="spellStart"/>
            <w:r w:rsidRPr="00DE7BED">
              <w:rPr>
                <w:rFonts w:asciiTheme="minorHAnsi" w:hAnsiTheme="minorHAnsi" w:cs="Arial"/>
                <w:i/>
              </w:rPr>
              <w:t>Nbr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AC66A7" w:rsidRPr="00DE7BED" w:rsidRDefault="00DE7BED" w:rsidP="008036F5">
            <w:pPr>
              <w:rPr>
                <w:rFonts w:asciiTheme="minorHAnsi" w:hAnsiTheme="minorHAnsi" w:cs="Arial"/>
                <w:i/>
              </w:rPr>
            </w:pPr>
            <w:r w:rsidRPr="00DE7BED">
              <w:rPr>
                <w:rFonts w:asciiTheme="minorHAnsi" w:hAnsiTheme="minorHAnsi" w:cs="Arial"/>
                <w:i/>
              </w:rPr>
              <w:t>Désignation</w:t>
            </w:r>
          </w:p>
        </w:tc>
      </w:tr>
    </w:tbl>
    <w:p w:rsidR="00A07232" w:rsidRDefault="00A07232" w:rsidP="00AC66A7">
      <w:pPr>
        <w:sectPr w:rsidR="00A07232" w:rsidSect="00A07232">
          <w:type w:val="continuous"/>
          <w:pgSz w:w="11907" w:h="16840" w:code="9"/>
          <w:pgMar w:top="1134" w:right="567" w:bottom="1134" w:left="1134" w:header="567" w:footer="340" w:gutter="0"/>
          <w:cols w:num="2" w:space="720"/>
          <w:docGrid w:linePitch="299"/>
        </w:sectPr>
      </w:pPr>
    </w:p>
    <w:p w:rsidR="00AC66A7" w:rsidRDefault="00AC66A7" w:rsidP="00AC66A7"/>
    <w:p w:rsidR="00AC66A7" w:rsidRDefault="00AC66A7" w:rsidP="00AC66A7">
      <w:r>
        <w:sym w:font="Symbol" w:char="F0B7"/>
      </w:r>
      <w:r>
        <w:t xml:space="preserve"> Cette pompe doseuse est utilisée dans l’industrie agro-alimentaire pour effectuer le dosage de produits dont la consistance peut varier de l’état liquide (des soupes) à l’état très pâteux (des pâtés) avec des inclusions solides.</w:t>
      </w:r>
    </w:p>
    <w:p w:rsidR="00AB4AB8" w:rsidRDefault="00AF1ACB" w:rsidP="00AC66A7">
      <w:r>
        <w:rPr>
          <w:noProof/>
          <w:lang w:eastAsia="fr-FR"/>
        </w:rPr>
        <w:pict>
          <v:group id="_x0000_s1035" style="position:absolute;margin-left:203.2pt;margin-top:5.95pt;width:142.4pt;height:23.7pt;z-index:251661312" coordorigin="5360,11666" coordsize="2848,47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6288;top:11666;width:1920;height:368">
              <v:textbox>
                <w:txbxContent>
                  <w:p w:rsidR="00AB4AB8" w:rsidRPr="00AB4AB8" w:rsidRDefault="00AB4AB8" w:rsidP="0089183C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AB4AB8">
                      <w:rPr>
                        <w:sz w:val="18"/>
                        <w:szCs w:val="18"/>
                      </w:rPr>
                      <w:t>Arrivée des produits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29" type="#_x0000_t34" style="position:absolute;left:5360;top:11859;width:928;height:281;rotation:180;flip:y" o:connectortype="elbow" adj="21600,886138,-62566">
              <v:stroke endarrow="block"/>
            </v:shape>
          </v:group>
        </w:pict>
      </w:r>
    </w:p>
    <w:p w:rsidR="00AB4AB8" w:rsidRDefault="00AB4AB8" w:rsidP="00AC66A7"/>
    <w:p w:rsidR="00AC66A7" w:rsidRDefault="00AF1ACB" w:rsidP="00DE7BED">
      <w:pPr>
        <w:jc w:val="center"/>
      </w:pPr>
      <w:r>
        <w:rPr>
          <w:noProof/>
          <w:lang w:eastAsia="fr-FR"/>
        </w:rPr>
        <w:pict>
          <v:group id="_x0000_s1034" style="position:absolute;left:0;text-align:left;margin-left:64.5pt;margin-top:82.35pt;width:136.2pt;height:29.6pt;z-index:251662336" coordorigin="2580,13562" coordsize="2724,592">
            <v:shape id="_x0000_s1027" type="#_x0000_t202" style="position:absolute;left:2580;top:13786;width:1476;height:368">
              <v:textbox>
                <w:txbxContent>
                  <w:p w:rsidR="00AB4AB8" w:rsidRPr="00AB4AB8" w:rsidRDefault="00AB4AB8" w:rsidP="0089183C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P</w:t>
                    </w:r>
                    <w:r w:rsidRPr="00AB4AB8">
                      <w:rPr>
                        <w:sz w:val="18"/>
                        <w:szCs w:val="18"/>
                      </w:rPr>
                      <w:t>roduits</w:t>
                    </w:r>
                    <w:r>
                      <w:rPr>
                        <w:sz w:val="18"/>
                        <w:szCs w:val="18"/>
                      </w:rPr>
                      <w:t xml:space="preserve"> dosés</w:t>
                    </w:r>
                  </w:p>
                </w:txbxContent>
              </v:textbox>
            </v:shape>
            <v:shape id="_x0000_s1030" type="#_x0000_t34" style="position:absolute;left:4056;top:13562;width:1248;height:400;rotation:180;flip:y" o:connectortype="elbow" adj="0,716688,-91800">
              <v:stroke endarrow="block"/>
            </v:shape>
          </v:group>
        </w:pict>
      </w:r>
      <w:r w:rsidR="00AB4AB8">
        <w:rPr>
          <w:noProof/>
          <w:lang w:eastAsia="fr-FR"/>
        </w:rPr>
        <w:drawing>
          <wp:inline distT="0" distB="0" distL="0" distR="0">
            <wp:extent cx="2198820" cy="1380565"/>
            <wp:effectExtent l="19050" t="0" r="0" b="0"/>
            <wp:docPr id="4" name="Image 3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801" cy="13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B8" w:rsidRDefault="00AB4AB8" w:rsidP="00AC66A7"/>
    <w:p w:rsidR="00AB4AB8" w:rsidRDefault="00AB4AB8" w:rsidP="00AC66A7"/>
    <w:p w:rsidR="00AC66A7" w:rsidRDefault="00AC66A7" w:rsidP="00AC66A7">
      <w:r>
        <w:sym w:font="Symbol" w:char="F0B7"/>
      </w:r>
      <w:r>
        <w:t xml:space="preserve"> Cet appareil peut être soit intégré dans une chaîne complète de conditionnement, soit utilisé de façon autonome.</w:t>
      </w:r>
    </w:p>
    <w:p w:rsidR="00DE7BED" w:rsidRDefault="00DE7BED" w:rsidP="00AC66A7">
      <w:pPr>
        <w:sectPr w:rsidR="00DE7BED" w:rsidSect="00A07232">
          <w:type w:val="continuous"/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AC66A7" w:rsidRDefault="00AC66A7" w:rsidP="00AC66A7">
      <w:r>
        <w:lastRenderedPageBreak/>
        <w:sym w:font="Symbol" w:char="F0B7"/>
      </w:r>
      <w:r>
        <w:t xml:space="preserve"> Il est entraîné par un groupe de motorisation </w:t>
      </w:r>
      <w:r w:rsidR="00CF3CDF">
        <w:t xml:space="preserve">fixé sur </w:t>
      </w:r>
      <w:r w:rsidR="00CF3CDF" w:rsidRPr="00CF3CDF">
        <w:rPr>
          <w:b/>
        </w:rPr>
        <w:t>28</w:t>
      </w:r>
      <w:r w:rsidR="00CF3CDF" w:rsidRPr="00CF3CDF">
        <w:t>,</w:t>
      </w:r>
      <w:r w:rsidR="00CF3CDF" w:rsidRPr="00CF3CDF">
        <w:rPr>
          <w:b/>
        </w:rPr>
        <w:t xml:space="preserve"> </w:t>
      </w:r>
      <w:r w:rsidR="0089183C" w:rsidRPr="0089183C">
        <w:rPr>
          <w:rStyle w:val="Titre9Car"/>
        </w:rPr>
        <w:t>non représenté</w:t>
      </w:r>
      <w:r w:rsidR="00CF3CDF">
        <w:rPr>
          <w:rStyle w:val="Titre9Car"/>
        </w:rPr>
        <w:t xml:space="preserve">, </w:t>
      </w:r>
      <w:r w:rsidR="0089183C">
        <w:t xml:space="preserve"> </w:t>
      </w:r>
      <w:r>
        <w:t xml:space="preserve">associant un moteur électrique, un </w:t>
      </w:r>
      <w:proofErr w:type="gramStart"/>
      <w:r>
        <w:t>variateur</w:t>
      </w:r>
      <w:proofErr w:type="gramEnd"/>
      <w:r>
        <w:t xml:space="preserve"> de vitesse à poulies et courroies, et un réducteur.</w:t>
      </w:r>
    </w:p>
    <w:p w:rsidR="00DE7BED" w:rsidRDefault="00DE7BED" w:rsidP="00AC66A7"/>
    <w:p w:rsidR="00DE7BED" w:rsidRDefault="00DE7BED" w:rsidP="00AC66A7">
      <w:r>
        <w:rPr>
          <w:noProof/>
          <w:lang w:eastAsia="fr-FR"/>
        </w:rPr>
        <w:pict>
          <v:shape id="_x0000_s1032" type="#_x0000_t202" style="position:absolute;margin-left:274.1pt;margin-top:.05pt;width:134.8pt;height:35.6pt;z-index:251663360">
            <v:textbox>
              <w:txbxContent>
                <w:p w:rsidR="00DE7BED" w:rsidRDefault="00DE7BED" w:rsidP="0089183C">
                  <w:pPr>
                    <w:jc w:val="center"/>
                  </w:pPr>
                  <w:r>
                    <w:t>Groupe de motorisation</w:t>
                  </w:r>
                </w:p>
                <w:p w:rsidR="00DE7BED" w:rsidRDefault="00DE7BED" w:rsidP="0089183C">
                  <w:pPr>
                    <w:jc w:val="center"/>
                  </w:pPr>
                  <w:proofErr w:type="gramStart"/>
                  <w:r>
                    <w:t>entraînant</w:t>
                  </w:r>
                  <w:proofErr w:type="gramEnd"/>
                  <w:r w:rsidR="0089183C">
                    <w:t xml:space="preserve"> le pignon 2</w:t>
                  </w:r>
                </w:p>
              </w:txbxContent>
            </v:textbox>
          </v:shape>
        </w:pict>
      </w:r>
    </w:p>
    <w:p w:rsidR="00DE7BED" w:rsidRDefault="0089183C" w:rsidP="00AC66A7">
      <w:r>
        <w:rPr>
          <w:noProof/>
          <w:lang w:eastAsia="fr-FR"/>
        </w:rPr>
        <w:pict>
          <v:shape id="_x0000_s1033" type="#_x0000_t34" style="position:absolute;margin-left:142.5pt;margin-top:2.65pt;width:131.6pt;height:23.95pt;rotation:180;flip:y;z-index:251664384" o:connectortype="elbow" adj="21616,102499,-54295">
            <v:stroke endarrow="block"/>
          </v:shape>
        </w:pict>
      </w:r>
      <w:r w:rsidR="00BD34D7">
        <w:rPr>
          <w:noProof/>
          <w:lang w:eastAsia="fr-FR"/>
        </w:rPr>
        <w:drawing>
          <wp:inline distT="0" distB="0" distL="0" distR="0">
            <wp:extent cx="2791385" cy="1718509"/>
            <wp:effectExtent l="19050" t="0" r="8965" b="0"/>
            <wp:docPr id="6" name="Image 5" descr="IMG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1.jpg"/>
                    <pic:cNvPicPr/>
                  </pic:nvPicPr>
                  <pic:blipFill>
                    <a:blip r:embed="rId21" cstate="print"/>
                    <a:srcRect l="796" r="1321"/>
                    <a:stretch>
                      <a:fillRect/>
                    </a:stretch>
                  </pic:blipFill>
                  <pic:spPr>
                    <a:xfrm>
                      <a:off x="0" y="0"/>
                      <a:ext cx="2793914" cy="17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A7" w:rsidRDefault="00AC66A7" w:rsidP="00AC66A7"/>
    <w:p w:rsidR="00AC66A7" w:rsidRDefault="00AC66A7" w:rsidP="00F64855">
      <w:pPr>
        <w:pStyle w:val="Titre2"/>
      </w:pPr>
      <w:bookmarkStart w:id="7" w:name="_Toc412747241"/>
      <w:bookmarkStart w:id="8" w:name="_Toc412749431"/>
      <w:bookmarkStart w:id="9" w:name="_Toc413372941"/>
      <w:r>
        <w:t>Fonctionnement</w:t>
      </w:r>
      <w:bookmarkEnd w:id="7"/>
      <w:bookmarkEnd w:id="8"/>
      <w:bookmarkEnd w:id="9"/>
    </w:p>
    <w:p w:rsidR="00AC66A7" w:rsidRDefault="00AC66A7" w:rsidP="00F64855">
      <w:pPr>
        <w:pStyle w:val="Titre3"/>
      </w:pPr>
      <w:bookmarkStart w:id="10" w:name="_Toc412747242"/>
      <w:bookmarkStart w:id="11" w:name="_Toc412749432"/>
      <w:bookmarkStart w:id="12" w:name="_Toc413372942"/>
      <w:r>
        <w:t>Principe</w:t>
      </w:r>
      <w:bookmarkEnd w:id="10"/>
      <w:bookmarkEnd w:id="11"/>
      <w:bookmarkEnd w:id="12"/>
    </w:p>
    <w:p w:rsidR="00AC66A7" w:rsidRDefault="00AC66A7" w:rsidP="00AC66A7">
      <w:r>
        <w:sym w:font="Symbol" w:char="F0B7"/>
      </w:r>
      <w:r>
        <w:t xml:space="preserve"> Le fonctionnement de la pompe est basé sur la combinaison :</w:t>
      </w:r>
    </w:p>
    <w:p w:rsidR="00AC66A7" w:rsidRDefault="00AC66A7" w:rsidP="00F64855">
      <w:pPr>
        <w:pStyle w:val="Paragraphedeliste"/>
        <w:numPr>
          <w:ilvl w:val="0"/>
          <w:numId w:val="27"/>
        </w:numPr>
      </w:pPr>
      <w:r>
        <w:t>du mouvement de translation alternatif du piston (obtenu par un système</w:t>
      </w:r>
      <w:r w:rsidR="00F64855">
        <w:t xml:space="preserve"> </w:t>
      </w:r>
      <w:r>
        <w:t>bielle manivelle)</w:t>
      </w:r>
      <w:r w:rsidR="00BD34D7">
        <w:t xml:space="preserve"> : la bielle est constituée principalement des pièces </w:t>
      </w:r>
      <w:r w:rsidR="00BD34D7" w:rsidRPr="00BD34D7">
        <w:rPr>
          <w:b/>
        </w:rPr>
        <w:t>19</w:t>
      </w:r>
      <w:r w:rsidR="00BD34D7">
        <w:t xml:space="preserve"> et </w:t>
      </w:r>
      <w:r w:rsidR="00BD34D7" w:rsidRPr="00BD34D7">
        <w:rPr>
          <w:b/>
        </w:rPr>
        <w:t>21</w:t>
      </w:r>
      <w:r w:rsidR="00BD34D7">
        <w:t>.</w:t>
      </w:r>
    </w:p>
    <w:p w:rsidR="00AC66A7" w:rsidRDefault="00AC66A7" w:rsidP="00F64855">
      <w:pPr>
        <w:pStyle w:val="Paragraphedeliste"/>
        <w:numPr>
          <w:ilvl w:val="0"/>
          <w:numId w:val="27"/>
        </w:numPr>
      </w:pPr>
      <w:r>
        <w:t xml:space="preserve">du mouvement de rotation continu d’une chambre tournante </w:t>
      </w:r>
      <w:r w:rsidR="00BD34D7" w:rsidRPr="00BD34D7">
        <w:rPr>
          <w:b/>
        </w:rPr>
        <w:t>14</w:t>
      </w:r>
      <w:r w:rsidR="00BD34D7">
        <w:t xml:space="preserve"> </w:t>
      </w:r>
      <w:r>
        <w:t xml:space="preserve">obtenu par un renvoi d’angle à pignons </w:t>
      </w:r>
      <w:r w:rsidR="00BD34D7">
        <w:t xml:space="preserve">coniques (pignons </w:t>
      </w:r>
      <w:r w:rsidR="00BD34D7" w:rsidRPr="00BD34D7">
        <w:rPr>
          <w:b/>
        </w:rPr>
        <w:t>2</w:t>
      </w:r>
      <w:r w:rsidR="00BD34D7">
        <w:t xml:space="preserve"> et </w:t>
      </w:r>
      <w:r w:rsidR="00BD34D7" w:rsidRPr="00BD34D7">
        <w:rPr>
          <w:b/>
        </w:rPr>
        <w:t>4</w:t>
      </w:r>
      <w:r w:rsidR="00BD34D7">
        <w:t>)</w:t>
      </w:r>
      <w:r>
        <w:t>.</w:t>
      </w:r>
    </w:p>
    <w:p w:rsidR="00BA5146" w:rsidRDefault="00BA5146" w:rsidP="00BA5146"/>
    <w:p w:rsidR="00BA5146" w:rsidRDefault="00BA5146" w:rsidP="00BA5146">
      <w:pPr>
        <w:pStyle w:val="Exemple"/>
      </w:pPr>
      <w:r>
        <w:t>Exemples de pignons coniques</w:t>
      </w:r>
    </w:p>
    <w:p w:rsidR="00BA5146" w:rsidRDefault="00E465D3" w:rsidP="00BA5146">
      <w:pPr>
        <w:jc w:val="center"/>
      </w:pPr>
      <w:r>
        <w:tab/>
      </w:r>
      <w:r>
        <w:tab/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448"/>
        <w:gridCol w:w="3449"/>
        <w:gridCol w:w="3449"/>
      </w:tblGrid>
      <w:tr w:rsidR="00E465D3" w:rsidTr="007C0CDE">
        <w:tc>
          <w:tcPr>
            <w:tcW w:w="3448" w:type="dxa"/>
            <w:tcBorders>
              <w:bottom w:val="single" w:sz="4" w:space="0" w:color="auto"/>
            </w:tcBorders>
          </w:tcPr>
          <w:p w:rsidR="00E465D3" w:rsidRDefault="00E465D3" w:rsidP="00BA5146">
            <w:pPr>
              <w:jc w:val="center"/>
            </w:pPr>
            <w:r w:rsidRPr="00E465D3">
              <w:drawing>
                <wp:inline distT="0" distB="0" distL="0" distR="0">
                  <wp:extent cx="1417864" cy="1500182"/>
                  <wp:effectExtent l="19050" t="0" r="0" b="0"/>
                  <wp:docPr id="15" name="il_fi" descr="http://shop.hpceurope.com/images/pdts/photosFichesPdts/B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shop.hpceurope.com/images/pdts/photosFichesPdts/B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864" cy="15001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9" w:type="dxa"/>
            <w:tcBorders>
              <w:bottom w:val="single" w:sz="4" w:space="0" w:color="auto"/>
            </w:tcBorders>
          </w:tcPr>
          <w:p w:rsidR="00E465D3" w:rsidRDefault="00E465D3" w:rsidP="00BA5146">
            <w:pPr>
              <w:jc w:val="center"/>
            </w:pPr>
            <w:r w:rsidRPr="00E465D3">
              <w:drawing>
                <wp:inline distT="0" distB="0" distL="0" distR="0">
                  <wp:extent cx="1431290" cy="1458595"/>
                  <wp:effectExtent l="19050" t="0" r="0" b="0"/>
                  <wp:docPr id="16" name="il_fi" descr="http://www.hpceurope.com/images/fichesTechniques/beveldi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hpceurope.com/images/fichesTechniques/beveldi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290" cy="145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9" w:type="dxa"/>
            <w:tcBorders>
              <w:bottom w:val="single" w:sz="4" w:space="0" w:color="auto"/>
            </w:tcBorders>
          </w:tcPr>
          <w:p w:rsidR="00E465D3" w:rsidRDefault="00E465D3" w:rsidP="00BA5146">
            <w:pPr>
              <w:jc w:val="center"/>
            </w:pPr>
            <w:r w:rsidRPr="00E465D3">
              <w:drawing>
                <wp:inline distT="0" distB="0" distL="0" distR="0">
                  <wp:extent cx="1284514" cy="1382486"/>
                  <wp:effectExtent l="19050" t="0" r="0" b="0"/>
                  <wp:docPr id="20" name="il_fi" descr="http://wikimeca.org/images/c/cb/Engrenage_coniq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ikimeca.org/images/c/cb/Engrenage_coniqu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 l="730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514" cy="13824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5D3" w:rsidTr="007C0CDE">
        <w:tc>
          <w:tcPr>
            <w:tcW w:w="3448" w:type="dxa"/>
            <w:tcBorders>
              <w:top w:val="single" w:sz="4" w:space="0" w:color="auto"/>
            </w:tcBorders>
          </w:tcPr>
          <w:p w:rsidR="00E465D3" w:rsidRPr="007C0CDE" w:rsidRDefault="00E465D3" w:rsidP="00BA5146">
            <w:pPr>
              <w:jc w:val="center"/>
              <w:rPr>
                <w:b/>
                <w:i/>
              </w:rPr>
            </w:pPr>
            <w:r w:rsidRPr="007C0CDE">
              <w:rPr>
                <w:b/>
                <w:i/>
              </w:rPr>
              <w:t>Photo</w:t>
            </w:r>
          </w:p>
        </w:tc>
        <w:tc>
          <w:tcPr>
            <w:tcW w:w="3449" w:type="dxa"/>
            <w:tcBorders>
              <w:top w:val="single" w:sz="4" w:space="0" w:color="auto"/>
            </w:tcBorders>
          </w:tcPr>
          <w:p w:rsidR="00E465D3" w:rsidRPr="007C0CDE" w:rsidRDefault="00E465D3" w:rsidP="00BA5146">
            <w:pPr>
              <w:jc w:val="center"/>
              <w:rPr>
                <w:b/>
                <w:i/>
              </w:rPr>
            </w:pPr>
            <w:r w:rsidRPr="007C0CDE">
              <w:rPr>
                <w:b/>
                <w:i/>
              </w:rPr>
              <w:t>Dessin</w:t>
            </w:r>
          </w:p>
        </w:tc>
        <w:tc>
          <w:tcPr>
            <w:tcW w:w="3449" w:type="dxa"/>
            <w:tcBorders>
              <w:top w:val="single" w:sz="4" w:space="0" w:color="auto"/>
            </w:tcBorders>
          </w:tcPr>
          <w:p w:rsidR="00E465D3" w:rsidRPr="007C0CDE" w:rsidRDefault="00E465D3" w:rsidP="00BA5146">
            <w:pPr>
              <w:jc w:val="center"/>
              <w:rPr>
                <w:b/>
                <w:i/>
              </w:rPr>
            </w:pPr>
            <w:r w:rsidRPr="007C0CDE">
              <w:rPr>
                <w:b/>
                <w:i/>
              </w:rPr>
              <w:t>Schéma</w:t>
            </w:r>
          </w:p>
        </w:tc>
      </w:tr>
    </w:tbl>
    <w:p w:rsidR="00E465D3" w:rsidRDefault="00E465D3" w:rsidP="00BA5146">
      <w:pPr>
        <w:jc w:val="center"/>
      </w:pPr>
    </w:p>
    <w:p w:rsidR="00BD34D7" w:rsidRDefault="00BD34D7" w:rsidP="00BD34D7">
      <w:pPr>
        <w:pStyle w:val="Paragraphedeliste"/>
      </w:pPr>
    </w:p>
    <w:p w:rsidR="00CF3CDF" w:rsidRDefault="00CF3CDF" w:rsidP="00BD34D7">
      <w:pPr>
        <w:pStyle w:val="Paragraphedeliste"/>
      </w:pPr>
    </w:p>
    <w:p w:rsidR="00AC66A7" w:rsidRDefault="00AC66A7" w:rsidP="00AC66A7">
      <w:r>
        <w:sym w:font="Symbol" w:char="F0B7"/>
      </w:r>
      <w:r w:rsidR="00BA5146">
        <w:t xml:space="preserve"> La </w:t>
      </w:r>
      <w:r>
        <w:t xml:space="preserve">chambre </w:t>
      </w:r>
      <w:r w:rsidR="00BA5146">
        <w:t xml:space="preserve">tournante </w:t>
      </w:r>
      <w:r>
        <w:t xml:space="preserve">comporte une lumière passant </w:t>
      </w:r>
      <w:r w:rsidRPr="00BA5146">
        <w:rPr>
          <w:rStyle w:val="Titre9Car"/>
        </w:rPr>
        <w:t>successivement</w:t>
      </w:r>
      <w:r>
        <w:t xml:space="preserve"> devant l’orifice d’</w:t>
      </w:r>
      <w:r w:rsidRPr="00BA5146">
        <w:rPr>
          <w:rStyle w:val="Titre9Car"/>
        </w:rPr>
        <w:t>aspiration</w:t>
      </w:r>
      <w:r>
        <w:t xml:space="preserve"> (lorsque le piston </w:t>
      </w:r>
      <w:r w:rsidRPr="00BA5146">
        <w:rPr>
          <w:rStyle w:val="Titre9Car"/>
        </w:rPr>
        <w:t>recule</w:t>
      </w:r>
      <w:r>
        <w:t xml:space="preserve">) et de </w:t>
      </w:r>
      <w:r w:rsidRPr="00BA5146">
        <w:rPr>
          <w:rStyle w:val="Titre9Car"/>
        </w:rPr>
        <w:t>refoulement</w:t>
      </w:r>
      <w:r>
        <w:t xml:space="preserve"> (lorsque le piston </w:t>
      </w:r>
      <w:r w:rsidRPr="00BA5146">
        <w:rPr>
          <w:rStyle w:val="Titre9Car"/>
        </w:rPr>
        <w:t>avance</w:t>
      </w:r>
      <w:r>
        <w:t>).</w:t>
      </w:r>
    </w:p>
    <w:p w:rsidR="00AC66A7" w:rsidRDefault="00E465D3" w:rsidP="00AC66A7">
      <w:r>
        <w:rPr>
          <w:noProof/>
          <w:lang w:eastAsia="fr-FR"/>
        </w:rPr>
        <w:pict>
          <v:shape id="_x0000_s1038" type="#_x0000_t202" style="position:absolute;margin-left:260.45pt;margin-top:13.15pt;width:129.85pt;height:21.85pt;z-index:251666432">
            <v:textbox>
              <w:txbxContent>
                <w:p w:rsidR="00E465D3" w:rsidRDefault="00E465D3" w:rsidP="00E465D3">
                  <w:pPr>
                    <w:jc w:val="center"/>
                  </w:pPr>
                  <w:r>
                    <w:t>Phase de refoulement</w:t>
                  </w:r>
                </w:p>
              </w:txbxContent>
            </v:textbox>
          </v:shape>
        </w:pict>
      </w:r>
      <w:r w:rsidR="00BA5146">
        <w:rPr>
          <w:noProof/>
          <w:lang w:eastAsia="fr-FR"/>
        </w:rPr>
        <w:pict>
          <v:shape id="_x0000_s1037" type="#_x0000_t202" style="position:absolute;margin-left:-1pt;margin-top:13.15pt;width:115.3pt;height:21.85pt;z-index:251665408">
            <v:textbox style="mso-next-textbox:#_x0000_s1037">
              <w:txbxContent>
                <w:p w:rsidR="00BA5146" w:rsidRDefault="00BA5146" w:rsidP="00BA5146">
                  <w:pPr>
                    <w:jc w:val="center"/>
                  </w:pPr>
                  <w:r>
                    <w:t>Phase d’aspiration</w:t>
                  </w:r>
                </w:p>
              </w:txbxContent>
            </v:textbox>
          </v:shape>
        </w:pict>
      </w: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5173"/>
        <w:gridCol w:w="5173"/>
      </w:tblGrid>
      <w:tr w:rsidR="00AC66A7" w:rsidTr="008036F5">
        <w:tc>
          <w:tcPr>
            <w:tcW w:w="5173" w:type="dxa"/>
          </w:tcPr>
          <w:p w:rsidR="00AC66A7" w:rsidRDefault="00AC66A7" w:rsidP="008036F5">
            <w:r>
              <w:rPr>
                <w:noProof/>
                <w:lang w:eastAsia="fr-FR"/>
              </w:rPr>
              <w:drawing>
                <wp:inline distT="0" distB="0" distL="0" distR="0">
                  <wp:extent cx="3144520" cy="1722120"/>
                  <wp:effectExtent l="19050" t="0" r="0" b="0"/>
                  <wp:docPr id="1" name="Image 1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 b="478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4520" cy="1722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AC66A7" w:rsidRDefault="00AC66A7" w:rsidP="008036F5">
            <w:r>
              <w:rPr>
                <w:noProof/>
                <w:lang w:eastAsia="fr-FR"/>
              </w:rPr>
              <w:drawing>
                <wp:inline distT="0" distB="0" distL="0" distR="0">
                  <wp:extent cx="3144520" cy="1584960"/>
                  <wp:effectExtent l="19050" t="0" r="0" b="0"/>
                  <wp:docPr id="2" name="Image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 t="521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4520" cy="158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66A7" w:rsidRDefault="00AC66A7" w:rsidP="00AC66A7"/>
    <w:p w:rsidR="00AC66A7" w:rsidRDefault="00AC66A7" w:rsidP="00F64855">
      <w:pPr>
        <w:pStyle w:val="Titre3"/>
      </w:pPr>
      <w:bookmarkStart w:id="13" w:name="_Toc412747243"/>
      <w:bookmarkStart w:id="14" w:name="_Toc412749433"/>
      <w:bookmarkStart w:id="15" w:name="_Toc413372943"/>
      <w:r>
        <w:lastRenderedPageBreak/>
        <w:t>Réglage de la dose</w:t>
      </w:r>
      <w:bookmarkEnd w:id="13"/>
      <w:bookmarkEnd w:id="14"/>
      <w:bookmarkEnd w:id="15"/>
    </w:p>
    <w:p w:rsidR="00AC66A7" w:rsidRDefault="00AC66A7" w:rsidP="00AC66A7">
      <w:r>
        <w:sym w:font="Symbol" w:char="F0B7"/>
      </w:r>
      <w:r>
        <w:t xml:space="preserve"> Le volume dosé est réglé en agissant sur l’excentration e du système bielle manivelle, au moyen du bouton moleté </w:t>
      </w:r>
      <w:r w:rsidRPr="007C0CDE">
        <w:rPr>
          <w:b/>
        </w:rPr>
        <w:t>23</w:t>
      </w:r>
      <w:r>
        <w:t>.</w:t>
      </w:r>
    </w:p>
    <w:p w:rsidR="00AC66A7" w:rsidRDefault="00AC66A7" w:rsidP="00AC66A7"/>
    <w:p w:rsidR="00AC66A7" w:rsidRDefault="00AC66A7" w:rsidP="00AC66A7">
      <w:r>
        <w:sym w:font="Symbol" w:char="F0B7"/>
      </w:r>
      <w:r>
        <w:t xml:space="preserve"> Ce bout</w:t>
      </w:r>
      <w:r w:rsidR="007C0CDE">
        <w:t>on commande un système vis-</w:t>
      </w:r>
      <w:r>
        <w:t xml:space="preserve">écrou </w:t>
      </w:r>
      <w:r w:rsidR="007C0CDE" w:rsidRPr="007C0CDE">
        <w:rPr>
          <w:b/>
        </w:rPr>
        <w:t>24-</w:t>
      </w:r>
      <w:r w:rsidRPr="007C0CDE">
        <w:rPr>
          <w:b/>
        </w:rPr>
        <w:t>25</w:t>
      </w:r>
      <w:r>
        <w:t xml:space="preserve">, dont le blocage en position après réglage est réalisé par serrage de l’écrou </w:t>
      </w:r>
      <w:r w:rsidRPr="007C0CDE">
        <w:rPr>
          <w:b/>
        </w:rPr>
        <w:t>31</w:t>
      </w:r>
      <w:r>
        <w:t>.</w:t>
      </w:r>
    </w:p>
    <w:p w:rsidR="00AC66A7" w:rsidRDefault="00AC66A7" w:rsidP="00AC66A7"/>
    <w:p w:rsidR="00AC66A7" w:rsidRDefault="00AC66A7" w:rsidP="00F64855">
      <w:pPr>
        <w:pStyle w:val="Titre3"/>
      </w:pPr>
      <w:bookmarkStart w:id="16" w:name="_Toc412747244"/>
      <w:bookmarkStart w:id="17" w:name="_Toc412749434"/>
      <w:bookmarkStart w:id="18" w:name="_Toc413372944"/>
      <w:r>
        <w:t>Caractéristiques techniques</w:t>
      </w:r>
      <w:bookmarkEnd w:id="16"/>
      <w:bookmarkEnd w:id="17"/>
      <w:bookmarkEnd w:id="18"/>
    </w:p>
    <w:p w:rsidR="00AC66A7" w:rsidRDefault="00AC66A7" w:rsidP="00F64855">
      <w:pPr>
        <w:pStyle w:val="Paragraphedeliste"/>
        <w:numPr>
          <w:ilvl w:val="0"/>
          <w:numId w:val="29"/>
        </w:numPr>
      </w:pPr>
      <w:r>
        <w:t>Capacité de dosage : 0 à 600 cm</w:t>
      </w:r>
      <w:r w:rsidRPr="00F64855">
        <w:rPr>
          <w:vertAlign w:val="superscript"/>
        </w:rPr>
        <w:t>3</w:t>
      </w:r>
      <w:r w:rsidR="007C0CDE">
        <w:t>.</w:t>
      </w:r>
    </w:p>
    <w:p w:rsidR="00AC66A7" w:rsidRDefault="00AC66A7" w:rsidP="00F64855">
      <w:pPr>
        <w:pStyle w:val="Paragraphedeliste"/>
        <w:numPr>
          <w:ilvl w:val="0"/>
          <w:numId w:val="29"/>
        </w:numPr>
      </w:pPr>
      <w:r>
        <w:t>Cadence : environ 10 à 60 coups par minu</w:t>
      </w:r>
      <w:r w:rsidR="007C0CDE">
        <w:t>te suivant réglage du variateur.</w:t>
      </w:r>
    </w:p>
    <w:p w:rsidR="00AC66A7" w:rsidRDefault="00AC66A7" w:rsidP="00F64855">
      <w:pPr>
        <w:pStyle w:val="Paragraphedeliste"/>
        <w:numPr>
          <w:ilvl w:val="0"/>
          <w:numId w:val="29"/>
        </w:numPr>
      </w:pPr>
      <w:r>
        <w:t>Motorisation : moteur 220V/380V, puissance 1,1 KW, fréquence de rotation 1500 tr/min.</w:t>
      </w:r>
    </w:p>
    <w:p w:rsidR="00AC66A7" w:rsidRDefault="00AC66A7" w:rsidP="00AC66A7"/>
    <w:p w:rsidR="007C0CDE" w:rsidRDefault="00F64855" w:rsidP="00F64855">
      <w:pPr>
        <w:pStyle w:val="Titre2"/>
      </w:pPr>
      <w:bookmarkStart w:id="19" w:name="_Toc412747245"/>
      <w:bookmarkStart w:id="20" w:name="_Toc412749435"/>
      <w:bookmarkStart w:id="21" w:name="_Toc413372945"/>
      <w:r>
        <w:t>Étude</w:t>
      </w:r>
      <w:r w:rsidR="00AC66A7">
        <w:t xml:space="preserve"> technologique</w:t>
      </w:r>
      <w:bookmarkEnd w:id="19"/>
      <w:bookmarkEnd w:id="20"/>
      <w:bookmarkEnd w:id="21"/>
    </w:p>
    <w:p w:rsidR="007C0CDE" w:rsidRDefault="007C0CDE" w:rsidP="007C0CDE">
      <w:pPr>
        <w:pStyle w:val="Titre5"/>
      </w:pPr>
      <w:r>
        <w:t>Remarque</w:t>
      </w:r>
    </w:p>
    <w:p w:rsidR="00AC66A7" w:rsidRDefault="007C0CDE" w:rsidP="007C0CDE">
      <w:pPr>
        <w:pBdr>
          <w:left w:val="single" w:sz="8" w:space="4" w:color="auto"/>
        </w:pBdr>
      </w:pPr>
      <w:r>
        <w:t xml:space="preserve"> </w:t>
      </w:r>
      <w:r w:rsidR="00AC66A7">
        <w:t>A faire entièremen</w:t>
      </w:r>
      <w:r>
        <w:t>t sur document réponse 1 !</w:t>
      </w:r>
    </w:p>
    <w:p w:rsidR="007C0CDE" w:rsidRDefault="007C0CDE" w:rsidP="007C0CDE"/>
    <w:p w:rsidR="00AC66A7" w:rsidRDefault="00AC66A7" w:rsidP="00EF28CB">
      <w:pPr>
        <w:pStyle w:val="Titre7"/>
      </w:pPr>
      <w:r>
        <w:rPr>
          <w:bCs/>
          <w:sz w:val="24"/>
        </w:rPr>
        <w:sym w:font="Wingdings" w:char="F03F"/>
      </w:r>
      <w:r>
        <w:rPr>
          <w:b/>
          <w:sz w:val="24"/>
        </w:rPr>
        <w:t xml:space="preserve">1 </w:t>
      </w:r>
      <w:r>
        <w:t>Le premier schéma du document réponse 1 décrit le mécanisme étudié dans une position quelconque pour un volume dosé de 300 cm</w:t>
      </w:r>
      <w:r>
        <w:rPr>
          <w:vertAlign w:val="superscript"/>
        </w:rPr>
        <w:t>3</w:t>
      </w:r>
      <w:r w:rsidR="00F64855">
        <w:t>. Compléter</w:t>
      </w:r>
      <w:r>
        <w:t xml:space="preserve"> le tracé du deuxième schéma décrivant le mécanisme étudié dans une position «piston en fin de phase de refoulement» pour un volume dosé de 600 cm</w:t>
      </w:r>
      <w:r>
        <w:rPr>
          <w:vertAlign w:val="superscript"/>
        </w:rPr>
        <w:t>3</w:t>
      </w:r>
      <w:r>
        <w:t>.</w:t>
      </w:r>
    </w:p>
    <w:p w:rsidR="00AC66A7" w:rsidRDefault="00AC66A7" w:rsidP="00AC66A7">
      <w:pPr>
        <w:pStyle w:val="Notedebasdepage"/>
      </w:pPr>
    </w:p>
    <w:p w:rsidR="00AC66A7" w:rsidRDefault="00AC66A7" w:rsidP="00EF28CB">
      <w:pPr>
        <w:pStyle w:val="Titre7"/>
      </w:pPr>
      <w:r>
        <w:rPr>
          <w:bCs/>
        </w:rPr>
        <w:sym w:font="Wingdings" w:char="F03F"/>
      </w:r>
      <w:r>
        <w:rPr>
          <w:b/>
        </w:rPr>
        <w:t>2</w:t>
      </w:r>
      <w:r>
        <w:rPr>
          <w:b/>
          <w:sz w:val="32"/>
        </w:rPr>
        <w:t xml:space="preserve"> </w:t>
      </w:r>
      <w:r w:rsidR="00F64855">
        <w:t>Justifier</w:t>
      </w:r>
      <w:r>
        <w:t xml:space="preserve"> la présence d’un dispositif de réglage de longueur de la bielle (</w:t>
      </w:r>
      <w:r w:rsidRPr="00077B44">
        <w:rPr>
          <w:b/>
        </w:rPr>
        <w:t>19</w:t>
      </w:r>
      <w:r>
        <w:t>+</w:t>
      </w:r>
      <w:r w:rsidRPr="00077B44">
        <w:rPr>
          <w:b/>
        </w:rPr>
        <w:t>21</w:t>
      </w:r>
      <w:r>
        <w:t>).</w:t>
      </w:r>
    </w:p>
    <w:p w:rsidR="00AC66A7" w:rsidRDefault="00AC66A7" w:rsidP="00AC66A7">
      <w:pPr>
        <w:pStyle w:val="Notedebasdepage"/>
      </w:pPr>
    </w:p>
    <w:p w:rsidR="00AC66A7" w:rsidRDefault="00AC66A7" w:rsidP="00EF28CB">
      <w:pPr>
        <w:pStyle w:val="Titre7"/>
      </w:pPr>
      <w:r>
        <w:rPr>
          <w:bCs/>
        </w:rPr>
        <w:sym w:font="Wingdings" w:char="F03F"/>
      </w:r>
      <w:r>
        <w:rPr>
          <w:b/>
        </w:rPr>
        <w:t>3</w:t>
      </w:r>
      <w:r>
        <w:rPr>
          <w:b/>
          <w:sz w:val="28"/>
        </w:rPr>
        <w:t xml:space="preserve"> </w:t>
      </w:r>
      <w:r w:rsidR="00F64855">
        <w:t>Décrire</w:t>
      </w:r>
      <w:r>
        <w:t xml:space="preserve"> le mode opératoire à suivre pour procéder au réglage de la longueur de la bielle (</w:t>
      </w:r>
      <w:r w:rsidRPr="00077B44">
        <w:rPr>
          <w:b/>
        </w:rPr>
        <w:t>19</w:t>
      </w:r>
      <w:r>
        <w:t>+</w:t>
      </w:r>
      <w:r w:rsidRPr="00077B44">
        <w:rPr>
          <w:b/>
        </w:rPr>
        <w:t>21</w:t>
      </w:r>
      <w:r>
        <w:t>).</w:t>
      </w:r>
    </w:p>
    <w:p w:rsidR="00AC66A7" w:rsidRDefault="00AC66A7" w:rsidP="00AC66A7"/>
    <w:p w:rsidR="00AC66A7" w:rsidRDefault="00AC66A7" w:rsidP="00EF28CB">
      <w:pPr>
        <w:pStyle w:val="Titre7"/>
      </w:pPr>
      <w:r>
        <w:rPr>
          <w:bCs/>
        </w:rPr>
        <w:sym w:font="Wingdings" w:char="F03F"/>
      </w:r>
      <w:r>
        <w:rPr>
          <w:b/>
        </w:rPr>
        <w:t>4</w:t>
      </w:r>
      <w:r>
        <w:rPr>
          <w:b/>
          <w:sz w:val="28"/>
        </w:rPr>
        <w:t xml:space="preserve"> </w:t>
      </w:r>
      <w:r w:rsidR="00F64855">
        <w:t>Calculer</w:t>
      </w:r>
      <w:r>
        <w:t>, en utilisant la nomenclature le rapport des fréquences de rotation des roues c</w:t>
      </w:r>
      <w:r w:rsidR="00F64855">
        <w:t xml:space="preserve">oniques  </w:t>
      </w:r>
      <w:r w:rsidR="00F64855" w:rsidRPr="00077B44">
        <w:rPr>
          <w:b/>
        </w:rPr>
        <w:t>2</w:t>
      </w:r>
      <w:r w:rsidR="00F64855">
        <w:t xml:space="preserve"> et </w:t>
      </w:r>
      <w:r w:rsidR="00F64855" w:rsidRPr="00077B44">
        <w:rPr>
          <w:b/>
        </w:rPr>
        <w:t>4</w:t>
      </w:r>
      <w:r w:rsidR="00F64855">
        <w:t>. Justifier</w:t>
      </w:r>
      <w:r>
        <w:t xml:space="preserve"> en quoi cette valeur du rapport de transmission est impérative.</w:t>
      </w:r>
    </w:p>
    <w:p w:rsidR="00077B44" w:rsidRPr="00077B44" w:rsidRDefault="00077B44" w:rsidP="00077B44">
      <w:pPr>
        <w:rPr>
          <w:lang w:bidi="en-US"/>
        </w:rPr>
      </w:pPr>
    </w:p>
    <w:p w:rsidR="00077B44" w:rsidRDefault="00077B44" w:rsidP="00077B44">
      <w:pPr>
        <w:pStyle w:val="Titre7"/>
      </w:pPr>
      <w:r>
        <w:rPr>
          <w:bCs/>
        </w:rPr>
        <w:sym w:font="Wingdings" w:char="F03F"/>
      </w:r>
      <w:r w:rsidR="00A47921">
        <w:rPr>
          <w:b/>
        </w:rPr>
        <w:t>5</w:t>
      </w:r>
      <w:r>
        <w:rPr>
          <w:b/>
          <w:sz w:val="28"/>
        </w:rPr>
        <w:t xml:space="preserve"> </w:t>
      </w:r>
      <w:r>
        <w:t>L’étanchéité est assurée pour partie par des joints toriques. Du point de vue cinématique quelles sont les limites de leur utilisation.</w:t>
      </w:r>
    </w:p>
    <w:p w:rsidR="00077B44" w:rsidRDefault="00077B44" w:rsidP="00AC66A7"/>
    <w:p w:rsidR="00EF28CB" w:rsidRDefault="00AC66A7" w:rsidP="00A47921">
      <w:pPr>
        <w:pStyle w:val="Titre7"/>
      </w:pPr>
      <w:r>
        <w:rPr>
          <w:bCs/>
          <w:sz w:val="24"/>
        </w:rPr>
        <w:sym w:font="Wingdings" w:char="F03F"/>
      </w:r>
      <w:r w:rsidR="00A47921">
        <w:rPr>
          <w:b/>
          <w:sz w:val="24"/>
        </w:rPr>
        <w:t>6</w:t>
      </w:r>
      <w:r>
        <w:rPr>
          <w:b/>
          <w:sz w:val="24"/>
        </w:rPr>
        <w:t xml:space="preserve"> </w:t>
      </w:r>
      <w:r w:rsidR="00EF28CB">
        <w:t>Déterminer</w:t>
      </w:r>
      <w:r>
        <w:t xml:space="preserve"> par coloriage les sous-ensembles cinématiques directement sur le dessin d’en</w:t>
      </w:r>
      <w:r w:rsidR="00EF28CB">
        <w:t xml:space="preserve">semble. Il faudra le  </w:t>
      </w:r>
      <w:r w:rsidR="00EF28CB" w:rsidRPr="00EF28CB">
        <w:rPr>
          <w:rStyle w:val="Titre9Car"/>
        </w:rPr>
        <w:t>joindre</w:t>
      </w:r>
      <w:r w:rsidRPr="00EF28CB">
        <w:rPr>
          <w:rStyle w:val="Titre9Car"/>
        </w:rPr>
        <w:t xml:space="preserve"> </w:t>
      </w:r>
      <w:r w:rsidR="00EF28CB" w:rsidRPr="00EF28CB">
        <w:rPr>
          <w:rStyle w:val="Titre9Car"/>
        </w:rPr>
        <w:t xml:space="preserve">à la </w:t>
      </w:r>
      <w:r w:rsidRPr="00EF28CB">
        <w:rPr>
          <w:rStyle w:val="Titre9Car"/>
        </w:rPr>
        <w:t>copie</w:t>
      </w:r>
      <w:r w:rsidR="00EF28CB">
        <w:t>.</w:t>
      </w:r>
    </w:p>
    <w:p w:rsidR="00EF28CB" w:rsidRDefault="00EF28CB" w:rsidP="00AC66A7"/>
    <w:p w:rsidR="00AC66A7" w:rsidRDefault="00EF28CB" w:rsidP="00CD200D">
      <w:pPr>
        <w:pStyle w:val="Titre7"/>
      </w:pPr>
      <w:r w:rsidRPr="00EF28CB">
        <w:rPr>
          <w:sz w:val="24"/>
        </w:rPr>
        <w:sym w:font="Wingdings" w:char="F03F"/>
      </w:r>
      <w:r w:rsidR="00A47921">
        <w:rPr>
          <w:b/>
          <w:sz w:val="24"/>
        </w:rPr>
        <w:t>7</w:t>
      </w:r>
      <w:r>
        <w:t xml:space="preserve"> Faire</w:t>
      </w:r>
      <w:r w:rsidR="00AC66A7">
        <w:t xml:space="preserve"> le schéma cinématique minimal. Les systèmes de réglage [réglage de la bielle et réglage de l'excentration] devront apparaître clairement sur votre schéma.</w:t>
      </w:r>
    </w:p>
    <w:p w:rsidR="00DA0ABF" w:rsidRDefault="00DA0ABF" w:rsidP="00DA0ABF"/>
    <w:p w:rsidR="00D43766" w:rsidRDefault="00AC66A7" w:rsidP="00EF3425">
      <w:pPr>
        <w:pStyle w:val="Titre2"/>
      </w:pPr>
      <w:r>
        <w:t>Travail graphique</w:t>
      </w:r>
      <w:r w:rsidR="00EF3425">
        <w:t xml:space="preserve"> </w:t>
      </w:r>
    </w:p>
    <w:p w:rsidR="00D43766" w:rsidRDefault="00D43766" w:rsidP="00D43766">
      <w:pPr>
        <w:pStyle w:val="Titre5"/>
      </w:pPr>
      <w:r>
        <w:t>Remarque</w:t>
      </w:r>
    </w:p>
    <w:p w:rsidR="00AC66A7" w:rsidRDefault="00EF3425" w:rsidP="00D43766">
      <w:pPr>
        <w:pBdr>
          <w:left w:val="single" w:sz="8" w:space="4" w:color="auto"/>
        </w:pBdr>
      </w:pPr>
      <w:r>
        <w:t>A faire entièrement sur</w:t>
      </w:r>
      <w:r w:rsidR="00AC66A7">
        <w:t xml:space="preserve"> document  réponse</w:t>
      </w:r>
      <w:r w:rsidR="00AC66A7" w:rsidRPr="00D43766">
        <w:rPr>
          <w:b/>
        </w:rPr>
        <w:t xml:space="preserve"> </w:t>
      </w:r>
      <w:r w:rsidR="00AC66A7" w:rsidRPr="00D43766">
        <w:t>2</w:t>
      </w:r>
      <w:r w:rsidR="00D43766">
        <w:t> !</w:t>
      </w:r>
    </w:p>
    <w:p w:rsidR="00D43766" w:rsidRDefault="00D43766" w:rsidP="00D43766"/>
    <w:p w:rsidR="00AC66A7" w:rsidRDefault="00AC66A7" w:rsidP="00EF3425">
      <w:pPr>
        <w:pStyle w:val="Titre7"/>
      </w:pPr>
      <w:r>
        <w:rPr>
          <w:bCs/>
        </w:rPr>
        <w:sym w:font="Wingdings" w:char="F03F"/>
      </w:r>
      <w:r>
        <w:rPr>
          <w:b/>
          <w:sz w:val="28"/>
        </w:rPr>
        <w:t xml:space="preserve"> </w:t>
      </w:r>
      <w:r w:rsidR="00EF3425">
        <w:t>Représenter</w:t>
      </w:r>
      <w:r>
        <w:t xml:space="preserve"> la manivelle </w:t>
      </w:r>
      <w:r w:rsidRPr="00D43766">
        <w:rPr>
          <w:b/>
        </w:rPr>
        <w:t>3</w:t>
      </w:r>
      <w:r>
        <w:t> :</w:t>
      </w:r>
    </w:p>
    <w:p w:rsidR="00AC66A7" w:rsidRDefault="00AC66A7" w:rsidP="00EF3425">
      <w:pPr>
        <w:pStyle w:val="Titre7"/>
        <w:numPr>
          <w:ilvl w:val="0"/>
          <w:numId w:val="32"/>
        </w:numPr>
      </w:pPr>
      <w:proofErr w:type="gramStart"/>
      <w:r>
        <w:t>vue</w:t>
      </w:r>
      <w:proofErr w:type="gramEnd"/>
      <w:r>
        <w:t xml:space="preserve"> de face extérieure (avec les arêtes cachées)</w:t>
      </w:r>
    </w:p>
    <w:p w:rsidR="00AC66A7" w:rsidRDefault="00AC66A7" w:rsidP="00EF3425">
      <w:pPr>
        <w:pStyle w:val="Titre7"/>
        <w:numPr>
          <w:ilvl w:val="0"/>
          <w:numId w:val="32"/>
        </w:numPr>
      </w:pPr>
      <w:proofErr w:type="gramStart"/>
      <w:r>
        <w:t>vue</w:t>
      </w:r>
      <w:proofErr w:type="gramEnd"/>
      <w:r>
        <w:t xml:space="preserve"> de gauche en coupe CC (sans arêtes cachées)</w:t>
      </w:r>
    </w:p>
    <w:p w:rsidR="00AC66A7" w:rsidRDefault="00AC66A7" w:rsidP="00EF3425">
      <w:pPr>
        <w:pStyle w:val="Titre7"/>
        <w:numPr>
          <w:ilvl w:val="0"/>
          <w:numId w:val="32"/>
        </w:numPr>
      </w:pPr>
      <w:proofErr w:type="gramStart"/>
      <w:r>
        <w:t>vue</w:t>
      </w:r>
      <w:proofErr w:type="gramEnd"/>
      <w:r>
        <w:t xml:space="preserve"> de dessus avec </w:t>
      </w:r>
    </w:p>
    <w:p w:rsidR="00AC66A7" w:rsidRDefault="00AC66A7" w:rsidP="00EF3425">
      <w:pPr>
        <w:pStyle w:val="Titre7"/>
        <w:numPr>
          <w:ilvl w:val="1"/>
          <w:numId w:val="33"/>
        </w:numPr>
      </w:pPr>
      <w:r>
        <w:t>½ vue extérieure (sans arêtes cachées)</w:t>
      </w:r>
    </w:p>
    <w:p w:rsidR="00AC66A7" w:rsidRDefault="00AC66A7" w:rsidP="00EF3425">
      <w:pPr>
        <w:pStyle w:val="Titre7"/>
        <w:numPr>
          <w:ilvl w:val="1"/>
          <w:numId w:val="33"/>
        </w:numPr>
      </w:pPr>
      <w:r>
        <w:t>½ coupe EE (sans arêtes cachées).</w:t>
      </w:r>
    </w:p>
    <w:p w:rsidR="00AC66A7" w:rsidRDefault="00AC66A7" w:rsidP="00AC66A7"/>
    <w:p w:rsidR="00AC66A7" w:rsidRDefault="00D43766" w:rsidP="00EF3425">
      <w:pPr>
        <w:pStyle w:val="Titre2"/>
      </w:pPr>
      <w:r>
        <w:t>Conception</w:t>
      </w:r>
    </w:p>
    <w:p w:rsidR="00D43766" w:rsidRDefault="00D43766" w:rsidP="00D43766">
      <w:pPr>
        <w:pStyle w:val="Titre5"/>
      </w:pPr>
      <w:r>
        <w:t>Remarque</w:t>
      </w:r>
    </w:p>
    <w:p w:rsidR="00D43766" w:rsidRDefault="00D43766" w:rsidP="00D43766">
      <w:pPr>
        <w:pBdr>
          <w:left w:val="single" w:sz="8" w:space="4" w:color="auto"/>
        </w:pBdr>
      </w:pPr>
      <w:r>
        <w:t>A faire entièrement sur document  réponse</w:t>
      </w:r>
      <w:r w:rsidRPr="00D43766">
        <w:rPr>
          <w:b/>
        </w:rPr>
        <w:t xml:space="preserve"> </w:t>
      </w:r>
      <w:r>
        <w:t>3 !</w:t>
      </w:r>
    </w:p>
    <w:p w:rsidR="00D43766" w:rsidRDefault="00D43766" w:rsidP="00D43766">
      <w:pPr>
        <w:sectPr w:rsidR="00D43766" w:rsidSect="00F64855"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AC66A7" w:rsidRDefault="00AC66A7" w:rsidP="00AC66A7">
      <w:r>
        <w:rPr>
          <w:b/>
          <w:sz w:val="24"/>
        </w:rPr>
        <w:lastRenderedPageBreak/>
        <w:sym w:font="Symbol" w:char="F0B7"/>
      </w:r>
      <w:r>
        <w:rPr>
          <w:b/>
          <w:sz w:val="24"/>
        </w:rPr>
        <w:t xml:space="preserve"> </w:t>
      </w:r>
      <w:r>
        <w:t xml:space="preserve">Une analyse des coûts de fabrication et des problèmes de maintenance remettent en cause la conception de la liaison rotule entre le piston </w:t>
      </w:r>
      <w:r w:rsidRPr="00D43766">
        <w:rPr>
          <w:b/>
        </w:rPr>
        <w:t>7</w:t>
      </w:r>
      <w:r>
        <w:t xml:space="preserve"> et la bielle </w:t>
      </w:r>
      <w:r w:rsidRPr="00D43766">
        <w:rPr>
          <w:b/>
        </w:rPr>
        <w:t>21</w:t>
      </w:r>
      <w:r>
        <w:t>. En effet les différentes pièces sont réalisées en sous-traitance à un coût élevé.</w:t>
      </w:r>
    </w:p>
    <w:p w:rsidR="00AC66A7" w:rsidRDefault="00AC66A7" w:rsidP="00AC66A7"/>
    <w:p w:rsidR="00AC66A7" w:rsidRDefault="00AC66A7" w:rsidP="00AC66A7">
      <w:r>
        <w:sym w:font="Symbol" w:char="F0B7"/>
      </w:r>
      <w:r>
        <w:t xml:space="preserve"> Il est donc décidé de faire </w:t>
      </w:r>
      <w:r w:rsidR="00E664DD">
        <w:t xml:space="preserve">appel à un composant standard, une rotule  axiale, </w:t>
      </w:r>
      <w:r>
        <w:t>dont une docum</w:t>
      </w:r>
      <w:r w:rsidR="00E664DD">
        <w:t xml:space="preserve">entation est donnée en suivant. </w:t>
      </w:r>
      <w:r>
        <w:t>Les critères de choix porteront sur :</w:t>
      </w:r>
    </w:p>
    <w:p w:rsidR="00AC66A7" w:rsidRDefault="00AC66A7" w:rsidP="00212BA4">
      <w:pPr>
        <w:pStyle w:val="Paragraphedeliste"/>
        <w:numPr>
          <w:ilvl w:val="0"/>
          <w:numId w:val="34"/>
        </w:numPr>
      </w:pPr>
      <w:r>
        <w:t xml:space="preserve">le débattement angulaire </w:t>
      </w:r>
    </w:p>
    <w:p w:rsidR="00AC66A7" w:rsidRDefault="00AC66A7" w:rsidP="00212BA4">
      <w:pPr>
        <w:pStyle w:val="Paragraphedeliste"/>
        <w:numPr>
          <w:ilvl w:val="0"/>
          <w:numId w:val="34"/>
        </w:numPr>
      </w:pPr>
      <w:r>
        <w:t>le couple de matériaux</w:t>
      </w:r>
      <w:r w:rsidR="0077369D">
        <w:t xml:space="preserve"> à utiliser</w:t>
      </w:r>
      <w:r>
        <w:t>.</w:t>
      </w:r>
    </w:p>
    <w:p w:rsidR="00E664DD" w:rsidRDefault="00E664DD" w:rsidP="00E664DD"/>
    <w:p w:rsidR="00E664DD" w:rsidRDefault="00E664DD" w:rsidP="00E664DD">
      <w:pPr>
        <w:pStyle w:val="Exemple"/>
      </w:pPr>
      <w:r>
        <w:t>Exemples de rotules</w:t>
      </w:r>
    </w:p>
    <w:p w:rsidR="00E664DD" w:rsidRPr="002E381E" w:rsidRDefault="00E664DD" w:rsidP="00E664DD">
      <w:pPr>
        <w:jc w:val="center"/>
        <w:rPr>
          <w:rFonts w:eastAsiaTheme="minorHAnsi"/>
        </w:rPr>
      </w:pPr>
      <w:r>
        <w:rPr>
          <w:noProof/>
          <w:lang w:eastAsia="fr-FR"/>
        </w:rPr>
        <w:drawing>
          <wp:inline distT="0" distB="0" distL="0" distR="0">
            <wp:extent cx="1510393" cy="957943"/>
            <wp:effectExtent l="19050" t="0" r="0" b="0"/>
            <wp:docPr id="24" name="il_fi" descr="http://www.schaeffler.com/remotemedien/media/_shared_media/05_products_services/plain_bearings/spherical_plain_bearings__rod_ends/radial_spherical_plain_bearings/000008A1_auschnitt_co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chaeffler.com/remotemedien/media/_shared_media/05_products_services/plain_bearings/spherical_plain_bearings__rod_ends/radial_spherical_plain_bearings/000008A1_auschnitt_col2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8172" t="8108" r="9227" b="32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393" cy="95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704B">
        <w:rPr>
          <w:rFonts w:eastAsiaTheme="minorHAnsi"/>
        </w:rPr>
        <w:tab/>
      </w:r>
      <w:r w:rsidR="0007704B">
        <w:rPr>
          <w:rFonts w:eastAsiaTheme="minorHAnsi"/>
        </w:rPr>
        <w:tab/>
      </w:r>
      <w:r>
        <w:rPr>
          <w:noProof/>
          <w:lang w:eastAsia="fr-FR"/>
        </w:rPr>
        <w:drawing>
          <wp:inline distT="0" distB="0" distL="0" distR="0">
            <wp:extent cx="650422" cy="882393"/>
            <wp:effectExtent l="19050" t="0" r="0" b="0"/>
            <wp:docPr id="26" name="il_fi" descr="http://img.directindustry.fr/images_di/photo-g/rotules-radiales-5564-2266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img.directindustry.fr/images_di/photo-g/rotules-radiales-5564-2266713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22" cy="88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704B">
        <w:rPr>
          <w:rFonts w:eastAsiaTheme="minorHAnsi"/>
        </w:rPr>
        <w:tab/>
      </w:r>
      <w:r w:rsidR="0007704B">
        <w:rPr>
          <w:rFonts w:eastAsiaTheme="minorHAnsi"/>
        </w:rPr>
        <w:tab/>
      </w:r>
      <w:r>
        <w:rPr>
          <w:noProof/>
          <w:lang w:eastAsia="fr-FR"/>
        </w:rPr>
        <w:drawing>
          <wp:inline distT="0" distB="0" distL="0" distR="0">
            <wp:extent cx="802399" cy="876300"/>
            <wp:effectExtent l="19050" t="0" r="0" b="0"/>
            <wp:docPr id="27" name="il_fi" descr="http://www.michaud-chailly.fr/custom/images/modele/gt/c1-15_d/rotule-radiale-tout-inox-serie-s-c1_15-pmo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michaud-chailly.fr/custom/images/modele/gt/c1-15_d/rotule-radiale-tout-inox-serie-s-c1_15-pmod1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13" cy="87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6A7" w:rsidRDefault="00AC66A7" w:rsidP="00AC66A7"/>
    <w:p w:rsidR="00212BA4" w:rsidRDefault="00AC66A7" w:rsidP="008B2F0B">
      <w:pPr>
        <w:pStyle w:val="Titre7"/>
      </w:pPr>
      <w:r>
        <w:rPr>
          <w:bCs/>
          <w:sz w:val="24"/>
        </w:rPr>
        <w:sym w:font="Wingdings" w:char="F03F"/>
      </w:r>
      <w:r>
        <w:rPr>
          <w:b/>
          <w:sz w:val="24"/>
        </w:rPr>
        <w:t>1</w:t>
      </w:r>
      <w:r w:rsidR="00212BA4">
        <w:t xml:space="preserve"> Déterminer</w:t>
      </w:r>
      <w:r>
        <w:t xml:space="preserve"> le débattement angulaire maximum de la bielle nécessaire. </w:t>
      </w:r>
    </w:p>
    <w:p w:rsidR="00212BA4" w:rsidRDefault="00212BA4" w:rsidP="00AC66A7"/>
    <w:p w:rsidR="00AC66A7" w:rsidRDefault="00212BA4" w:rsidP="008B2F0B">
      <w:pPr>
        <w:pStyle w:val="Titre7"/>
      </w:pPr>
      <w:r w:rsidRPr="00212BA4">
        <w:rPr>
          <w:sz w:val="24"/>
        </w:rPr>
        <w:sym w:font="Wingdings" w:char="F03F"/>
      </w:r>
      <w:r>
        <w:rPr>
          <w:b/>
          <w:sz w:val="24"/>
        </w:rPr>
        <w:t xml:space="preserve">2 </w:t>
      </w:r>
      <w:r>
        <w:t xml:space="preserve"> Déterminer</w:t>
      </w:r>
      <w:r w:rsidR="00AC66A7">
        <w:t xml:space="preserve"> </w:t>
      </w:r>
      <w:r w:rsidR="00F51B81">
        <w:t xml:space="preserve">et essayer de justifier </w:t>
      </w:r>
      <w:r w:rsidR="00AC66A7">
        <w:t>le couple de matériau sachant que toute lubrification e</w:t>
      </w:r>
      <w:r>
        <w:t>st impossible. Il faudra mentionner</w:t>
      </w:r>
      <w:r w:rsidR="00AC66A7">
        <w:t xml:space="preserve"> de façon claire et précise la dimension nominale et le type de rotule choisi.</w:t>
      </w:r>
    </w:p>
    <w:p w:rsidR="00AC66A7" w:rsidRDefault="00AC66A7" w:rsidP="00AC66A7"/>
    <w:p w:rsidR="00AC66A7" w:rsidRDefault="00AC66A7" w:rsidP="008B2F0B">
      <w:pPr>
        <w:pStyle w:val="Titre7"/>
      </w:pPr>
      <w:r>
        <w:rPr>
          <w:bCs/>
          <w:sz w:val="24"/>
        </w:rPr>
        <w:sym w:font="Wingdings" w:char="F03F"/>
      </w:r>
      <w:r w:rsidR="0077369D">
        <w:rPr>
          <w:b/>
          <w:sz w:val="24"/>
        </w:rPr>
        <w:t>3</w:t>
      </w:r>
      <w:r>
        <w:rPr>
          <w:b/>
          <w:sz w:val="24"/>
        </w:rPr>
        <w:t xml:space="preserve"> </w:t>
      </w:r>
      <w:r w:rsidR="00212BA4">
        <w:t>Représenter</w:t>
      </w:r>
      <w:r w:rsidR="0077369D">
        <w:t xml:space="preserve"> sur le document réponse 3 </w:t>
      </w:r>
      <w:r>
        <w:t>le dessin en coupe AA de votre solution à main levée en utilisant la rotule adéquate. La silhouette du piston est v</w:t>
      </w:r>
      <w:r w:rsidR="00212BA4">
        <w:t>olontairement agrandie pour</w:t>
      </w:r>
      <w:r>
        <w:t xml:space="preserve"> permettre de des</w:t>
      </w:r>
      <w:r w:rsidR="00212BA4">
        <w:t xml:space="preserve">siner plus facilement. </w:t>
      </w:r>
      <w:r w:rsidR="00212BA4" w:rsidRPr="0077369D">
        <w:rPr>
          <w:rStyle w:val="Titre9Car"/>
        </w:rPr>
        <w:t>Respecter</w:t>
      </w:r>
      <w:r w:rsidRPr="0077369D">
        <w:rPr>
          <w:rStyle w:val="Titre9Car"/>
        </w:rPr>
        <w:t xml:space="preserve"> les proportions</w:t>
      </w:r>
      <w:r>
        <w:t xml:space="preserve">. La rotule devra être </w:t>
      </w:r>
      <w:r w:rsidRPr="00FF3F0A">
        <w:rPr>
          <w:rStyle w:val="Titre9Car"/>
        </w:rPr>
        <w:t>immobilisée</w:t>
      </w:r>
      <w:r>
        <w:t xml:space="preserve"> en </w:t>
      </w:r>
      <w:r w:rsidRPr="0077369D">
        <w:rPr>
          <w:rStyle w:val="Titre9Car"/>
        </w:rPr>
        <w:t>translation</w:t>
      </w:r>
      <w:r>
        <w:t xml:space="preserve"> et </w:t>
      </w:r>
      <w:r w:rsidRPr="0077369D">
        <w:rPr>
          <w:rStyle w:val="Titre9Car"/>
        </w:rPr>
        <w:t>centrée</w:t>
      </w:r>
      <w:r>
        <w:t xml:space="preserve"> sur le piston.</w:t>
      </w:r>
    </w:p>
    <w:p w:rsidR="008B2F0B" w:rsidRDefault="008B2F0B" w:rsidP="008B2F0B">
      <w:pPr>
        <w:rPr>
          <w:lang w:bidi="en-US"/>
        </w:rPr>
      </w:pPr>
    </w:p>
    <w:p w:rsidR="00E664DD" w:rsidRDefault="00E664DD" w:rsidP="00E664DD">
      <w:pPr>
        <w:pStyle w:val="Exemple"/>
        <w:rPr>
          <w:lang w:bidi="en-US"/>
        </w:rPr>
      </w:pPr>
      <w:r>
        <w:rPr>
          <w:lang w:bidi="en-US"/>
        </w:rPr>
        <w:t>Documentation dimensionnelle</w:t>
      </w:r>
    </w:p>
    <w:p w:rsidR="00E664DD" w:rsidRDefault="00E664DD" w:rsidP="00E664DD">
      <w:pPr>
        <w:jc w:val="center"/>
        <w:rPr>
          <w:lang w:bidi="en-US"/>
        </w:rPr>
      </w:pPr>
      <w:r>
        <w:rPr>
          <w:noProof/>
          <w:lang w:eastAsia="fr-FR"/>
        </w:rPr>
        <w:drawing>
          <wp:inline distT="0" distB="0" distL="0" distR="0">
            <wp:extent cx="5943600" cy="2535936"/>
            <wp:effectExtent l="19050" t="0" r="0" b="0"/>
            <wp:docPr id="21" name="Image 20" descr="IMG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2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DD" w:rsidRDefault="00E664DD" w:rsidP="00E664DD">
      <w:pPr>
        <w:pStyle w:val="Paragraphedeliste"/>
        <w:ind w:left="2160"/>
        <w:rPr>
          <w:lang w:bidi="en-US"/>
        </w:rPr>
      </w:pPr>
      <w:r>
        <w:rPr>
          <w:lang w:bidi="en-US"/>
        </w:rPr>
        <w:t xml:space="preserve">PTFE = </w:t>
      </w:r>
      <w:proofErr w:type="spellStart"/>
      <w:r>
        <w:rPr>
          <w:lang w:bidi="en-US"/>
        </w:rPr>
        <w:t>Polytétrafluoréthylène</w:t>
      </w:r>
      <w:proofErr w:type="spellEnd"/>
      <w:r>
        <w:rPr>
          <w:lang w:bidi="en-US"/>
        </w:rPr>
        <w:t xml:space="preserve"> (Téflon)</w:t>
      </w:r>
    </w:p>
    <w:p w:rsidR="0007704B" w:rsidRDefault="0007704B" w:rsidP="00E664DD">
      <w:pPr>
        <w:pStyle w:val="Paragraphedeliste"/>
        <w:ind w:left="2160"/>
        <w:rPr>
          <w:lang w:bidi="en-US"/>
        </w:rPr>
      </w:pPr>
    </w:p>
    <w:p w:rsidR="00F7302F" w:rsidRDefault="0007704B" w:rsidP="0007704B">
      <w:pPr>
        <w:jc w:val="center"/>
      </w:pPr>
      <w:r w:rsidRPr="0007704B">
        <w:rPr>
          <w:lang w:bidi="en-US"/>
        </w:rPr>
        <w:drawing>
          <wp:inline distT="0" distB="0" distL="0" distR="0">
            <wp:extent cx="5629656" cy="1542288"/>
            <wp:effectExtent l="19050" t="0" r="9144" b="0"/>
            <wp:docPr id="32" name="Image 30" descr="IMG_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3.jp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656" cy="1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E2D" w:rsidRPr="00ED6E2D">
        <w:t xml:space="preserve"> </w:t>
      </w:r>
    </w:p>
    <w:p w:rsidR="001C1E04" w:rsidRPr="001C1E04" w:rsidRDefault="001C1E04" w:rsidP="001C1E04">
      <w:pPr>
        <w:jc w:val="right"/>
        <w:rPr>
          <w:b/>
          <w:i/>
          <w:sz w:val="36"/>
          <w:szCs w:val="36"/>
        </w:rPr>
      </w:pPr>
      <w:r w:rsidRPr="001C1E04">
        <w:rPr>
          <w:b/>
          <w:i/>
          <w:sz w:val="36"/>
          <w:szCs w:val="36"/>
        </w:rPr>
        <w:lastRenderedPageBreak/>
        <w:t>NOM ..........................................</w:t>
      </w:r>
    </w:p>
    <w:p w:rsidR="001C1E04" w:rsidRDefault="001C1E04" w:rsidP="001C1E04"/>
    <w:p w:rsidR="001C1E04" w:rsidRDefault="001C1E04" w:rsidP="00F4404C">
      <w:pPr>
        <w:pStyle w:val="Titre1"/>
        <w:numPr>
          <w:ilvl w:val="0"/>
          <w:numId w:val="36"/>
        </w:numPr>
      </w:pPr>
      <w:r>
        <w:t xml:space="preserve">Document réponse 1 </w:t>
      </w:r>
    </w:p>
    <w:p w:rsidR="001C1E04" w:rsidRDefault="001C1E04" w:rsidP="00F4404C">
      <w:pPr>
        <w:pStyle w:val="Titre7"/>
      </w:pPr>
      <w:r>
        <w:sym w:font="Wingdings" w:char="F03F"/>
      </w:r>
      <w:r w:rsidRPr="00F4404C">
        <w:rPr>
          <w:b/>
        </w:rPr>
        <w:t>1</w:t>
      </w: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5173"/>
        <w:gridCol w:w="5173"/>
      </w:tblGrid>
      <w:tr w:rsidR="001C1E04" w:rsidTr="008C2D1E">
        <w:tblPrEx>
          <w:tblCellMar>
            <w:top w:w="0" w:type="dxa"/>
            <w:bottom w:w="0" w:type="dxa"/>
          </w:tblCellMar>
        </w:tblPrEx>
        <w:tc>
          <w:tcPr>
            <w:tcW w:w="5173" w:type="dxa"/>
          </w:tcPr>
          <w:p w:rsidR="001C1E04" w:rsidRDefault="001C1E04" w:rsidP="008C2D1E">
            <w:r>
              <w:rPr>
                <w:noProof/>
                <w:sz w:val="24"/>
                <w:lang w:eastAsia="fr-FR"/>
              </w:rPr>
              <w:drawing>
                <wp:inline distT="0" distB="0" distL="0" distR="0">
                  <wp:extent cx="3215640" cy="1379220"/>
                  <wp:effectExtent l="19050" t="0" r="3810" b="0"/>
                  <wp:docPr id="36" name="Image 31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 b="490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640" cy="1379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1C1E04" w:rsidRDefault="001C1E04" w:rsidP="008C2D1E">
            <w:r>
              <w:rPr>
                <w:noProof/>
                <w:sz w:val="24"/>
                <w:lang w:eastAsia="fr-FR"/>
              </w:rPr>
              <w:drawing>
                <wp:inline distT="0" distB="0" distL="0" distR="0">
                  <wp:extent cx="3215640" cy="1325880"/>
                  <wp:effectExtent l="19050" t="0" r="3810" b="0"/>
                  <wp:docPr id="35" name="Image 3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 t="50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640" cy="1325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1E04" w:rsidRDefault="001C1E04" w:rsidP="001C1E04"/>
    <w:p w:rsidR="001C1E04" w:rsidRDefault="001C1E04" w:rsidP="00F4404C">
      <w:pPr>
        <w:pStyle w:val="Titre7"/>
      </w:pPr>
      <w:r>
        <w:sym w:font="Wingdings" w:char="F03F"/>
      </w:r>
      <w:r w:rsidRPr="00F4404C">
        <w:rPr>
          <w:b/>
        </w:rPr>
        <w:t>2</w:t>
      </w:r>
    </w:p>
    <w:p w:rsidR="001C1E04" w:rsidRDefault="001C1E04" w:rsidP="001C1E04"/>
    <w:p w:rsidR="001C1E04" w:rsidRDefault="001C1E04" w:rsidP="001C1E04">
      <w:r>
        <w:t>.......................................................................................................................................................................................</w:t>
      </w:r>
    </w:p>
    <w:p w:rsidR="001C1E04" w:rsidRDefault="001C1E04" w:rsidP="001C1E04"/>
    <w:p w:rsidR="001C1E04" w:rsidRDefault="001C1E04" w:rsidP="001C1E04">
      <w:r>
        <w:t>.......................................................................................................................................................................................</w:t>
      </w:r>
    </w:p>
    <w:p w:rsidR="001C1E04" w:rsidRDefault="001C1E04" w:rsidP="001C1E04"/>
    <w:p w:rsidR="001C1E04" w:rsidRDefault="001C1E04" w:rsidP="001C1E04">
      <w:r>
        <w:t>.......................................................................................................................................................................................</w:t>
      </w:r>
    </w:p>
    <w:p w:rsidR="001C1E04" w:rsidRDefault="001C1E04" w:rsidP="001C1E04"/>
    <w:p w:rsidR="001C1E04" w:rsidRDefault="001C1E04" w:rsidP="001C1E04">
      <w:r>
        <w:t>.......................................................................................................................................................................................</w:t>
      </w:r>
    </w:p>
    <w:p w:rsidR="001C1E04" w:rsidRDefault="001C1E04" w:rsidP="001C1E04"/>
    <w:p w:rsidR="001C1E04" w:rsidRDefault="001C1E04" w:rsidP="00F4404C">
      <w:pPr>
        <w:pStyle w:val="Titre7"/>
      </w:pPr>
      <w:r>
        <w:sym w:font="Wingdings" w:char="F03F"/>
      </w:r>
      <w:r w:rsidRPr="00F4404C">
        <w:rPr>
          <w:b/>
        </w:rPr>
        <w:t>3</w:t>
      </w:r>
    </w:p>
    <w:p w:rsidR="001C1E04" w:rsidRDefault="001C1E04" w:rsidP="001C1E04">
      <w:pPr>
        <w:rPr>
          <w:b/>
        </w:rPr>
      </w:pPr>
    </w:p>
    <w:p w:rsidR="001C1E04" w:rsidRDefault="001C1E04" w:rsidP="001C1E04">
      <w:r>
        <w:t>.......................................................................................................................................................................................</w:t>
      </w:r>
    </w:p>
    <w:p w:rsidR="001C1E04" w:rsidRDefault="001C1E04" w:rsidP="001C1E04"/>
    <w:p w:rsidR="001C1E04" w:rsidRDefault="001C1E04" w:rsidP="001C1E04">
      <w:r>
        <w:t>.......................................................................................................................................................................................</w:t>
      </w:r>
    </w:p>
    <w:p w:rsidR="001C1E04" w:rsidRDefault="001C1E04" w:rsidP="001C1E04"/>
    <w:p w:rsidR="001C1E04" w:rsidRDefault="001C1E04" w:rsidP="001C1E04">
      <w:r>
        <w:t>.......................................................................................................................................................................................</w:t>
      </w:r>
    </w:p>
    <w:p w:rsidR="001C1E04" w:rsidRDefault="001C1E04" w:rsidP="001C1E04"/>
    <w:p w:rsidR="001C1E04" w:rsidRDefault="001C1E04" w:rsidP="001C1E04">
      <w:r>
        <w:t>.......................................................................................................................................................................................</w:t>
      </w:r>
    </w:p>
    <w:p w:rsidR="001C1E04" w:rsidRDefault="001C1E04" w:rsidP="001C1E04"/>
    <w:p w:rsidR="001C1E04" w:rsidRDefault="001C1E04" w:rsidP="00F4404C">
      <w:pPr>
        <w:pStyle w:val="Titre7"/>
      </w:pPr>
      <w:r>
        <w:sym w:font="Wingdings" w:char="F03F"/>
      </w:r>
      <w:r w:rsidRPr="00F4404C">
        <w:rPr>
          <w:b/>
        </w:rPr>
        <w:t>4</w:t>
      </w:r>
    </w:p>
    <w:p w:rsidR="001C1E04" w:rsidRDefault="001C1E04" w:rsidP="001C1E04"/>
    <w:p w:rsidR="001C1E04" w:rsidRDefault="001C1E04" w:rsidP="001C1E04">
      <w:r>
        <w:t>.......................................................................................................................................................................................</w:t>
      </w:r>
    </w:p>
    <w:p w:rsidR="001C1E04" w:rsidRDefault="001C1E04" w:rsidP="001C1E04"/>
    <w:p w:rsidR="001C1E04" w:rsidRDefault="001C1E04" w:rsidP="001C1E04">
      <w:r>
        <w:t>.......................................................................................................................................................................................</w:t>
      </w:r>
    </w:p>
    <w:p w:rsidR="001C1E04" w:rsidRDefault="001C1E04" w:rsidP="001C1E04"/>
    <w:p w:rsidR="001C1E04" w:rsidRDefault="001C1E04" w:rsidP="001C1E04">
      <w:r>
        <w:t>.......................................................................................................................................................................................</w:t>
      </w:r>
    </w:p>
    <w:p w:rsidR="001C1E04" w:rsidRDefault="001C1E04" w:rsidP="001C1E04"/>
    <w:p w:rsidR="001C1E04" w:rsidRDefault="001C1E04" w:rsidP="00F4404C">
      <w:pPr>
        <w:pStyle w:val="Titre7"/>
      </w:pPr>
      <w:r>
        <w:sym w:font="Wingdings" w:char="F03F"/>
      </w:r>
      <w:r w:rsidRPr="00F4404C">
        <w:rPr>
          <w:b/>
        </w:rPr>
        <w:t>5</w:t>
      </w:r>
    </w:p>
    <w:p w:rsidR="001C1E04" w:rsidRDefault="001C1E04" w:rsidP="001C1E04">
      <w:pPr>
        <w:rPr>
          <w:b/>
          <w:sz w:val="24"/>
        </w:rPr>
      </w:pPr>
    </w:p>
    <w:p w:rsidR="001C1E04" w:rsidRDefault="001C1E04" w:rsidP="001C1E04">
      <w:r>
        <w:t>.......................................................................................................................................................................................</w:t>
      </w:r>
    </w:p>
    <w:p w:rsidR="001C1E04" w:rsidRDefault="001C1E04" w:rsidP="001C1E04"/>
    <w:p w:rsidR="001C1E04" w:rsidRDefault="001C1E04" w:rsidP="001C1E04">
      <w:r>
        <w:t>.......................................................................................................................................................................................</w:t>
      </w:r>
    </w:p>
    <w:p w:rsidR="001C1E04" w:rsidRDefault="001C1E04" w:rsidP="001C1E04"/>
    <w:p w:rsidR="001C1E04" w:rsidRDefault="001C1E04" w:rsidP="001C1E04">
      <w:r>
        <w:t>.......................................................................................................................................................................................</w:t>
      </w:r>
    </w:p>
    <w:p w:rsidR="001C1E04" w:rsidRDefault="001C1E04" w:rsidP="001C1E04"/>
    <w:p w:rsidR="001C1E04" w:rsidRDefault="001C1E04" w:rsidP="001C1E04">
      <w:r>
        <w:t>.......................................................................................................................................................................................</w:t>
      </w:r>
    </w:p>
    <w:p w:rsidR="001C1E04" w:rsidRDefault="001C1E04" w:rsidP="001C1E04">
      <w:pPr>
        <w:sectPr w:rsidR="001C1E04" w:rsidSect="00F64855"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D97C2D" w:rsidRDefault="00D97C2D" w:rsidP="00D97C2D">
      <w:pPr>
        <w:pStyle w:val="Titre7"/>
      </w:pPr>
      <w:r w:rsidRPr="00D97C2D">
        <w:rPr>
          <w:sz w:val="24"/>
        </w:rPr>
        <w:lastRenderedPageBreak/>
        <w:sym w:font="Wingdings" w:char="F03F"/>
      </w:r>
      <w:r>
        <w:rPr>
          <w:b/>
          <w:sz w:val="24"/>
        </w:rPr>
        <w:t>6</w:t>
      </w:r>
      <w:r>
        <w:t xml:space="preserve"> Sous ensembles cinématiques par coloriage du dessin d’ensemble</w:t>
      </w:r>
    </w:p>
    <w:p w:rsidR="00D97C2D" w:rsidRPr="00D97C2D" w:rsidRDefault="00D97C2D" w:rsidP="00D97C2D">
      <w:pPr>
        <w:rPr>
          <w:lang w:bidi="en-US"/>
        </w:rPr>
      </w:pPr>
    </w:p>
    <w:p w:rsidR="001C1E04" w:rsidRPr="001C1E04" w:rsidRDefault="00D97C2D" w:rsidP="001C1E04">
      <w:pPr>
        <w:pStyle w:val="Titre7"/>
      </w:pPr>
      <w:r w:rsidRPr="00D97C2D">
        <w:rPr>
          <w:sz w:val="24"/>
        </w:rPr>
        <w:sym w:font="Wingdings" w:char="F03F"/>
      </w:r>
      <w:r>
        <w:rPr>
          <w:b/>
          <w:sz w:val="24"/>
        </w:rPr>
        <w:t>7</w:t>
      </w:r>
      <w:r>
        <w:t xml:space="preserve"> </w:t>
      </w:r>
      <w:r w:rsidR="001C1E04">
        <w:t>Schéma cinémat</w:t>
      </w:r>
      <w:r>
        <w:t>i</w:t>
      </w:r>
      <w:r w:rsidR="001C1E04">
        <w:t>que</w:t>
      </w:r>
    </w:p>
    <w:p w:rsidR="001C1E04" w:rsidRDefault="001C1E04" w:rsidP="001C1E04"/>
    <w:p w:rsidR="00F4404C" w:rsidRDefault="00F4404C" w:rsidP="001C1E04">
      <w:pPr>
        <w:pStyle w:val="Titre7"/>
        <w:numPr>
          <w:ilvl w:val="6"/>
          <w:numId w:val="0"/>
        </w:numPr>
        <w:shd w:val="clear" w:color="auto" w:fill="auto"/>
        <w:jc w:val="right"/>
        <w:sectPr w:rsidR="00F4404C" w:rsidSect="00F64855"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F4404C" w:rsidRPr="001C1E04" w:rsidRDefault="00F4404C" w:rsidP="00F4404C">
      <w:pPr>
        <w:jc w:val="right"/>
        <w:rPr>
          <w:b/>
          <w:i/>
          <w:sz w:val="36"/>
          <w:szCs w:val="36"/>
        </w:rPr>
      </w:pPr>
      <w:r w:rsidRPr="001C1E04">
        <w:rPr>
          <w:b/>
          <w:i/>
          <w:sz w:val="36"/>
          <w:szCs w:val="36"/>
        </w:rPr>
        <w:lastRenderedPageBreak/>
        <w:t>NOM ..........................................</w:t>
      </w:r>
    </w:p>
    <w:p w:rsidR="00F4404C" w:rsidRDefault="00F4404C" w:rsidP="00F4404C"/>
    <w:p w:rsidR="00F4404C" w:rsidRDefault="00F4404C" w:rsidP="00FD2E2D">
      <w:pPr>
        <w:pStyle w:val="Titre1"/>
      </w:pPr>
      <w:r>
        <w:t xml:space="preserve">Document réponse 2 </w:t>
      </w:r>
    </w:p>
    <w:p w:rsidR="001C1E04" w:rsidRDefault="001C1E04" w:rsidP="00F4404C">
      <w:pPr>
        <w:rPr>
          <w:sz w:val="24"/>
        </w:rPr>
      </w:pPr>
    </w:p>
    <w:p w:rsidR="001C1E04" w:rsidRDefault="001C1E04" w:rsidP="00FD2E2D">
      <w:pPr>
        <w:pStyle w:val="Titre7"/>
      </w:pPr>
      <w:r>
        <w:sym w:font="Wingdings" w:char="F03F"/>
      </w:r>
      <w:r w:rsidR="00F4404C">
        <w:t xml:space="preserve"> Dessin manivelle</w:t>
      </w:r>
    </w:p>
    <w:p w:rsidR="001C1E04" w:rsidRDefault="001C1E04" w:rsidP="00F4404C">
      <w:pPr>
        <w:rPr>
          <w:sz w:val="24"/>
        </w:rPr>
      </w:pPr>
    </w:p>
    <w:p w:rsidR="001C1E04" w:rsidRDefault="00F4404C" w:rsidP="00F4404C">
      <w:pPr>
        <w:jc w:val="center"/>
        <w:rPr>
          <w:sz w:val="24"/>
        </w:rPr>
      </w:pPr>
      <w:r w:rsidRPr="00F4404C">
        <w:rPr>
          <w:sz w:val="24"/>
        </w:rPr>
        <w:drawing>
          <wp:inline distT="0" distB="0" distL="0" distR="0">
            <wp:extent cx="5210103" cy="6493042"/>
            <wp:effectExtent l="19050" t="0" r="0" b="0"/>
            <wp:docPr id="38" name="Image 3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b="9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262" cy="6501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E2D" w:rsidRDefault="00FD2E2D" w:rsidP="00F4404C">
      <w:pPr>
        <w:jc w:val="center"/>
        <w:rPr>
          <w:sz w:val="24"/>
        </w:rPr>
      </w:pPr>
    </w:p>
    <w:p w:rsidR="00FD2E2D" w:rsidRDefault="00FD2E2D" w:rsidP="00FD2E2D">
      <w:pPr>
        <w:sectPr w:rsidR="00FD2E2D" w:rsidSect="00F64855"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F4404C" w:rsidRPr="001C1E04" w:rsidRDefault="00F4404C" w:rsidP="00F4404C">
      <w:pPr>
        <w:jc w:val="right"/>
        <w:rPr>
          <w:b/>
          <w:i/>
          <w:sz w:val="36"/>
          <w:szCs w:val="36"/>
        </w:rPr>
      </w:pPr>
      <w:r w:rsidRPr="001C1E04">
        <w:rPr>
          <w:b/>
          <w:i/>
          <w:sz w:val="36"/>
          <w:szCs w:val="36"/>
        </w:rPr>
        <w:lastRenderedPageBreak/>
        <w:t>NOM ..........................................</w:t>
      </w:r>
    </w:p>
    <w:p w:rsidR="00F4404C" w:rsidRDefault="00F4404C" w:rsidP="00F4404C"/>
    <w:p w:rsidR="00F4404C" w:rsidRDefault="00F4404C" w:rsidP="00F4404C">
      <w:pPr>
        <w:pStyle w:val="Titre1"/>
        <w:numPr>
          <w:ilvl w:val="0"/>
          <w:numId w:val="36"/>
        </w:numPr>
      </w:pPr>
      <w:r>
        <w:t xml:space="preserve">Document réponse 3 </w:t>
      </w:r>
    </w:p>
    <w:p w:rsidR="001C1E04" w:rsidRDefault="001C1E04" w:rsidP="001C1E04"/>
    <w:p w:rsidR="001C1E04" w:rsidRDefault="001C1E04" w:rsidP="00FD2E2D">
      <w:pPr>
        <w:pStyle w:val="Titre7"/>
      </w:pPr>
      <w:r>
        <w:sym w:font="Wingdings" w:char="F03F"/>
      </w:r>
      <w:r w:rsidRPr="00FD2E2D">
        <w:rPr>
          <w:b/>
        </w:rPr>
        <w:t>1</w:t>
      </w:r>
    </w:p>
    <w:p w:rsidR="001C1E04" w:rsidRDefault="001C1E04" w:rsidP="001C1E04"/>
    <w:p w:rsidR="001C1E04" w:rsidRDefault="001C1E04" w:rsidP="001C1E04">
      <w:r>
        <w:t>.......................</w:t>
      </w:r>
      <w:r w:rsidR="00FD2E2D">
        <w:t>...................................................................................................</w:t>
      </w:r>
      <w:r>
        <w:t>.............................................................</w:t>
      </w:r>
    </w:p>
    <w:p w:rsidR="001C1E04" w:rsidRDefault="001C1E04" w:rsidP="001C1E04"/>
    <w:p w:rsidR="001C1E04" w:rsidRDefault="001C1E04" w:rsidP="001C1E04">
      <w:r>
        <w:t>...............................................................</w:t>
      </w:r>
      <w:r w:rsidR="00FD2E2D">
        <w:t>...................................................................................................</w:t>
      </w:r>
      <w:r>
        <w:t>.....................</w:t>
      </w:r>
    </w:p>
    <w:p w:rsidR="001C1E04" w:rsidRDefault="001C1E04" w:rsidP="001C1E04"/>
    <w:p w:rsidR="001C1E04" w:rsidRDefault="001C1E04" w:rsidP="001C1E04">
      <w:r>
        <w:t>.........................................................................</w:t>
      </w:r>
      <w:r w:rsidR="00FD2E2D">
        <w:t>...................................................................................................</w:t>
      </w:r>
      <w:r>
        <w:t>...........</w:t>
      </w:r>
    </w:p>
    <w:p w:rsidR="001C1E04" w:rsidRDefault="001C1E04" w:rsidP="001C1E04"/>
    <w:p w:rsidR="001C1E04" w:rsidRDefault="001C1E04" w:rsidP="001C1E04"/>
    <w:p w:rsidR="001C1E04" w:rsidRDefault="001C1E04" w:rsidP="00FD2E2D">
      <w:pPr>
        <w:pStyle w:val="Titre7"/>
      </w:pPr>
      <w:r>
        <w:sym w:font="Wingdings" w:char="F03F"/>
      </w:r>
      <w:r w:rsidRPr="00FD2E2D">
        <w:rPr>
          <w:b/>
        </w:rPr>
        <w:t>2</w:t>
      </w:r>
    </w:p>
    <w:p w:rsidR="001C1E04" w:rsidRDefault="001C1E04" w:rsidP="001C1E04"/>
    <w:p w:rsidR="001C1E04" w:rsidRDefault="00FD2E2D" w:rsidP="00FD2E2D">
      <w:r>
        <w:t>.......................................................................................................................................................................................</w:t>
      </w:r>
    </w:p>
    <w:p w:rsidR="001C1E04" w:rsidRDefault="001C1E04" w:rsidP="001C1E04">
      <w:pPr>
        <w:jc w:val="center"/>
        <w:rPr>
          <w:sz w:val="24"/>
        </w:rPr>
      </w:pPr>
    </w:p>
    <w:p w:rsidR="001C1E04" w:rsidRDefault="001C1E04" w:rsidP="001C1E04">
      <w:pPr>
        <w:jc w:val="center"/>
        <w:rPr>
          <w:sz w:val="24"/>
        </w:rPr>
      </w:pPr>
    </w:p>
    <w:p w:rsidR="001C1E04" w:rsidRDefault="00D859A8" w:rsidP="00D859A8">
      <w:pPr>
        <w:pStyle w:val="Titre7"/>
      </w:pPr>
      <w:r w:rsidRPr="00D859A8">
        <w:sym w:font="Wingdings" w:char="F03F"/>
      </w:r>
      <w:r>
        <w:rPr>
          <w:b/>
        </w:rPr>
        <w:t xml:space="preserve">3 </w:t>
      </w:r>
      <w:r>
        <w:t xml:space="preserve"> Conception</w:t>
      </w:r>
    </w:p>
    <w:p w:rsidR="001C1E04" w:rsidRDefault="001C1E04" w:rsidP="001C1E04">
      <w:pPr>
        <w:jc w:val="center"/>
        <w:rPr>
          <w:sz w:val="24"/>
        </w:rPr>
      </w:pPr>
    </w:p>
    <w:p w:rsidR="001C1E04" w:rsidRDefault="001C1E04" w:rsidP="001C1E04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4968240" cy="4053840"/>
            <wp:effectExtent l="19050" t="0" r="3810" b="0"/>
            <wp:docPr id="34" name="Image 3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E04" w:rsidRDefault="001C1E04" w:rsidP="001C1E04"/>
    <w:p w:rsidR="001C1E04" w:rsidRPr="0007704B" w:rsidRDefault="001C1E04" w:rsidP="001C1E04">
      <w:pPr>
        <w:rPr>
          <w:lang w:bidi="en-US"/>
        </w:rPr>
      </w:pPr>
    </w:p>
    <w:sectPr w:rsidR="001C1E04" w:rsidRPr="0007704B" w:rsidSect="00F64855"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D56" w:rsidRPr="00DC02BB" w:rsidRDefault="007B3D5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7B3D56" w:rsidRPr="00DC02BB" w:rsidRDefault="007B3D5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DC02BB" w:rsidRDefault="008C74AA" w:rsidP="00DE736B">
    <w:pPr>
      <w:pStyle w:val="Pieddepage"/>
      <w:rPr>
        <w:rFonts w:eastAsiaTheme="minorHAnsi" w:cs="Calibri"/>
        <w:sz w:val="16"/>
        <w:szCs w:val="16"/>
      </w:rPr>
    </w:pPr>
    <w:fldSimple w:instr=" FILENAME  \* MERGEFORMAT ">
      <w:r w:rsidR="00A41ABB" w:rsidRPr="00A41ABB">
        <w:rPr>
          <w:rFonts w:eastAsiaTheme="minorHAnsi" w:cs="Calibri"/>
          <w:noProof/>
          <w:sz w:val="16"/>
          <w:szCs w:val="16"/>
        </w:rPr>
        <w:t>DS-05-Pompe-Doseuse.docx</w:t>
      </w:r>
    </w:fldSimple>
    <w:r w:rsidR="00DE736B" w:rsidRPr="00DC02BB">
      <w:rPr>
        <w:rFonts w:eastAsiaTheme="minorHAnsi" w:cs="Calibri"/>
        <w:sz w:val="16"/>
        <w:szCs w:val="16"/>
      </w:rPr>
      <w:tab/>
    </w:r>
    <w:r w:rsidR="00DE736B" w:rsidRPr="00DC02BB">
      <w:rPr>
        <w:rFonts w:eastAsiaTheme="minorHAnsi" w:cs="Calibri"/>
        <w:sz w:val="16"/>
        <w:szCs w:val="16"/>
      </w:rPr>
      <w:tab/>
      <w:t xml:space="preserve">   </w:t>
    </w:r>
    <w:r w:rsidR="00DE736B"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="00DE736B"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A41ABB">
      <w:rPr>
        <w:rFonts w:eastAsiaTheme="minorHAnsi" w:cs="Calibri"/>
        <w:b/>
        <w:noProof/>
        <w:sz w:val="24"/>
        <w:szCs w:val="24"/>
      </w:rPr>
      <w:t>9</w:t>
    </w:r>
    <w:r w:rsidRPr="00DC02BB">
      <w:rPr>
        <w:rFonts w:eastAsiaTheme="minorHAnsi" w:cs="Calibri"/>
        <w:b/>
        <w:sz w:val="24"/>
        <w:szCs w:val="24"/>
      </w:rPr>
      <w:fldChar w:fldCharType="end"/>
    </w:r>
    <w:r w:rsidR="00DE736B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A41ABB" w:rsidRPr="00A41ABB">
        <w:rPr>
          <w:rFonts w:eastAsiaTheme="minorHAnsi" w:cs="Calibri"/>
          <w:b/>
          <w:noProof/>
          <w:sz w:val="24"/>
          <w:szCs w:val="24"/>
        </w:rPr>
        <w:t>9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D56" w:rsidRPr="00DC02BB" w:rsidRDefault="007B3D5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7B3D56" w:rsidRPr="00DC02BB" w:rsidRDefault="007B3D5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209" w:rsidRPr="00DC02BB" w:rsidRDefault="008C74AA" w:rsidP="009775F1">
    <w:pPr>
      <w:pStyle w:val="En-tte"/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_x0000_s61441" style="position:absolute;margin-left:460pt;margin-top:-1.9pt;width:22.2pt;height:21.1pt;z-index:251658240" coordorigin="2604,1188" coordsize="5904,59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1442" type="#_x0000_t32" style="position:absolute;left:2980;top:2700;width:1768;height:1024" o:connectortype="straight" strokeweight="1pt"/>
          <v:group id="_x0000_s61443" style="position:absolute;left:2604;top:1188;width:5904;height:5984" coordorigin="2084,1308" coordsize="5904,5984">
            <v:shape id="_x0000_s61444" type="#_x0000_t32" style="position:absolute;left:4228;top:1308;width:0;height:2536" o:connectortype="straight" strokeweight="1pt"/>
            <v:shape id="_x0000_s61445" type="#_x0000_t32" style="position:absolute;left:5028;top:1308;width:1488;height:1216" o:connectortype="straight" strokeweight="1pt"/>
            <v:shape id="_x0000_s61446" type="#_x0000_t32" style="position:absolute;left:5028;top:2295;width:824;height:616" o:connectortype="straight" strokeweight="1pt"/>
            <v:shape id="_x0000_s61447" type="#_x0000_t32" style="position:absolute;left:2460;top:2108;width:1768;height:712;flip:x" o:connectortype="straight" strokeweight="1pt"/>
            <v:shape id="_x0000_s61448" type="#_x0000_t32" style="position:absolute;left:3300;top:2908;width:928;height:371;flip:y" o:connectortype="straight" strokeweight="1pt"/>
            <v:shape id="_x0000_s61449" type="#_x0000_t32" style="position:absolute;left:2460;top:3900;width:296;height:1904;flip:x" o:connectortype="straight" strokeweight="1pt"/>
            <v:shape id="_x0000_s61450" type="#_x0000_t32" style="position:absolute;left:3300;top:4292;width:128;height:1024;flip:x" o:connectortype="straight" strokeweight="1pt"/>
            <v:shape id="_x0000_s61451" type="#_x0000_t32" style="position:absolute;left:6633;top:3279;width:136;height:1016;flip:x" o:connectortype="straight" strokeweight="1pt"/>
            <v:shape id="_x0000_s61452" type="#_x0000_t32" style="position:absolute;left:7300;top:2820;width:296;height:1872;flip:x" o:connectortype="straight" strokeweight="1pt"/>
            <v:shape id="_x0000_s61453" type="#_x0000_t32" style="position:absolute;left:5788;top:5316;width:984;height:392;flip:x" o:connectortype="straight" strokeweight="1pt"/>
            <v:shape id="_x0000_s61454" type="#_x0000_t32" style="position:absolute;left:5788;top:5804;width:1808;height:688;flip:x" o:connectortype="straight" strokeweight="1pt"/>
            <v:shape id="_x0000_s61455" type="#_x0000_t32" style="position:absolute;left:4228;top:5708;width:800;height:648" o:connectortype="straight" strokeweight="1pt"/>
            <v:shape id="_x0000_s61456" type="#_x0000_t32" style="position:absolute;left:3556;top:6092;width:1472;height:1200" o:connectortype="straight" strokeweight="1pt"/>
            <v:shape id="_x0000_s61457" type="#_x0000_t32" style="position:absolute;left:4228;top:1308;width:800;height:0" o:connectortype="straight" strokeweight="1pt"/>
            <v:shape id="_x0000_s61458" type="#_x0000_t32" style="position:absolute;left:5028;top:1308;width:0;height:2072" o:connectortype="straight" strokeweight="1pt"/>
            <v:shape id="_x0000_s61459" type="#_x0000_t32" style="position:absolute;left:5028;top:2108;width:2160;height:1272;flip:y" o:connectortype="straight" strokeweight="1pt"/>
            <v:shape id="_x0000_s61460" type="#_x0000_t32" style="position:absolute;left:7188;top:2108;width:408;height:712" o:connectortype="straight" strokeweight="1pt"/>
            <v:shape id="_x0000_s61461" type="#_x0000_t32" style="position:absolute;left:5788;top:2820;width:1808;height:1024;flip:x" o:connectortype="straight" strokeweight="1pt"/>
            <v:shape id="_x0000_s61462" type="#_x0000_t32" style="position:absolute;left:5788;top:3844;width:2200;height:1248" o:connectortype="straight" strokeweight="1pt"/>
            <v:shape id="_x0000_s61463" type="#_x0000_t32" style="position:absolute;left:7596;top:5092;width:392;height:712;flip:x" o:connectortype="straight" strokeweight="1pt"/>
            <v:shape id="_x0000_s61464" type="#_x0000_t32" style="position:absolute;left:2084;top:2820;width:376;height:672;flip:x" o:connectortype="straight" strokeweight="1pt"/>
            <v:shape id="_x0000_s61465" type="#_x0000_t32" style="position:absolute;left:2084;top:3492;width:2144;height:1272" o:connectortype="straight" strokeweight="1pt"/>
            <v:shape id="_x0000_s61466" type="#_x0000_t32" style="position:absolute;left:2460;top:4764;width:1768;height:1040;flip:x" o:connectortype="straight" strokeweight="1pt"/>
            <v:shape id="_x0000_s61467" type="#_x0000_t32" style="position:absolute;left:5028;top:5228;width:0;height:2064" o:connectortype="straight" strokeweight="1pt"/>
            <v:shape id="_x0000_s61468" type="#_x0000_t32" style="position:absolute;left:5028;top:7292;width:760;height:0" o:connectortype="straight" strokeweight="1pt"/>
            <v:shape id="_x0000_s61469" type="#_x0000_t32" style="position:absolute;left:5788;top:4764;width:0;height:2528" o:connectortype="straight" strokeweight="1pt"/>
            <v:shape id="_x0000_s61470" type="#_x0000_t32" style="position:absolute;left:5788;top:4764;width:1808;height:1040" o:connectortype="straight" strokeweight="1pt"/>
            <v:shape id="_x0000_s61471" type="#_x0000_t32" style="position:absolute;left:2852;top:5228;width:2176;height:1264;flip:x" o:connectortype="straight" strokeweight="1pt"/>
            <v:shape id="_x0000_s61472" type="#_x0000_t32" style="position:absolute;left:2460;top:5804;width:392;height:688" o:connectortype="straight" strokeweight="1pt"/>
          </v:group>
        </v:group>
      </w:pict>
    </w:r>
    <w:r w:rsidR="002840EF">
      <w:rPr>
        <w:rFonts w:eastAsiaTheme="minorHAnsi" w:cs="Calibri"/>
        <w:sz w:val="24"/>
        <w:szCs w:val="24"/>
      </w:rPr>
      <w:t>PTSI -</w:t>
    </w:r>
    <w:r w:rsidR="00C600F2">
      <w:rPr>
        <w:rFonts w:ascii="French Script MT" w:eastAsiaTheme="minorHAnsi" w:hAnsi="French Script MT" w:cs="Calibri"/>
        <w:sz w:val="32"/>
        <w:szCs w:val="32"/>
      </w:rPr>
      <w:t xml:space="preserve">Devoir </w:t>
    </w:r>
    <w:proofErr w:type="gramStart"/>
    <w:r w:rsidR="00C600F2">
      <w:rPr>
        <w:rFonts w:ascii="French Script MT" w:eastAsiaTheme="minorHAnsi" w:hAnsi="French Script MT" w:cs="Calibri"/>
        <w:sz w:val="32"/>
        <w:szCs w:val="32"/>
      </w:rPr>
      <w:t>Surveillé</w:t>
    </w:r>
    <w:proofErr w:type="gramEnd"/>
    <w:r w:rsidR="00DE736B" w:rsidRPr="002840EF">
      <w:rPr>
        <w:rFonts w:ascii="French Script MT" w:eastAsiaTheme="minorHAnsi" w:hAnsi="French Script MT" w:cs="Calibri"/>
        <w:sz w:val="32"/>
        <w:szCs w:val="32"/>
      </w:rPr>
      <w:t xml:space="preserve"> </w:t>
    </w:r>
    <w:r w:rsidR="00DE736B" w:rsidRPr="00DC02BB">
      <w:rPr>
        <w:rFonts w:eastAsiaTheme="minorHAnsi" w:cs="Calibri"/>
        <w:sz w:val="16"/>
        <w:szCs w:val="16"/>
      </w:rPr>
      <w:t xml:space="preserve">                                                                                                                                  </w:t>
    </w:r>
    <w:r w:rsidR="00C600F2">
      <w:rPr>
        <w:rFonts w:eastAsiaTheme="minorHAnsi" w:cs="Calibri"/>
        <w:sz w:val="16"/>
        <w:szCs w:val="16"/>
      </w:rPr>
      <w:t xml:space="preserve">       </w:t>
    </w:r>
    <w:r w:rsidR="00DE736B" w:rsidRPr="00DC02BB">
      <w:rPr>
        <w:rFonts w:eastAsiaTheme="minorHAnsi" w:cs="Calibri"/>
        <w:sz w:val="16"/>
        <w:szCs w:val="16"/>
      </w:rPr>
      <w:t xml:space="preserve">                    </w:t>
    </w:r>
    <w:r w:rsidR="00D07D72">
      <w:rPr>
        <w:rFonts w:eastAsiaTheme="minorHAnsi" w:cs="Calibri"/>
        <w:sz w:val="16"/>
        <w:szCs w:val="16"/>
      </w:rPr>
      <w:t xml:space="preserve">    </w:t>
    </w:r>
    <w:r w:rsidR="00DE736B" w:rsidRPr="00DC02BB">
      <w:rPr>
        <w:rFonts w:eastAsiaTheme="minorHAnsi" w:cs="Calibri"/>
        <w:sz w:val="16"/>
        <w:szCs w:val="16"/>
      </w:rPr>
      <w:t xml:space="preserve">  Lycée  Rouvière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B975A6"/>
    <w:multiLevelType w:val="hybridMultilevel"/>
    <w:tmpl w:val="4C78F78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040C0003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A036D14E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53204D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E0CBDB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762C69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21CB53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EA009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BED2D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8E6C53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6ACC59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3B09B0"/>
    <w:multiLevelType w:val="hybridMultilevel"/>
    <w:tmpl w:val="7F2650FE"/>
    <w:lvl w:ilvl="0" w:tplc="8EBC274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0CCA6074"/>
    <w:multiLevelType w:val="hybridMultilevel"/>
    <w:tmpl w:val="21E6FF9A"/>
    <w:lvl w:ilvl="0" w:tplc="84A06C2E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496C4C"/>
    <w:multiLevelType w:val="hybridMultilevel"/>
    <w:tmpl w:val="484CFA74"/>
    <w:lvl w:ilvl="0" w:tplc="2FDEAA92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E644DF"/>
    <w:multiLevelType w:val="hybridMultilevel"/>
    <w:tmpl w:val="B14074BA"/>
    <w:lvl w:ilvl="0" w:tplc="EA3C8F2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040C0003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7519D"/>
    <w:multiLevelType w:val="hybridMultilevel"/>
    <w:tmpl w:val="9EE2F29E"/>
    <w:lvl w:ilvl="0" w:tplc="63F2CF4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C409F"/>
    <w:multiLevelType w:val="hybridMultilevel"/>
    <w:tmpl w:val="C1046D38"/>
    <w:lvl w:ilvl="0" w:tplc="6BB4547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0C5981"/>
    <w:multiLevelType w:val="hybridMultilevel"/>
    <w:tmpl w:val="A35CA5BC"/>
    <w:lvl w:ilvl="0" w:tplc="6BB4547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1955DC"/>
    <w:multiLevelType w:val="hybridMultilevel"/>
    <w:tmpl w:val="82FA4CEC"/>
    <w:lvl w:ilvl="0" w:tplc="040C0003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05" w:tentative="1">
      <w:start w:val="1"/>
      <w:numFmt w:val="lowerLetter"/>
      <w:lvlText w:val="%2."/>
      <w:lvlJc w:val="left"/>
      <w:pPr>
        <w:ind w:left="1440" w:hanging="360"/>
      </w:pPr>
    </w:lvl>
    <w:lvl w:ilvl="2" w:tplc="B6544822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386552"/>
    <w:multiLevelType w:val="hybridMultilevel"/>
    <w:tmpl w:val="89D68120"/>
    <w:lvl w:ilvl="0" w:tplc="6F7448EA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>
    <w:nsid w:val="2E147349"/>
    <w:multiLevelType w:val="hybridMultilevel"/>
    <w:tmpl w:val="03E4A920"/>
    <w:lvl w:ilvl="0" w:tplc="040C0003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3728E9"/>
    <w:multiLevelType w:val="hybridMultilevel"/>
    <w:tmpl w:val="3DE49C8C"/>
    <w:lvl w:ilvl="0" w:tplc="E9F88F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F27A94"/>
    <w:multiLevelType w:val="hybridMultilevel"/>
    <w:tmpl w:val="C226D4F0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A9E0245"/>
    <w:multiLevelType w:val="hybridMultilevel"/>
    <w:tmpl w:val="5CC2F50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8B23D5"/>
    <w:multiLevelType w:val="singleLevel"/>
    <w:tmpl w:val="040C0005"/>
    <w:lvl w:ilvl="0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</w:abstractNum>
  <w:abstractNum w:abstractNumId="19">
    <w:nsid w:val="46450575"/>
    <w:multiLevelType w:val="hybridMultilevel"/>
    <w:tmpl w:val="E6341F2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6B355F"/>
    <w:multiLevelType w:val="hybridMultilevel"/>
    <w:tmpl w:val="7C704B9E"/>
    <w:lvl w:ilvl="0" w:tplc="040C0003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05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C617FF"/>
    <w:multiLevelType w:val="hybridMultilevel"/>
    <w:tmpl w:val="6542FFE6"/>
    <w:lvl w:ilvl="0" w:tplc="301A9C60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FA7450"/>
    <w:multiLevelType w:val="hybridMultilevel"/>
    <w:tmpl w:val="D59C46F2"/>
    <w:lvl w:ilvl="0" w:tplc="CEA6353A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1F490B"/>
    <w:multiLevelType w:val="hybridMultilevel"/>
    <w:tmpl w:val="F340986E"/>
    <w:lvl w:ilvl="0" w:tplc="CEA6353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7E7A22"/>
    <w:multiLevelType w:val="hybridMultilevel"/>
    <w:tmpl w:val="D2EEAF78"/>
    <w:lvl w:ilvl="0" w:tplc="040C0003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8D76CD"/>
    <w:multiLevelType w:val="hybridMultilevel"/>
    <w:tmpl w:val="F3C449D4"/>
    <w:lvl w:ilvl="0" w:tplc="3C6C55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145109"/>
    <w:multiLevelType w:val="hybridMultilevel"/>
    <w:tmpl w:val="09E4B53A"/>
    <w:lvl w:ilvl="0" w:tplc="B1D233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D1585B"/>
    <w:multiLevelType w:val="hybridMultilevel"/>
    <w:tmpl w:val="CAD6061C"/>
    <w:lvl w:ilvl="0" w:tplc="040C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131269"/>
    <w:multiLevelType w:val="hybridMultilevel"/>
    <w:tmpl w:val="6D6A1AF4"/>
    <w:lvl w:ilvl="0" w:tplc="040C0001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ED5696"/>
    <w:multiLevelType w:val="hybridMultilevel"/>
    <w:tmpl w:val="EF46F0DE"/>
    <w:lvl w:ilvl="0" w:tplc="375644AC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  <w:lvlOverride w:ilvl="0">
      <w:startOverride w:val="1"/>
    </w:lvlOverride>
  </w:num>
  <w:num w:numId="2">
    <w:abstractNumId w:val="22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14"/>
    <w:lvlOverride w:ilvl="0">
      <w:startOverride w:val="1"/>
    </w:lvlOverride>
  </w:num>
  <w:num w:numId="5">
    <w:abstractNumId w:val="6"/>
  </w:num>
  <w:num w:numId="6">
    <w:abstractNumId w:val="24"/>
  </w:num>
  <w:num w:numId="7">
    <w:abstractNumId w:val="28"/>
  </w:num>
  <w:num w:numId="8">
    <w:abstractNumId w:val="12"/>
  </w:num>
  <w:num w:numId="9">
    <w:abstractNumId w:val="20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26"/>
  </w:num>
  <w:num w:numId="12">
    <w:abstractNumId w:val="25"/>
  </w:num>
  <w:num w:numId="13">
    <w:abstractNumId w:val="14"/>
  </w:num>
  <w:num w:numId="14">
    <w:abstractNumId w:val="27"/>
  </w:num>
  <w:num w:numId="15">
    <w:abstractNumId w:val="29"/>
  </w:num>
  <w:num w:numId="16">
    <w:abstractNumId w:val="21"/>
  </w:num>
  <w:num w:numId="17">
    <w:abstractNumId w:val="22"/>
  </w:num>
  <w:num w:numId="18">
    <w:abstractNumId w:val="22"/>
    <w:lvlOverride w:ilvl="0">
      <w:startOverride w:val="1"/>
    </w:lvlOverride>
  </w:num>
  <w:num w:numId="19">
    <w:abstractNumId w:val="2"/>
  </w:num>
  <w:num w:numId="20">
    <w:abstractNumId w:val="9"/>
  </w:num>
  <w:num w:numId="21">
    <w:abstractNumId w:val="8"/>
  </w:num>
  <w:num w:numId="22">
    <w:abstractNumId w:val="5"/>
  </w:num>
  <w:num w:numId="23">
    <w:abstractNumId w:val="3"/>
  </w:num>
  <w:num w:numId="24">
    <w:abstractNumId w:val="18"/>
  </w:num>
  <w:num w:numId="25">
    <w:abstractNumId w:val="4"/>
  </w:num>
  <w:num w:numId="26">
    <w:abstractNumId w:val="16"/>
  </w:num>
  <w:num w:numId="27">
    <w:abstractNumId w:val="23"/>
  </w:num>
  <w:num w:numId="28">
    <w:abstractNumId w:val="13"/>
  </w:num>
  <w:num w:numId="29">
    <w:abstractNumId w:val="7"/>
  </w:num>
  <w:num w:numId="30">
    <w:abstractNumId w:val="17"/>
  </w:num>
  <w:num w:numId="31">
    <w:abstractNumId w:val="19"/>
  </w:num>
  <w:num w:numId="32">
    <w:abstractNumId w:val="15"/>
  </w:num>
  <w:num w:numId="33">
    <w:abstractNumId w:val="11"/>
  </w:num>
  <w:num w:numId="34">
    <w:abstractNumId w:val="1"/>
  </w:num>
  <w:num w:numId="35">
    <w:abstractNumId w:val="5"/>
    <w:lvlOverride w:ilvl="0">
      <w:startOverride w:val="1"/>
    </w:lvlOverride>
  </w:num>
  <w:num w:numId="36">
    <w:abstractNumId w:val="20"/>
    <w:lvlOverride w:ilvl="0">
      <w:startOverride w:val="1"/>
    </w:lvlOverride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70658"/>
    <o:shapelayout v:ext="edit">
      <o:idmap v:ext="edit" data="60"/>
      <o:rules v:ext="edit">
        <o:r id="V:Rule31" type="connector" idref="#_x0000_s61471"/>
        <o:r id="V:Rule32" type="connector" idref="#_x0000_s61450"/>
        <o:r id="V:Rule33" type="connector" idref="#_x0000_s61452"/>
        <o:r id="V:Rule34" type="connector" idref="#_x0000_s61463"/>
        <o:r id="V:Rule35" type="connector" idref="#_x0000_s61465"/>
        <o:r id="V:Rule36" type="connector" idref="#_x0000_s61448"/>
        <o:r id="V:Rule37" type="connector" idref="#_x0000_s61464"/>
        <o:r id="V:Rule38" type="connector" idref="#_x0000_s61470"/>
        <o:r id="V:Rule39" type="connector" idref="#_x0000_s61442"/>
        <o:r id="V:Rule40" type="connector" idref="#_x0000_s61459"/>
        <o:r id="V:Rule41" type="connector" idref="#_x0000_s61445"/>
        <o:r id="V:Rule42" type="connector" idref="#_x0000_s61454"/>
        <o:r id="V:Rule43" type="connector" idref="#_x0000_s61458"/>
        <o:r id="V:Rule44" type="connector" idref="#_x0000_s61466"/>
        <o:r id="V:Rule45" type="connector" idref="#_x0000_s61469"/>
        <o:r id="V:Rule46" type="connector" idref="#_x0000_s61467"/>
        <o:r id="V:Rule47" type="connector" idref="#_x0000_s61451"/>
        <o:r id="V:Rule48" type="connector" idref="#_x0000_s61472"/>
        <o:r id="V:Rule49" type="connector" idref="#_x0000_s61444"/>
        <o:r id="V:Rule50" type="connector" idref="#_x0000_s61460"/>
        <o:r id="V:Rule51" type="connector" idref="#_x0000_s61457"/>
        <o:r id="V:Rule52" type="connector" idref="#_x0000_s61447"/>
        <o:r id="V:Rule53" type="connector" idref="#_x0000_s61446"/>
        <o:r id="V:Rule54" type="connector" idref="#_x0000_s61453"/>
        <o:r id="V:Rule55" type="connector" idref="#_x0000_s61455"/>
        <o:r id="V:Rule56" type="connector" idref="#_x0000_s61462"/>
        <o:r id="V:Rule57" type="connector" idref="#_x0000_s61449"/>
        <o:r id="V:Rule58" type="connector" idref="#_x0000_s61456"/>
        <o:r id="V:Rule59" type="connector" idref="#_x0000_s61468"/>
        <o:r id="V:Rule60" type="connector" idref="#_x0000_s6146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775F1"/>
    <w:rsid w:val="00007A88"/>
    <w:rsid w:val="00052E22"/>
    <w:rsid w:val="00053517"/>
    <w:rsid w:val="00060250"/>
    <w:rsid w:val="00060CE9"/>
    <w:rsid w:val="000719A2"/>
    <w:rsid w:val="0007704B"/>
    <w:rsid w:val="00077B44"/>
    <w:rsid w:val="000827DC"/>
    <w:rsid w:val="0008649E"/>
    <w:rsid w:val="0009013D"/>
    <w:rsid w:val="00094F7D"/>
    <w:rsid w:val="0009617C"/>
    <w:rsid w:val="000A5B5E"/>
    <w:rsid w:val="000B6F38"/>
    <w:rsid w:val="000C26BA"/>
    <w:rsid w:val="000D0D56"/>
    <w:rsid w:val="000E3F4F"/>
    <w:rsid w:val="001030DF"/>
    <w:rsid w:val="001062F7"/>
    <w:rsid w:val="00110002"/>
    <w:rsid w:val="00125F6D"/>
    <w:rsid w:val="0013502E"/>
    <w:rsid w:val="001434AE"/>
    <w:rsid w:val="00154E8A"/>
    <w:rsid w:val="001565D4"/>
    <w:rsid w:val="00181962"/>
    <w:rsid w:val="00197C4C"/>
    <w:rsid w:val="001B0EFB"/>
    <w:rsid w:val="001B7613"/>
    <w:rsid w:val="001C1E04"/>
    <w:rsid w:val="001D5C47"/>
    <w:rsid w:val="001E318F"/>
    <w:rsid w:val="001E692A"/>
    <w:rsid w:val="00201078"/>
    <w:rsid w:val="00212BA4"/>
    <w:rsid w:val="00243C39"/>
    <w:rsid w:val="00245203"/>
    <w:rsid w:val="00275FC9"/>
    <w:rsid w:val="00280481"/>
    <w:rsid w:val="00283495"/>
    <w:rsid w:val="002840EF"/>
    <w:rsid w:val="002A2D89"/>
    <w:rsid w:val="002A737A"/>
    <w:rsid w:val="002B4476"/>
    <w:rsid w:val="002C12F0"/>
    <w:rsid w:val="002E3294"/>
    <w:rsid w:val="002E381E"/>
    <w:rsid w:val="002E55C8"/>
    <w:rsid w:val="00303214"/>
    <w:rsid w:val="00325BAB"/>
    <w:rsid w:val="003312D4"/>
    <w:rsid w:val="003456C5"/>
    <w:rsid w:val="00354615"/>
    <w:rsid w:val="00367448"/>
    <w:rsid w:val="003935A0"/>
    <w:rsid w:val="003953F0"/>
    <w:rsid w:val="003A799D"/>
    <w:rsid w:val="003C08C3"/>
    <w:rsid w:val="003C62DE"/>
    <w:rsid w:val="003F7C5D"/>
    <w:rsid w:val="0041394F"/>
    <w:rsid w:val="00417D01"/>
    <w:rsid w:val="00425897"/>
    <w:rsid w:val="00432877"/>
    <w:rsid w:val="00433BB2"/>
    <w:rsid w:val="00444713"/>
    <w:rsid w:val="00457769"/>
    <w:rsid w:val="0046790E"/>
    <w:rsid w:val="00475CB4"/>
    <w:rsid w:val="004824BA"/>
    <w:rsid w:val="004B2078"/>
    <w:rsid w:val="00526EFA"/>
    <w:rsid w:val="005531BA"/>
    <w:rsid w:val="00556B47"/>
    <w:rsid w:val="00574884"/>
    <w:rsid w:val="0057545C"/>
    <w:rsid w:val="00585397"/>
    <w:rsid w:val="00587F86"/>
    <w:rsid w:val="005954B8"/>
    <w:rsid w:val="005B3B2E"/>
    <w:rsid w:val="00607F01"/>
    <w:rsid w:val="00610CA4"/>
    <w:rsid w:val="006200AF"/>
    <w:rsid w:val="00621C47"/>
    <w:rsid w:val="0062509C"/>
    <w:rsid w:val="00660A4F"/>
    <w:rsid w:val="0066773B"/>
    <w:rsid w:val="00670F66"/>
    <w:rsid w:val="00684AF1"/>
    <w:rsid w:val="0068574E"/>
    <w:rsid w:val="00692DC7"/>
    <w:rsid w:val="006937C8"/>
    <w:rsid w:val="006B4AEF"/>
    <w:rsid w:val="006E2724"/>
    <w:rsid w:val="006E5624"/>
    <w:rsid w:val="00706395"/>
    <w:rsid w:val="007259CF"/>
    <w:rsid w:val="0072623C"/>
    <w:rsid w:val="00730844"/>
    <w:rsid w:val="00737CE6"/>
    <w:rsid w:val="00766151"/>
    <w:rsid w:val="0077369D"/>
    <w:rsid w:val="00775922"/>
    <w:rsid w:val="0079370F"/>
    <w:rsid w:val="007A0E21"/>
    <w:rsid w:val="007B2118"/>
    <w:rsid w:val="007B3D56"/>
    <w:rsid w:val="007C07E8"/>
    <w:rsid w:val="007C0CDE"/>
    <w:rsid w:val="007F5D02"/>
    <w:rsid w:val="00806F9E"/>
    <w:rsid w:val="00824A38"/>
    <w:rsid w:val="00825D05"/>
    <w:rsid w:val="008339FE"/>
    <w:rsid w:val="00835ECB"/>
    <w:rsid w:val="00841DFF"/>
    <w:rsid w:val="00862129"/>
    <w:rsid w:val="00870CF1"/>
    <w:rsid w:val="00871C43"/>
    <w:rsid w:val="00872637"/>
    <w:rsid w:val="00886E02"/>
    <w:rsid w:val="0089183C"/>
    <w:rsid w:val="00893066"/>
    <w:rsid w:val="00895637"/>
    <w:rsid w:val="008A09D1"/>
    <w:rsid w:val="008B2F0B"/>
    <w:rsid w:val="008C321F"/>
    <w:rsid w:val="008C74AA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75F1"/>
    <w:rsid w:val="00987435"/>
    <w:rsid w:val="009A082A"/>
    <w:rsid w:val="009A5E0B"/>
    <w:rsid w:val="009C0AFF"/>
    <w:rsid w:val="009D313C"/>
    <w:rsid w:val="009D37F0"/>
    <w:rsid w:val="009D3DCD"/>
    <w:rsid w:val="009E1B24"/>
    <w:rsid w:val="009E1CA3"/>
    <w:rsid w:val="009E4376"/>
    <w:rsid w:val="009E7D33"/>
    <w:rsid w:val="00A00774"/>
    <w:rsid w:val="00A07232"/>
    <w:rsid w:val="00A171EF"/>
    <w:rsid w:val="00A17C7B"/>
    <w:rsid w:val="00A246AD"/>
    <w:rsid w:val="00A41ABB"/>
    <w:rsid w:val="00A422FA"/>
    <w:rsid w:val="00A47921"/>
    <w:rsid w:val="00A5383C"/>
    <w:rsid w:val="00A53BBD"/>
    <w:rsid w:val="00A5424D"/>
    <w:rsid w:val="00A56D53"/>
    <w:rsid w:val="00A573FF"/>
    <w:rsid w:val="00A57E24"/>
    <w:rsid w:val="00A620EB"/>
    <w:rsid w:val="00A67A34"/>
    <w:rsid w:val="00AB3D9A"/>
    <w:rsid w:val="00AB4AB8"/>
    <w:rsid w:val="00AC66A7"/>
    <w:rsid w:val="00AD114E"/>
    <w:rsid w:val="00AD7ED3"/>
    <w:rsid w:val="00AE1A61"/>
    <w:rsid w:val="00AF1ACB"/>
    <w:rsid w:val="00AF6204"/>
    <w:rsid w:val="00B06E0B"/>
    <w:rsid w:val="00B24C6F"/>
    <w:rsid w:val="00B35A0F"/>
    <w:rsid w:val="00B36262"/>
    <w:rsid w:val="00B453E7"/>
    <w:rsid w:val="00B5311A"/>
    <w:rsid w:val="00B54B90"/>
    <w:rsid w:val="00B574EF"/>
    <w:rsid w:val="00B85E2D"/>
    <w:rsid w:val="00B91D03"/>
    <w:rsid w:val="00BA029D"/>
    <w:rsid w:val="00BA5146"/>
    <w:rsid w:val="00BD34D7"/>
    <w:rsid w:val="00BD3696"/>
    <w:rsid w:val="00BD5E3D"/>
    <w:rsid w:val="00BE3E3C"/>
    <w:rsid w:val="00BE423F"/>
    <w:rsid w:val="00BF0E73"/>
    <w:rsid w:val="00C022EC"/>
    <w:rsid w:val="00C10222"/>
    <w:rsid w:val="00C10725"/>
    <w:rsid w:val="00C1095D"/>
    <w:rsid w:val="00C31456"/>
    <w:rsid w:val="00C32EE0"/>
    <w:rsid w:val="00C43C11"/>
    <w:rsid w:val="00C456F1"/>
    <w:rsid w:val="00C47B4D"/>
    <w:rsid w:val="00C575C3"/>
    <w:rsid w:val="00C600F2"/>
    <w:rsid w:val="00C669CB"/>
    <w:rsid w:val="00C70209"/>
    <w:rsid w:val="00CA4350"/>
    <w:rsid w:val="00CD200D"/>
    <w:rsid w:val="00CD5202"/>
    <w:rsid w:val="00CF3CDF"/>
    <w:rsid w:val="00D07D72"/>
    <w:rsid w:val="00D30874"/>
    <w:rsid w:val="00D31BE3"/>
    <w:rsid w:val="00D4057E"/>
    <w:rsid w:val="00D43766"/>
    <w:rsid w:val="00D454BA"/>
    <w:rsid w:val="00D45E3E"/>
    <w:rsid w:val="00D51902"/>
    <w:rsid w:val="00D51F43"/>
    <w:rsid w:val="00D634A2"/>
    <w:rsid w:val="00D71AED"/>
    <w:rsid w:val="00D76FB0"/>
    <w:rsid w:val="00D859A8"/>
    <w:rsid w:val="00D86A56"/>
    <w:rsid w:val="00D97C2D"/>
    <w:rsid w:val="00DA0ABF"/>
    <w:rsid w:val="00DA4892"/>
    <w:rsid w:val="00DC02BB"/>
    <w:rsid w:val="00DD10D7"/>
    <w:rsid w:val="00DD2996"/>
    <w:rsid w:val="00DE36BF"/>
    <w:rsid w:val="00DE736B"/>
    <w:rsid w:val="00DE7BED"/>
    <w:rsid w:val="00DF05FD"/>
    <w:rsid w:val="00E14645"/>
    <w:rsid w:val="00E33AF5"/>
    <w:rsid w:val="00E43D58"/>
    <w:rsid w:val="00E465D3"/>
    <w:rsid w:val="00E62989"/>
    <w:rsid w:val="00E664DD"/>
    <w:rsid w:val="00E84AD7"/>
    <w:rsid w:val="00E866E9"/>
    <w:rsid w:val="00E96875"/>
    <w:rsid w:val="00EC6A02"/>
    <w:rsid w:val="00ED4A4B"/>
    <w:rsid w:val="00ED6E2D"/>
    <w:rsid w:val="00EE5BBF"/>
    <w:rsid w:val="00EF28CB"/>
    <w:rsid w:val="00EF3425"/>
    <w:rsid w:val="00F021BB"/>
    <w:rsid w:val="00F02730"/>
    <w:rsid w:val="00F04086"/>
    <w:rsid w:val="00F26650"/>
    <w:rsid w:val="00F33E58"/>
    <w:rsid w:val="00F3479D"/>
    <w:rsid w:val="00F4404C"/>
    <w:rsid w:val="00F51B81"/>
    <w:rsid w:val="00F64855"/>
    <w:rsid w:val="00F659F1"/>
    <w:rsid w:val="00F7302F"/>
    <w:rsid w:val="00F7385E"/>
    <w:rsid w:val="00F740C0"/>
    <w:rsid w:val="00F75EFD"/>
    <w:rsid w:val="00F935C5"/>
    <w:rsid w:val="00FA24B4"/>
    <w:rsid w:val="00FC6A21"/>
    <w:rsid w:val="00FD2E2D"/>
    <w:rsid w:val="00FD4AC1"/>
    <w:rsid w:val="00FD699D"/>
    <w:rsid w:val="00FF3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  <o:rules v:ext="edit">
        <o:r id="V:Rule4" type="connector" idref="#_x0000_s1029"/>
        <o:r id="V:Rule6" type="connector" idref="#_x0000_s1030"/>
        <o:r id="V:Rule8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AB8"/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qFormat/>
    <w:rsid w:val="00AB4AB8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AB4AB8"/>
    <w:pPr>
      <w:numPr>
        <w:numId w:val="22"/>
      </w:numPr>
      <w:spacing w:after="120"/>
      <w:ind w:left="0" w:firstLine="0"/>
      <w:outlineLvl w:val="1"/>
    </w:pPr>
    <w:rPr>
      <w:b/>
      <w:sz w:val="24"/>
      <w:u w:val="single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AB4AB8"/>
    <w:pPr>
      <w:numPr>
        <w:numId w:val="20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AB4AB8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AB4AB8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AB4AB8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AB4AB8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,Faux-titre"/>
    <w:basedOn w:val="Normal"/>
    <w:next w:val="Normal"/>
    <w:link w:val="Titre8Car"/>
    <w:unhideWhenUsed/>
    <w:qFormat/>
    <w:rsid w:val="00AB4AB8"/>
    <w:pPr>
      <w:jc w:val="both"/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AB4AB8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  <w:rsid w:val="00AB4AB8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AB4AB8"/>
  </w:style>
  <w:style w:type="paragraph" w:customStyle="1" w:styleId="puces">
    <w:name w:val="puces"/>
    <w:basedOn w:val="Normal"/>
    <w:rsid w:val="00AB4AB8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AB4AB8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AB4AB8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AB4AB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AB4AB8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AB4AB8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AB4AB8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AB4AB8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AB4AB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B4AB8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AB4AB8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AB4AB8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AB4AB8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AB4AB8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AB4AB8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AB4AB8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AB4AB8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AB4AB8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AB4AB8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AB4AB8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AB4AB8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AB4AB8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AB4AB8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AB4AB8"/>
    <w:rPr>
      <w:position w:val="-14"/>
    </w:rPr>
  </w:style>
  <w:style w:type="paragraph" w:styleId="Paragraphedeliste">
    <w:name w:val="List Paragraph"/>
    <w:basedOn w:val="Normal"/>
    <w:uiPriority w:val="34"/>
    <w:qFormat/>
    <w:rsid w:val="00AB4AB8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AB4AB8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AB4AB8"/>
    <w:rPr>
      <w:rFonts w:ascii="Calibri" w:hAnsi="Calibri"/>
      <w:b/>
      <w:sz w:val="24"/>
      <w:u w:val="single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AB4AB8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AB4AB8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AB4AB8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AB4AB8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,Faux-titre Car"/>
    <w:basedOn w:val="Policepardfaut"/>
    <w:link w:val="Titre8"/>
    <w:rsid w:val="00AB4AB8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AB4AB8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AB4AB8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AB4AB8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AB4AB8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AB4AB8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AB4AB8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AB4AB8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AB4AB8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AB4AB8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AC66A7"/>
    <w:rPr>
      <w:rFonts w:ascii="Courier New" w:hAnsi="Courier New"/>
      <w:sz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AC66A7"/>
    <w:rPr>
      <w:rFonts w:ascii="Courier New" w:hAnsi="Courier New"/>
    </w:rPr>
  </w:style>
  <w:style w:type="paragraph" w:customStyle="1" w:styleId="Sujet">
    <w:name w:val="Sujet"/>
    <w:basedOn w:val="Normal"/>
    <w:next w:val="Normal"/>
    <w:rsid w:val="00AC66A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Courier New" w:hAnsi="Courier New"/>
      <w:i/>
      <w:sz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6.jpeg"/><Relationship Id="rId29" Type="http://schemas.openxmlformats.org/officeDocument/2006/relationships/image" Target="media/image15.jpeg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jpe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9.gif"/><Relationship Id="rId28" Type="http://schemas.openxmlformats.org/officeDocument/2006/relationships/image" Target="media/image14.jpeg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footer" Target="footer3.xml"/><Relationship Id="rId31" Type="http://schemas.openxmlformats.org/officeDocument/2006/relationships/image" Target="media/image1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170</TotalTime>
  <Pages>9</Pages>
  <Words>1551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10066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JPP</cp:lastModifiedBy>
  <cp:revision>34</cp:revision>
  <cp:lastPrinted>2013-11-17T15:35:00Z</cp:lastPrinted>
  <dcterms:created xsi:type="dcterms:W3CDTF">2013-11-17T10:49:00Z</dcterms:created>
  <dcterms:modified xsi:type="dcterms:W3CDTF">2013-11-17T15:41:00Z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