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290BC7" w:rsidP="00DA6248">
      <w:pPr>
        <w:pStyle w:val="Grand-Titre"/>
        <w:pBdr>
          <w:top w:val="none" w:sz="0" w:space="0" w:color="auto"/>
          <w:left w:val="none" w:sz="0" w:space="0" w:color="auto"/>
          <w:bottom w:val="none" w:sz="0" w:space="0" w:color="auto"/>
          <w:right w:val="none" w:sz="0" w:space="0" w:color="auto"/>
        </w:pBdr>
        <w:rPr>
          <w:sz w:val="36"/>
        </w:rPr>
      </w:pPr>
      <w:r>
        <w:rPr>
          <w:sz w:val="36"/>
        </w:rPr>
        <w:t xml:space="preserve">Conception – Chapitre </w:t>
      </w:r>
      <w:r w:rsidR="0030457C">
        <w:rPr>
          <w:sz w:val="36"/>
        </w:rPr>
        <w:t>5</w:t>
      </w:r>
      <w:r w:rsidR="00245FC4">
        <w:rPr>
          <w:sz w:val="36"/>
        </w:rPr>
        <w:t xml:space="preserve"> : </w:t>
      </w:r>
      <w:r>
        <w:rPr>
          <w:sz w:val="36"/>
        </w:rPr>
        <w:t xml:space="preserve">Liaison </w:t>
      </w:r>
      <w:r w:rsidR="00880D01">
        <w:rPr>
          <w:sz w:val="36"/>
        </w:rPr>
        <w:t xml:space="preserve">Pivot </w:t>
      </w:r>
      <w:r w:rsidR="0030457C">
        <w:rPr>
          <w:sz w:val="36"/>
        </w:rPr>
        <w:t>– Éléments roulants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0"/>
        <w:gridCol w:w="1784"/>
        <w:gridCol w:w="1929"/>
        <w:gridCol w:w="1707"/>
        <w:gridCol w:w="1776"/>
        <w:gridCol w:w="1476"/>
      </w:tblGrid>
      <w:tr w:rsidR="006F6B3A" w:rsidTr="006F6B3A">
        <w:tc>
          <w:tcPr>
            <w:tcW w:w="1860" w:type="dxa"/>
            <w:vAlign w:val="center"/>
          </w:tcPr>
          <w:p w:rsidR="006F6B3A" w:rsidRDefault="006F6B3A" w:rsidP="00880D01">
            <w:pPr>
              <w:jc w:val="center"/>
            </w:pPr>
            <w:bookmarkStart w:id="0" w:name="_GoBack"/>
            <w:r w:rsidRPr="006F6B3A">
              <w:drawing>
                <wp:inline distT="0" distB="0" distL="0" distR="0" wp14:anchorId="36087D1E" wp14:editId="7EB4C1BC">
                  <wp:extent cx="777754" cy="1440000"/>
                  <wp:effectExtent l="0" t="0" r="381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77754" cy="1440000"/>
                          </a:xfrm>
                          <a:prstGeom prst="rect">
                            <a:avLst/>
                          </a:prstGeom>
                        </pic:spPr>
                      </pic:pic>
                    </a:graphicData>
                  </a:graphic>
                </wp:inline>
              </w:drawing>
            </w:r>
            <w:bookmarkEnd w:id="0"/>
          </w:p>
        </w:tc>
        <w:tc>
          <w:tcPr>
            <w:tcW w:w="1892" w:type="dxa"/>
            <w:vAlign w:val="center"/>
          </w:tcPr>
          <w:p w:rsidR="006F6B3A" w:rsidRDefault="006F6B3A" w:rsidP="00880D01">
            <w:pPr>
              <w:jc w:val="center"/>
            </w:pPr>
            <w:r w:rsidRPr="006F6B3A">
              <w:drawing>
                <wp:inline distT="0" distB="0" distL="0" distR="0" wp14:anchorId="77794154" wp14:editId="01CC336C">
                  <wp:extent cx="806557" cy="1440000"/>
                  <wp:effectExtent l="0" t="0" r="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06557" cy="1440000"/>
                          </a:xfrm>
                          <a:prstGeom prst="rect">
                            <a:avLst/>
                          </a:prstGeom>
                        </pic:spPr>
                      </pic:pic>
                    </a:graphicData>
                  </a:graphic>
                </wp:inline>
              </w:drawing>
            </w:r>
          </w:p>
        </w:tc>
        <w:tc>
          <w:tcPr>
            <w:tcW w:w="2027" w:type="dxa"/>
            <w:vAlign w:val="center"/>
          </w:tcPr>
          <w:p w:rsidR="006F6B3A" w:rsidRDefault="006F6B3A" w:rsidP="00880D01">
            <w:pPr>
              <w:jc w:val="center"/>
            </w:pPr>
            <w:r w:rsidRPr="006F6B3A">
              <w:drawing>
                <wp:inline distT="0" distB="0" distL="0" distR="0" wp14:anchorId="11DD6C1C" wp14:editId="768938A6">
                  <wp:extent cx="909072" cy="1440000"/>
                  <wp:effectExtent l="0" t="0" r="571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09072" cy="1440000"/>
                          </a:xfrm>
                          <a:prstGeom prst="rect">
                            <a:avLst/>
                          </a:prstGeom>
                        </pic:spPr>
                      </pic:pic>
                    </a:graphicData>
                  </a:graphic>
                </wp:inline>
              </w:drawing>
            </w:r>
          </w:p>
        </w:tc>
        <w:tc>
          <w:tcPr>
            <w:tcW w:w="1768" w:type="dxa"/>
          </w:tcPr>
          <w:p w:rsidR="006F6B3A" w:rsidRPr="006F6B3A" w:rsidRDefault="006F6B3A" w:rsidP="00880D01">
            <w:pPr>
              <w:jc w:val="center"/>
            </w:pPr>
            <w:r w:rsidRPr="006F6B3A">
              <w:drawing>
                <wp:inline distT="0" distB="0" distL="0" distR="0" wp14:anchorId="094F3E48" wp14:editId="4014FAF1">
                  <wp:extent cx="836499" cy="1440000"/>
                  <wp:effectExtent l="0" t="0" r="1905"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36499" cy="1440000"/>
                          </a:xfrm>
                          <a:prstGeom prst="rect">
                            <a:avLst/>
                          </a:prstGeom>
                        </pic:spPr>
                      </pic:pic>
                    </a:graphicData>
                  </a:graphic>
                </wp:inline>
              </w:drawing>
            </w:r>
          </w:p>
        </w:tc>
        <w:tc>
          <w:tcPr>
            <w:tcW w:w="1776" w:type="dxa"/>
          </w:tcPr>
          <w:p w:rsidR="006F6B3A" w:rsidRPr="006F6B3A" w:rsidRDefault="006F6B3A" w:rsidP="00880D01">
            <w:pPr>
              <w:jc w:val="center"/>
            </w:pPr>
            <w:r w:rsidRPr="006F6B3A">
              <w:drawing>
                <wp:inline distT="0" distB="0" distL="0" distR="0" wp14:anchorId="7FEBBE86" wp14:editId="11F905C1">
                  <wp:extent cx="982174" cy="1440000"/>
                  <wp:effectExtent l="0" t="0" r="889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982174" cy="1440000"/>
                          </a:xfrm>
                          <a:prstGeom prst="rect">
                            <a:avLst/>
                          </a:prstGeom>
                        </pic:spPr>
                      </pic:pic>
                    </a:graphicData>
                  </a:graphic>
                </wp:inline>
              </w:drawing>
            </w:r>
          </w:p>
        </w:tc>
        <w:tc>
          <w:tcPr>
            <w:tcW w:w="1099" w:type="dxa"/>
          </w:tcPr>
          <w:p w:rsidR="006F6B3A" w:rsidRPr="006F6B3A" w:rsidRDefault="006F6B3A" w:rsidP="00880D01">
            <w:pPr>
              <w:jc w:val="center"/>
            </w:pPr>
            <w:r w:rsidRPr="006F6B3A">
              <w:drawing>
                <wp:inline distT="0" distB="0" distL="0" distR="0" wp14:anchorId="493C61AA" wp14:editId="19B222EA">
                  <wp:extent cx="793795" cy="1440000"/>
                  <wp:effectExtent l="0" t="0" r="635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93795" cy="1440000"/>
                          </a:xfrm>
                          <a:prstGeom prst="rect">
                            <a:avLst/>
                          </a:prstGeom>
                        </pic:spPr>
                      </pic:pic>
                    </a:graphicData>
                  </a:graphic>
                </wp:inline>
              </w:drawing>
            </w:r>
          </w:p>
        </w:tc>
      </w:tr>
      <w:tr w:rsidR="006F6B3A" w:rsidTr="006F6B3A">
        <w:tc>
          <w:tcPr>
            <w:tcW w:w="1860" w:type="dxa"/>
            <w:vAlign w:val="center"/>
          </w:tcPr>
          <w:p w:rsidR="006F6B3A" w:rsidRDefault="006F6B3A" w:rsidP="00880D01">
            <w:pPr>
              <w:jc w:val="center"/>
            </w:pPr>
            <w:r>
              <w:t>Roulement à billes</w:t>
            </w:r>
          </w:p>
        </w:tc>
        <w:tc>
          <w:tcPr>
            <w:tcW w:w="1892" w:type="dxa"/>
            <w:vAlign w:val="center"/>
          </w:tcPr>
          <w:p w:rsidR="006F6B3A" w:rsidRDefault="006F6B3A" w:rsidP="006F6B3A">
            <w:pPr>
              <w:jc w:val="center"/>
            </w:pPr>
            <w:r>
              <w:t>Roulement à rouleaux cylindriques</w:t>
            </w:r>
          </w:p>
        </w:tc>
        <w:tc>
          <w:tcPr>
            <w:tcW w:w="2027" w:type="dxa"/>
            <w:vAlign w:val="center"/>
          </w:tcPr>
          <w:p w:rsidR="006F6B3A" w:rsidRDefault="006F6B3A" w:rsidP="00880D01">
            <w:pPr>
              <w:jc w:val="center"/>
            </w:pPr>
            <w:r>
              <w:t>Roulements à rouleaux coniques</w:t>
            </w:r>
          </w:p>
        </w:tc>
        <w:tc>
          <w:tcPr>
            <w:tcW w:w="1768" w:type="dxa"/>
          </w:tcPr>
          <w:p w:rsidR="006F6B3A" w:rsidRDefault="006F6B3A" w:rsidP="006F6B3A">
            <w:pPr>
              <w:jc w:val="center"/>
            </w:pPr>
            <w:r>
              <w:t>Roulement à rotule sur rouleaux</w:t>
            </w:r>
          </w:p>
        </w:tc>
        <w:tc>
          <w:tcPr>
            <w:tcW w:w="1776" w:type="dxa"/>
          </w:tcPr>
          <w:p w:rsidR="006F6B3A" w:rsidRDefault="006F6B3A" w:rsidP="00880D01">
            <w:pPr>
              <w:jc w:val="center"/>
            </w:pPr>
            <w:r>
              <w:t>Roulement à aiguilles</w:t>
            </w:r>
          </w:p>
        </w:tc>
        <w:tc>
          <w:tcPr>
            <w:tcW w:w="1099" w:type="dxa"/>
          </w:tcPr>
          <w:p w:rsidR="006F6B3A" w:rsidRDefault="006F6B3A" w:rsidP="00880D01">
            <w:pPr>
              <w:jc w:val="center"/>
            </w:pPr>
            <w:r>
              <w:t>Butée à aiguilles</w:t>
            </w:r>
          </w:p>
        </w:tc>
      </w:tr>
    </w:tbl>
    <w:p w:rsidR="000158B1" w:rsidRPr="000158B1" w:rsidRDefault="000158B1" w:rsidP="000158B1"/>
    <w:p w:rsidR="0053549F" w:rsidRDefault="0053549F" w:rsidP="0053549F">
      <w:pPr>
        <w:jc w:val="center"/>
      </w:pPr>
      <w:r>
        <w:rPr>
          <w:noProof/>
          <w:lang w:eastAsia="fr-FR"/>
        </w:rPr>
        <w:drawing>
          <wp:inline distT="0" distB="0" distL="0" distR="0">
            <wp:extent cx="6332279" cy="235358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5815" cy="2358617"/>
                    </a:xfrm>
                    <a:prstGeom prst="rect">
                      <a:avLst/>
                    </a:prstGeom>
                    <a:noFill/>
                  </pic:spPr>
                </pic:pic>
              </a:graphicData>
            </a:graphic>
          </wp:inline>
        </w:drawing>
      </w:r>
    </w:p>
    <w:p w:rsidR="00E741BA" w:rsidRDefault="00E741BA" w:rsidP="00E741BA">
      <w:pPr>
        <w:rPr>
          <w:lang w:eastAsia="fr-FR"/>
        </w:rPr>
      </w:pPr>
      <w:r>
        <w:rPr>
          <w:lang w:eastAsia="fr-FR"/>
        </w:rPr>
        <w:t>Comme de nombreux systèmes en témoignent, les liaisons possédant un degré de liberté en rotation sont nombreuses dans les systèmes que nous rencontrons. Ces liaisons permettent aux solides de pivoter les uns par rapport aux autres, ce qui est par exemple le cas dans les moteurs, dans les réducteurs... Ces liaisons sont aussi présentes dans les systèmes articulés.</w:t>
      </w:r>
    </w:p>
    <w:p w:rsidR="00DA6248" w:rsidRDefault="00DA6248" w:rsidP="00DA6248">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DA6248" w:rsidRPr="009D41C3" w:rsidTr="00E61B32">
        <w:trPr>
          <w:trHeight w:val="746"/>
        </w:trPr>
        <w:tc>
          <w:tcPr>
            <w:tcW w:w="10339" w:type="dxa"/>
            <w:shd w:val="clear" w:color="auto" w:fill="C6D9F1" w:themeFill="text2" w:themeFillTint="33"/>
          </w:tcPr>
          <w:p w:rsidR="00DA6248" w:rsidRPr="009D41C3" w:rsidRDefault="00DA6248" w:rsidP="00245FC4">
            <w:pPr>
              <w:rPr>
                <w:lang w:eastAsia="fr-FR"/>
              </w:rPr>
            </w:pPr>
            <w:r w:rsidRPr="00DB560B">
              <w:rPr>
                <w:b/>
                <w:lang w:eastAsia="fr-FR"/>
              </w:rPr>
              <w:t>Compétence</w:t>
            </w:r>
            <w:r w:rsidRPr="009D41C3">
              <w:rPr>
                <w:lang w:eastAsia="fr-FR"/>
              </w:rPr>
              <w:t xml:space="preserve"> : </w:t>
            </w:r>
            <w:r w:rsidR="00DB560B">
              <w:rPr>
                <w:lang w:eastAsia="fr-FR"/>
              </w:rPr>
              <w:t>Concevoir</w:t>
            </w:r>
          </w:p>
          <w:p w:rsidR="00290BC7" w:rsidRDefault="00290BC7" w:rsidP="006E2266">
            <w:pPr>
              <w:pStyle w:val="Paragraphedeliste"/>
              <w:numPr>
                <w:ilvl w:val="0"/>
                <w:numId w:val="10"/>
              </w:numPr>
              <w:rPr>
                <w:lang w:eastAsia="fr-FR"/>
              </w:rPr>
            </w:pPr>
            <w:r w:rsidRPr="00290BC7">
              <w:rPr>
                <w:lang w:eastAsia="fr-FR"/>
              </w:rPr>
              <w:t>Conc1-C2</w:t>
            </w:r>
            <w:r>
              <w:rPr>
                <w:lang w:eastAsia="fr-FR"/>
              </w:rPr>
              <w:t xml:space="preserve"> : </w:t>
            </w:r>
            <w:r w:rsidRPr="00290BC7">
              <w:rPr>
                <w:lang w:eastAsia="fr-FR"/>
              </w:rPr>
              <w:t>Démarche de conception appliquée aux fonctions techniques</w:t>
            </w:r>
          </w:p>
          <w:p w:rsidR="00290BC7" w:rsidRDefault="00DB560B" w:rsidP="006E2266">
            <w:pPr>
              <w:pStyle w:val="Paragraphedeliste"/>
              <w:numPr>
                <w:ilvl w:val="0"/>
                <w:numId w:val="10"/>
              </w:numPr>
              <w:rPr>
                <w:lang w:eastAsia="fr-FR"/>
              </w:rPr>
            </w:pPr>
            <w:r>
              <w:rPr>
                <w:lang w:eastAsia="fr-FR"/>
              </w:rPr>
              <w:t>Conc1-C3.5</w:t>
            </w:r>
            <w:r w:rsidR="00290BC7">
              <w:rPr>
                <w:lang w:eastAsia="fr-FR"/>
              </w:rPr>
              <w:t xml:space="preserve"> </w:t>
            </w:r>
            <w:r w:rsidR="00DA6248" w:rsidRPr="009D41C3">
              <w:rPr>
                <w:lang w:eastAsia="fr-FR"/>
              </w:rPr>
              <w:t xml:space="preserve">: </w:t>
            </w:r>
            <w:r w:rsidRPr="00DB560B">
              <w:rPr>
                <w:lang w:eastAsia="fr-FR"/>
              </w:rPr>
              <w:t>Critères de choix pour la fonction : la fonction guidage en rotation</w:t>
            </w:r>
          </w:p>
          <w:p w:rsidR="00DB560B" w:rsidRPr="009D41C3" w:rsidRDefault="00290BC7" w:rsidP="006E2266">
            <w:pPr>
              <w:pStyle w:val="Paragraphedeliste"/>
              <w:numPr>
                <w:ilvl w:val="0"/>
                <w:numId w:val="10"/>
              </w:numPr>
              <w:rPr>
                <w:lang w:eastAsia="fr-FR"/>
              </w:rPr>
            </w:pPr>
            <w:r w:rsidRPr="00290BC7">
              <w:rPr>
                <w:lang w:eastAsia="fr-FR"/>
              </w:rPr>
              <w:t>Conc2-C5</w:t>
            </w:r>
            <w:r>
              <w:rPr>
                <w:lang w:eastAsia="fr-FR"/>
              </w:rPr>
              <w:t xml:space="preserve"> : </w:t>
            </w:r>
            <w:r w:rsidRPr="00290BC7">
              <w:rPr>
                <w:lang w:eastAsia="fr-FR"/>
              </w:rPr>
              <w:t>Méthodes de conception</w:t>
            </w:r>
            <w:r w:rsidR="00DA6248" w:rsidRPr="009D41C3">
              <w:rPr>
                <w:lang w:eastAsia="fr-FR"/>
              </w:rPr>
              <w:t xml:space="preserve"> </w:t>
            </w:r>
          </w:p>
        </w:tc>
      </w:tr>
    </w:tbl>
    <w:p w:rsidR="00551E68" w:rsidRDefault="00551E68" w:rsidP="00617A95"/>
    <w:p w:rsidR="007B47F1" w:rsidRDefault="007A57DA">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fldChar w:fldCharType="begin"/>
      </w:r>
      <w:r w:rsidR="00245FC4">
        <w:instrText xml:space="preserve"> TOC \o "1-4" \h \z \u </w:instrText>
      </w:r>
      <w:r>
        <w:rPr>
          <w:i/>
          <w:caps/>
          <w:noProof/>
        </w:rPr>
        <w:fldChar w:fldCharType="separate"/>
      </w:r>
      <w:hyperlink w:anchor="_Toc408236184" w:history="1">
        <w:r w:rsidR="007B47F1" w:rsidRPr="003535AB">
          <w:rPr>
            <w:rStyle w:val="Lienhypertexte"/>
            <w:noProof/>
          </w:rPr>
          <w:t>1°-  Généralités</w:t>
        </w:r>
        <w:r w:rsidR="007B47F1">
          <w:rPr>
            <w:noProof/>
            <w:webHidden/>
          </w:rPr>
          <w:tab/>
        </w:r>
        <w:r w:rsidR="007B47F1">
          <w:rPr>
            <w:noProof/>
            <w:webHidden/>
          </w:rPr>
          <w:fldChar w:fldCharType="begin"/>
        </w:r>
        <w:r w:rsidR="007B47F1">
          <w:rPr>
            <w:noProof/>
            <w:webHidden/>
          </w:rPr>
          <w:instrText xml:space="preserve"> PAGEREF _Toc408236184 \h </w:instrText>
        </w:r>
        <w:r w:rsidR="007B47F1">
          <w:rPr>
            <w:noProof/>
            <w:webHidden/>
          </w:rPr>
        </w:r>
        <w:r w:rsidR="007B47F1">
          <w:rPr>
            <w:noProof/>
            <w:webHidden/>
          </w:rPr>
          <w:fldChar w:fldCharType="separate"/>
        </w:r>
        <w:r w:rsidR="007B47F1">
          <w:rPr>
            <w:noProof/>
            <w:webHidden/>
          </w:rPr>
          <w:t>2</w:t>
        </w:r>
        <w:r w:rsidR="007B47F1">
          <w:rPr>
            <w:noProof/>
            <w:webHidden/>
          </w:rPr>
          <w:fldChar w:fldCharType="end"/>
        </w:r>
      </w:hyperlink>
    </w:p>
    <w:p w:rsidR="007B47F1" w:rsidRDefault="007271C4">
      <w:pPr>
        <w:pStyle w:val="TM3"/>
        <w:tabs>
          <w:tab w:val="right" w:leader="dot" w:pos="10196"/>
        </w:tabs>
        <w:rPr>
          <w:rFonts w:asciiTheme="minorHAnsi" w:eastAsiaTheme="minorEastAsia" w:hAnsiTheme="minorHAnsi" w:cstheme="minorBidi"/>
          <w:i w:val="0"/>
          <w:noProof/>
          <w:sz w:val="22"/>
          <w:szCs w:val="22"/>
          <w:lang w:eastAsia="fr-FR"/>
        </w:rPr>
      </w:pPr>
      <w:hyperlink w:anchor="_Toc408236185" w:history="1">
        <w:r w:rsidR="007B47F1" w:rsidRPr="003535AB">
          <w:rPr>
            <w:rStyle w:val="Lienhypertexte"/>
            <w:noProof/>
          </w:rPr>
          <w:t>A. Cahier des charges d’une liaison pivot</w:t>
        </w:r>
        <w:r w:rsidR="007B47F1">
          <w:rPr>
            <w:noProof/>
            <w:webHidden/>
          </w:rPr>
          <w:tab/>
        </w:r>
        <w:r w:rsidR="007B47F1">
          <w:rPr>
            <w:noProof/>
            <w:webHidden/>
          </w:rPr>
          <w:fldChar w:fldCharType="begin"/>
        </w:r>
        <w:r w:rsidR="007B47F1">
          <w:rPr>
            <w:noProof/>
            <w:webHidden/>
          </w:rPr>
          <w:instrText xml:space="preserve"> PAGEREF _Toc408236185 \h </w:instrText>
        </w:r>
        <w:r w:rsidR="007B47F1">
          <w:rPr>
            <w:noProof/>
            <w:webHidden/>
          </w:rPr>
        </w:r>
        <w:r w:rsidR="007B47F1">
          <w:rPr>
            <w:noProof/>
            <w:webHidden/>
          </w:rPr>
          <w:fldChar w:fldCharType="separate"/>
        </w:r>
        <w:r w:rsidR="007B47F1">
          <w:rPr>
            <w:noProof/>
            <w:webHidden/>
          </w:rPr>
          <w:t>2</w:t>
        </w:r>
        <w:r w:rsidR="007B47F1">
          <w:rPr>
            <w:noProof/>
            <w:webHidden/>
          </w:rPr>
          <w:fldChar w:fldCharType="end"/>
        </w:r>
      </w:hyperlink>
    </w:p>
    <w:p w:rsidR="007B47F1" w:rsidRDefault="007271C4">
      <w:pPr>
        <w:pStyle w:val="TM3"/>
        <w:tabs>
          <w:tab w:val="right" w:leader="dot" w:pos="10196"/>
        </w:tabs>
        <w:rPr>
          <w:rFonts w:asciiTheme="minorHAnsi" w:eastAsiaTheme="minorEastAsia" w:hAnsiTheme="minorHAnsi" w:cstheme="minorBidi"/>
          <w:i w:val="0"/>
          <w:noProof/>
          <w:sz w:val="22"/>
          <w:szCs w:val="22"/>
          <w:lang w:eastAsia="fr-FR"/>
        </w:rPr>
      </w:pPr>
      <w:hyperlink w:anchor="_Toc408236186" w:history="1">
        <w:r w:rsidR="007B47F1" w:rsidRPr="003535AB">
          <w:rPr>
            <w:rStyle w:val="Lienhypertexte"/>
            <w:noProof/>
            <w:lang w:eastAsia="fr-FR"/>
          </w:rPr>
          <w:t>B. Résistance au roulement</w:t>
        </w:r>
        <w:r w:rsidR="007B47F1">
          <w:rPr>
            <w:noProof/>
            <w:webHidden/>
          </w:rPr>
          <w:tab/>
        </w:r>
        <w:r w:rsidR="007B47F1">
          <w:rPr>
            <w:noProof/>
            <w:webHidden/>
          </w:rPr>
          <w:fldChar w:fldCharType="begin"/>
        </w:r>
        <w:r w:rsidR="007B47F1">
          <w:rPr>
            <w:noProof/>
            <w:webHidden/>
          </w:rPr>
          <w:instrText xml:space="preserve"> PAGEREF _Toc408236186 \h </w:instrText>
        </w:r>
        <w:r w:rsidR="007B47F1">
          <w:rPr>
            <w:noProof/>
            <w:webHidden/>
          </w:rPr>
        </w:r>
        <w:r w:rsidR="007B47F1">
          <w:rPr>
            <w:noProof/>
            <w:webHidden/>
          </w:rPr>
          <w:fldChar w:fldCharType="separate"/>
        </w:r>
        <w:r w:rsidR="007B47F1">
          <w:rPr>
            <w:noProof/>
            <w:webHidden/>
          </w:rPr>
          <w:t>2</w:t>
        </w:r>
        <w:r w:rsidR="007B47F1">
          <w:rPr>
            <w:noProof/>
            <w:webHidden/>
          </w:rPr>
          <w:fldChar w:fldCharType="end"/>
        </w:r>
      </w:hyperlink>
    </w:p>
    <w:p w:rsidR="007B47F1" w:rsidRDefault="007271C4">
      <w:pPr>
        <w:pStyle w:val="TM3"/>
        <w:tabs>
          <w:tab w:val="right" w:leader="dot" w:pos="10196"/>
        </w:tabs>
        <w:rPr>
          <w:rFonts w:asciiTheme="minorHAnsi" w:eastAsiaTheme="minorEastAsia" w:hAnsiTheme="minorHAnsi" w:cstheme="minorBidi"/>
          <w:i w:val="0"/>
          <w:noProof/>
          <w:sz w:val="22"/>
          <w:szCs w:val="22"/>
          <w:lang w:eastAsia="fr-FR"/>
        </w:rPr>
      </w:pPr>
      <w:hyperlink w:anchor="_Toc408236187" w:history="1">
        <w:r w:rsidR="007B47F1" w:rsidRPr="003535AB">
          <w:rPr>
            <w:rStyle w:val="Lienhypertexte"/>
            <w:noProof/>
            <w:lang w:eastAsia="fr-FR"/>
          </w:rPr>
          <w:t>C. Géométrie des roulements</w:t>
        </w:r>
        <w:r w:rsidR="007B47F1">
          <w:rPr>
            <w:noProof/>
            <w:webHidden/>
          </w:rPr>
          <w:tab/>
        </w:r>
        <w:r w:rsidR="007B47F1">
          <w:rPr>
            <w:noProof/>
            <w:webHidden/>
          </w:rPr>
          <w:fldChar w:fldCharType="begin"/>
        </w:r>
        <w:r w:rsidR="007B47F1">
          <w:rPr>
            <w:noProof/>
            <w:webHidden/>
          </w:rPr>
          <w:instrText xml:space="preserve"> PAGEREF _Toc408236187 \h </w:instrText>
        </w:r>
        <w:r w:rsidR="007B47F1">
          <w:rPr>
            <w:noProof/>
            <w:webHidden/>
          </w:rPr>
        </w:r>
        <w:r w:rsidR="007B47F1">
          <w:rPr>
            <w:noProof/>
            <w:webHidden/>
          </w:rPr>
          <w:fldChar w:fldCharType="separate"/>
        </w:r>
        <w:r w:rsidR="007B47F1">
          <w:rPr>
            <w:noProof/>
            <w:webHidden/>
          </w:rPr>
          <w:t>2</w:t>
        </w:r>
        <w:r w:rsidR="007B47F1">
          <w:rPr>
            <w:noProof/>
            <w:webHidden/>
          </w:rPr>
          <w:fldChar w:fldCharType="end"/>
        </w:r>
      </w:hyperlink>
    </w:p>
    <w:p w:rsidR="007B47F1" w:rsidRDefault="007271C4">
      <w:pPr>
        <w:pStyle w:val="TM4"/>
        <w:tabs>
          <w:tab w:val="right" w:leader="dot" w:pos="10196"/>
        </w:tabs>
        <w:rPr>
          <w:rFonts w:asciiTheme="minorHAnsi" w:eastAsiaTheme="minorEastAsia" w:hAnsiTheme="minorHAnsi" w:cstheme="minorBidi"/>
          <w:noProof/>
          <w:sz w:val="22"/>
          <w:szCs w:val="22"/>
          <w:lang w:eastAsia="fr-FR"/>
        </w:rPr>
      </w:pPr>
      <w:hyperlink w:anchor="_Toc408236188" w:history="1">
        <w:r w:rsidR="007B47F1" w:rsidRPr="003535AB">
          <w:rPr>
            <w:rStyle w:val="Lienhypertexte"/>
            <w:noProof/>
            <w:lang w:eastAsia="fr-FR"/>
          </w:rPr>
          <w:t>1- Billes</w:t>
        </w:r>
        <w:r w:rsidR="007B47F1">
          <w:rPr>
            <w:noProof/>
            <w:webHidden/>
          </w:rPr>
          <w:tab/>
        </w:r>
        <w:r w:rsidR="007B47F1">
          <w:rPr>
            <w:noProof/>
            <w:webHidden/>
          </w:rPr>
          <w:fldChar w:fldCharType="begin"/>
        </w:r>
        <w:r w:rsidR="007B47F1">
          <w:rPr>
            <w:noProof/>
            <w:webHidden/>
          </w:rPr>
          <w:instrText xml:space="preserve"> PAGEREF _Toc408236188 \h </w:instrText>
        </w:r>
        <w:r w:rsidR="007B47F1">
          <w:rPr>
            <w:noProof/>
            <w:webHidden/>
          </w:rPr>
        </w:r>
        <w:r w:rsidR="007B47F1">
          <w:rPr>
            <w:noProof/>
            <w:webHidden/>
          </w:rPr>
          <w:fldChar w:fldCharType="separate"/>
        </w:r>
        <w:r w:rsidR="007B47F1">
          <w:rPr>
            <w:noProof/>
            <w:webHidden/>
          </w:rPr>
          <w:t>3</w:t>
        </w:r>
        <w:r w:rsidR="007B47F1">
          <w:rPr>
            <w:noProof/>
            <w:webHidden/>
          </w:rPr>
          <w:fldChar w:fldCharType="end"/>
        </w:r>
      </w:hyperlink>
    </w:p>
    <w:p w:rsidR="007B47F1" w:rsidRDefault="007271C4">
      <w:pPr>
        <w:pStyle w:val="TM4"/>
        <w:tabs>
          <w:tab w:val="right" w:leader="dot" w:pos="10196"/>
        </w:tabs>
        <w:rPr>
          <w:rFonts w:asciiTheme="minorHAnsi" w:eastAsiaTheme="minorEastAsia" w:hAnsiTheme="minorHAnsi" w:cstheme="minorBidi"/>
          <w:noProof/>
          <w:sz w:val="22"/>
          <w:szCs w:val="22"/>
          <w:lang w:eastAsia="fr-FR"/>
        </w:rPr>
      </w:pPr>
      <w:hyperlink w:anchor="_Toc408236189" w:history="1">
        <w:r w:rsidR="007B47F1" w:rsidRPr="003535AB">
          <w:rPr>
            <w:rStyle w:val="Lienhypertexte"/>
            <w:noProof/>
            <w:lang w:eastAsia="fr-FR"/>
          </w:rPr>
          <w:t>2- Rouleau (cylindrique ou conique)</w:t>
        </w:r>
        <w:r w:rsidR="007B47F1">
          <w:rPr>
            <w:noProof/>
            <w:webHidden/>
          </w:rPr>
          <w:tab/>
        </w:r>
        <w:r w:rsidR="007B47F1">
          <w:rPr>
            <w:noProof/>
            <w:webHidden/>
          </w:rPr>
          <w:fldChar w:fldCharType="begin"/>
        </w:r>
        <w:r w:rsidR="007B47F1">
          <w:rPr>
            <w:noProof/>
            <w:webHidden/>
          </w:rPr>
          <w:instrText xml:space="preserve"> PAGEREF _Toc408236189 \h </w:instrText>
        </w:r>
        <w:r w:rsidR="007B47F1">
          <w:rPr>
            <w:noProof/>
            <w:webHidden/>
          </w:rPr>
        </w:r>
        <w:r w:rsidR="007B47F1">
          <w:rPr>
            <w:noProof/>
            <w:webHidden/>
          </w:rPr>
          <w:fldChar w:fldCharType="separate"/>
        </w:r>
        <w:r w:rsidR="007B47F1">
          <w:rPr>
            <w:noProof/>
            <w:webHidden/>
          </w:rPr>
          <w:t>3</w:t>
        </w:r>
        <w:r w:rsidR="007B47F1">
          <w:rPr>
            <w:noProof/>
            <w:webHidden/>
          </w:rPr>
          <w:fldChar w:fldCharType="end"/>
        </w:r>
      </w:hyperlink>
    </w:p>
    <w:p w:rsidR="007B47F1" w:rsidRDefault="007271C4">
      <w:pPr>
        <w:pStyle w:val="TM4"/>
        <w:tabs>
          <w:tab w:val="right" w:leader="dot" w:pos="10196"/>
        </w:tabs>
        <w:rPr>
          <w:rFonts w:asciiTheme="minorHAnsi" w:eastAsiaTheme="minorEastAsia" w:hAnsiTheme="minorHAnsi" w:cstheme="minorBidi"/>
          <w:noProof/>
          <w:sz w:val="22"/>
          <w:szCs w:val="22"/>
          <w:lang w:eastAsia="fr-FR"/>
        </w:rPr>
      </w:pPr>
      <w:hyperlink w:anchor="_Toc408236190" w:history="1">
        <w:r w:rsidR="007B47F1" w:rsidRPr="003535AB">
          <w:rPr>
            <w:rStyle w:val="Lienhypertexte"/>
            <w:noProof/>
            <w:lang w:eastAsia="fr-FR"/>
          </w:rPr>
          <w:t>3- Aiguille</w:t>
        </w:r>
        <w:r w:rsidR="007B47F1">
          <w:rPr>
            <w:noProof/>
            <w:webHidden/>
          </w:rPr>
          <w:tab/>
        </w:r>
        <w:r w:rsidR="007B47F1">
          <w:rPr>
            <w:noProof/>
            <w:webHidden/>
          </w:rPr>
          <w:fldChar w:fldCharType="begin"/>
        </w:r>
        <w:r w:rsidR="007B47F1">
          <w:rPr>
            <w:noProof/>
            <w:webHidden/>
          </w:rPr>
          <w:instrText xml:space="preserve"> PAGEREF _Toc408236190 \h </w:instrText>
        </w:r>
        <w:r w:rsidR="007B47F1">
          <w:rPr>
            <w:noProof/>
            <w:webHidden/>
          </w:rPr>
        </w:r>
        <w:r w:rsidR="007B47F1">
          <w:rPr>
            <w:noProof/>
            <w:webHidden/>
          </w:rPr>
          <w:fldChar w:fldCharType="separate"/>
        </w:r>
        <w:r w:rsidR="007B47F1">
          <w:rPr>
            <w:noProof/>
            <w:webHidden/>
          </w:rPr>
          <w:t>3</w:t>
        </w:r>
        <w:r w:rsidR="007B47F1">
          <w:rPr>
            <w:noProof/>
            <w:webHidden/>
          </w:rPr>
          <w:fldChar w:fldCharType="end"/>
        </w:r>
      </w:hyperlink>
    </w:p>
    <w:p w:rsidR="007B47F1" w:rsidRDefault="007271C4">
      <w:pPr>
        <w:pStyle w:val="TM3"/>
        <w:tabs>
          <w:tab w:val="right" w:leader="dot" w:pos="10196"/>
        </w:tabs>
        <w:rPr>
          <w:rFonts w:asciiTheme="minorHAnsi" w:eastAsiaTheme="minorEastAsia" w:hAnsiTheme="minorHAnsi" w:cstheme="minorBidi"/>
          <w:i w:val="0"/>
          <w:noProof/>
          <w:sz w:val="22"/>
          <w:szCs w:val="22"/>
          <w:lang w:eastAsia="fr-FR"/>
        </w:rPr>
      </w:pPr>
      <w:hyperlink w:anchor="_Toc408236191" w:history="1">
        <w:r w:rsidR="007B47F1" w:rsidRPr="003535AB">
          <w:rPr>
            <w:rStyle w:val="Lienhypertexte"/>
            <w:noProof/>
            <w:lang w:eastAsia="fr-FR"/>
          </w:rPr>
          <w:t>D. Encaissement des efforts</w:t>
        </w:r>
        <w:r w:rsidR="007B47F1">
          <w:rPr>
            <w:noProof/>
            <w:webHidden/>
          </w:rPr>
          <w:tab/>
        </w:r>
        <w:r w:rsidR="007B47F1">
          <w:rPr>
            <w:noProof/>
            <w:webHidden/>
          </w:rPr>
          <w:fldChar w:fldCharType="begin"/>
        </w:r>
        <w:r w:rsidR="007B47F1">
          <w:rPr>
            <w:noProof/>
            <w:webHidden/>
          </w:rPr>
          <w:instrText xml:space="preserve"> PAGEREF _Toc408236191 \h </w:instrText>
        </w:r>
        <w:r w:rsidR="007B47F1">
          <w:rPr>
            <w:noProof/>
            <w:webHidden/>
          </w:rPr>
        </w:r>
        <w:r w:rsidR="007B47F1">
          <w:rPr>
            <w:noProof/>
            <w:webHidden/>
          </w:rPr>
          <w:fldChar w:fldCharType="separate"/>
        </w:r>
        <w:r w:rsidR="007B47F1">
          <w:rPr>
            <w:noProof/>
            <w:webHidden/>
          </w:rPr>
          <w:t>3</w:t>
        </w:r>
        <w:r w:rsidR="007B47F1">
          <w:rPr>
            <w:noProof/>
            <w:webHidden/>
          </w:rPr>
          <w:fldChar w:fldCharType="end"/>
        </w:r>
      </w:hyperlink>
    </w:p>
    <w:p w:rsidR="007B47F1" w:rsidRDefault="007271C4">
      <w:pPr>
        <w:pStyle w:val="TM3"/>
        <w:tabs>
          <w:tab w:val="right" w:leader="dot" w:pos="10196"/>
        </w:tabs>
        <w:rPr>
          <w:rFonts w:asciiTheme="minorHAnsi" w:eastAsiaTheme="minorEastAsia" w:hAnsiTheme="minorHAnsi" w:cstheme="minorBidi"/>
          <w:i w:val="0"/>
          <w:noProof/>
          <w:sz w:val="22"/>
          <w:szCs w:val="22"/>
          <w:lang w:eastAsia="fr-FR"/>
        </w:rPr>
      </w:pPr>
      <w:hyperlink w:anchor="_Toc408236192" w:history="1">
        <w:r w:rsidR="007B47F1" w:rsidRPr="003535AB">
          <w:rPr>
            <w:rStyle w:val="Lienhypertexte"/>
            <w:noProof/>
            <w:lang w:eastAsia="fr-FR"/>
          </w:rPr>
          <w:t>E. Constitution d’un roulement</w:t>
        </w:r>
        <w:r w:rsidR="007B47F1">
          <w:rPr>
            <w:noProof/>
            <w:webHidden/>
          </w:rPr>
          <w:tab/>
        </w:r>
        <w:r w:rsidR="007B47F1">
          <w:rPr>
            <w:noProof/>
            <w:webHidden/>
          </w:rPr>
          <w:fldChar w:fldCharType="begin"/>
        </w:r>
        <w:r w:rsidR="007B47F1">
          <w:rPr>
            <w:noProof/>
            <w:webHidden/>
          </w:rPr>
          <w:instrText xml:space="preserve"> PAGEREF _Toc408236192 \h </w:instrText>
        </w:r>
        <w:r w:rsidR="007B47F1">
          <w:rPr>
            <w:noProof/>
            <w:webHidden/>
          </w:rPr>
        </w:r>
        <w:r w:rsidR="007B47F1">
          <w:rPr>
            <w:noProof/>
            <w:webHidden/>
          </w:rPr>
          <w:fldChar w:fldCharType="separate"/>
        </w:r>
        <w:r w:rsidR="007B47F1">
          <w:rPr>
            <w:noProof/>
            <w:webHidden/>
          </w:rPr>
          <w:t>5</w:t>
        </w:r>
        <w:r w:rsidR="007B47F1">
          <w:rPr>
            <w:noProof/>
            <w:webHidden/>
          </w:rPr>
          <w:fldChar w:fldCharType="end"/>
        </w:r>
      </w:hyperlink>
    </w:p>
    <w:p w:rsidR="007B47F1" w:rsidRDefault="007271C4">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236193" w:history="1">
        <w:r w:rsidR="007B47F1" w:rsidRPr="003535AB">
          <w:rPr>
            <w:rStyle w:val="Lienhypertexte"/>
            <w:noProof/>
            <w:lang w:eastAsia="fr-FR"/>
          </w:rPr>
          <w:t>2°-  Lubrification et protection des roulements</w:t>
        </w:r>
        <w:r w:rsidR="007B47F1">
          <w:rPr>
            <w:noProof/>
            <w:webHidden/>
          </w:rPr>
          <w:tab/>
        </w:r>
        <w:r w:rsidR="007B47F1">
          <w:rPr>
            <w:noProof/>
            <w:webHidden/>
          </w:rPr>
          <w:fldChar w:fldCharType="begin"/>
        </w:r>
        <w:r w:rsidR="007B47F1">
          <w:rPr>
            <w:noProof/>
            <w:webHidden/>
          </w:rPr>
          <w:instrText xml:space="preserve"> PAGEREF _Toc408236193 \h </w:instrText>
        </w:r>
        <w:r w:rsidR="007B47F1">
          <w:rPr>
            <w:noProof/>
            <w:webHidden/>
          </w:rPr>
        </w:r>
        <w:r w:rsidR="007B47F1">
          <w:rPr>
            <w:noProof/>
            <w:webHidden/>
          </w:rPr>
          <w:fldChar w:fldCharType="separate"/>
        </w:r>
        <w:r w:rsidR="007B47F1">
          <w:rPr>
            <w:noProof/>
            <w:webHidden/>
          </w:rPr>
          <w:t>5</w:t>
        </w:r>
        <w:r w:rsidR="007B47F1">
          <w:rPr>
            <w:noProof/>
            <w:webHidden/>
          </w:rPr>
          <w:fldChar w:fldCharType="end"/>
        </w:r>
      </w:hyperlink>
    </w:p>
    <w:p w:rsidR="007B47F1" w:rsidRDefault="007271C4">
      <w:pPr>
        <w:pStyle w:val="TM3"/>
        <w:tabs>
          <w:tab w:val="right" w:leader="dot" w:pos="10196"/>
        </w:tabs>
        <w:rPr>
          <w:rFonts w:asciiTheme="minorHAnsi" w:eastAsiaTheme="minorEastAsia" w:hAnsiTheme="minorHAnsi" w:cstheme="minorBidi"/>
          <w:i w:val="0"/>
          <w:noProof/>
          <w:sz w:val="22"/>
          <w:szCs w:val="22"/>
          <w:lang w:eastAsia="fr-FR"/>
        </w:rPr>
      </w:pPr>
      <w:hyperlink w:anchor="_Toc408236194" w:history="1">
        <w:r w:rsidR="007B47F1" w:rsidRPr="003535AB">
          <w:rPr>
            <w:rStyle w:val="Lienhypertexte"/>
            <w:noProof/>
            <w:lang w:eastAsia="fr-FR"/>
          </w:rPr>
          <w:t>A. La lubrification des roulements</w:t>
        </w:r>
        <w:r w:rsidR="007B47F1">
          <w:rPr>
            <w:noProof/>
            <w:webHidden/>
          </w:rPr>
          <w:tab/>
        </w:r>
        <w:r w:rsidR="007B47F1">
          <w:rPr>
            <w:noProof/>
            <w:webHidden/>
          </w:rPr>
          <w:fldChar w:fldCharType="begin"/>
        </w:r>
        <w:r w:rsidR="007B47F1">
          <w:rPr>
            <w:noProof/>
            <w:webHidden/>
          </w:rPr>
          <w:instrText xml:space="preserve"> PAGEREF _Toc408236194 \h </w:instrText>
        </w:r>
        <w:r w:rsidR="007B47F1">
          <w:rPr>
            <w:noProof/>
            <w:webHidden/>
          </w:rPr>
        </w:r>
        <w:r w:rsidR="007B47F1">
          <w:rPr>
            <w:noProof/>
            <w:webHidden/>
          </w:rPr>
          <w:fldChar w:fldCharType="separate"/>
        </w:r>
        <w:r w:rsidR="007B47F1">
          <w:rPr>
            <w:noProof/>
            <w:webHidden/>
          </w:rPr>
          <w:t>5</w:t>
        </w:r>
        <w:r w:rsidR="007B47F1">
          <w:rPr>
            <w:noProof/>
            <w:webHidden/>
          </w:rPr>
          <w:fldChar w:fldCharType="end"/>
        </w:r>
      </w:hyperlink>
    </w:p>
    <w:p w:rsidR="007B47F1" w:rsidRDefault="007271C4">
      <w:pPr>
        <w:pStyle w:val="TM4"/>
        <w:tabs>
          <w:tab w:val="right" w:leader="dot" w:pos="10196"/>
        </w:tabs>
        <w:rPr>
          <w:rFonts w:asciiTheme="minorHAnsi" w:eastAsiaTheme="minorEastAsia" w:hAnsiTheme="minorHAnsi" w:cstheme="minorBidi"/>
          <w:noProof/>
          <w:sz w:val="22"/>
          <w:szCs w:val="22"/>
          <w:lang w:eastAsia="fr-FR"/>
        </w:rPr>
      </w:pPr>
      <w:hyperlink w:anchor="_Toc408236195" w:history="1">
        <w:r w:rsidR="007B47F1" w:rsidRPr="003535AB">
          <w:rPr>
            <w:rStyle w:val="Lienhypertexte"/>
            <w:noProof/>
            <w:lang w:eastAsia="fr-FR"/>
          </w:rPr>
          <w:t>1- Lubrification à la graisse</w:t>
        </w:r>
        <w:r w:rsidR="007B47F1">
          <w:rPr>
            <w:noProof/>
            <w:webHidden/>
          </w:rPr>
          <w:tab/>
        </w:r>
        <w:r w:rsidR="007B47F1">
          <w:rPr>
            <w:noProof/>
            <w:webHidden/>
          </w:rPr>
          <w:fldChar w:fldCharType="begin"/>
        </w:r>
        <w:r w:rsidR="007B47F1">
          <w:rPr>
            <w:noProof/>
            <w:webHidden/>
          </w:rPr>
          <w:instrText xml:space="preserve"> PAGEREF _Toc408236195 \h </w:instrText>
        </w:r>
        <w:r w:rsidR="007B47F1">
          <w:rPr>
            <w:noProof/>
            <w:webHidden/>
          </w:rPr>
        </w:r>
        <w:r w:rsidR="007B47F1">
          <w:rPr>
            <w:noProof/>
            <w:webHidden/>
          </w:rPr>
          <w:fldChar w:fldCharType="separate"/>
        </w:r>
        <w:r w:rsidR="007B47F1">
          <w:rPr>
            <w:noProof/>
            <w:webHidden/>
          </w:rPr>
          <w:t>5</w:t>
        </w:r>
        <w:r w:rsidR="007B47F1">
          <w:rPr>
            <w:noProof/>
            <w:webHidden/>
          </w:rPr>
          <w:fldChar w:fldCharType="end"/>
        </w:r>
      </w:hyperlink>
    </w:p>
    <w:p w:rsidR="007B47F1" w:rsidRDefault="007271C4">
      <w:pPr>
        <w:pStyle w:val="TM4"/>
        <w:tabs>
          <w:tab w:val="right" w:leader="dot" w:pos="10196"/>
        </w:tabs>
        <w:rPr>
          <w:rFonts w:asciiTheme="minorHAnsi" w:eastAsiaTheme="minorEastAsia" w:hAnsiTheme="minorHAnsi" w:cstheme="minorBidi"/>
          <w:noProof/>
          <w:sz w:val="22"/>
          <w:szCs w:val="22"/>
          <w:lang w:eastAsia="fr-FR"/>
        </w:rPr>
      </w:pPr>
      <w:hyperlink w:anchor="_Toc408236196" w:history="1">
        <w:r w:rsidR="007B47F1" w:rsidRPr="003535AB">
          <w:rPr>
            <w:rStyle w:val="Lienhypertexte"/>
            <w:noProof/>
            <w:lang w:eastAsia="fr-FR"/>
          </w:rPr>
          <w:t>2- Lubrification à l'huile</w:t>
        </w:r>
        <w:r w:rsidR="007B47F1">
          <w:rPr>
            <w:noProof/>
            <w:webHidden/>
          </w:rPr>
          <w:tab/>
        </w:r>
        <w:r w:rsidR="007B47F1">
          <w:rPr>
            <w:noProof/>
            <w:webHidden/>
          </w:rPr>
          <w:fldChar w:fldCharType="begin"/>
        </w:r>
        <w:r w:rsidR="007B47F1">
          <w:rPr>
            <w:noProof/>
            <w:webHidden/>
          </w:rPr>
          <w:instrText xml:space="preserve"> PAGEREF _Toc408236196 \h </w:instrText>
        </w:r>
        <w:r w:rsidR="007B47F1">
          <w:rPr>
            <w:noProof/>
            <w:webHidden/>
          </w:rPr>
        </w:r>
        <w:r w:rsidR="007B47F1">
          <w:rPr>
            <w:noProof/>
            <w:webHidden/>
          </w:rPr>
          <w:fldChar w:fldCharType="separate"/>
        </w:r>
        <w:r w:rsidR="007B47F1">
          <w:rPr>
            <w:noProof/>
            <w:webHidden/>
          </w:rPr>
          <w:t>6</w:t>
        </w:r>
        <w:r w:rsidR="007B47F1">
          <w:rPr>
            <w:noProof/>
            <w:webHidden/>
          </w:rPr>
          <w:fldChar w:fldCharType="end"/>
        </w:r>
      </w:hyperlink>
    </w:p>
    <w:p w:rsidR="007B47F1" w:rsidRDefault="007271C4">
      <w:pPr>
        <w:pStyle w:val="TM3"/>
        <w:tabs>
          <w:tab w:val="right" w:leader="dot" w:pos="10196"/>
        </w:tabs>
        <w:rPr>
          <w:rFonts w:asciiTheme="minorHAnsi" w:eastAsiaTheme="minorEastAsia" w:hAnsiTheme="minorHAnsi" w:cstheme="minorBidi"/>
          <w:i w:val="0"/>
          <w:noProof/>
          <w:sz w:val="22"/>
          <w:szCs w:val="22"/>
          <w:lang w:eastAsia="fr-FR"/>
        </w:rPr>
      </w:pPr>
      <w:hyperlink w:anchor="_Toc408236197" w:history="1">
        <w:r w:rsidR="007B47F1" w:rsidRPr="003535AB">
          <w:rPr>
            <w:rStyle w:val="Lienhypertexte"/>
            <w:noProof/>
            <w:lang w:eastAsia="fr-FR"/>
          </w:rPr>
          <w:t>B. Protection des roulements</w:t>
        </w:r>
        <w:r w:rsidR="007B47F1">
          <w:rPr>
            <w:noProof/>
            <w:webHidden/>
          </w:rPr>
          <w:tab/>
        </w:r>
        <w:r w:rsidR="007B47F1">
          <w:rPr>
            <w:noProof/>
            <w:webHidden/>
          </w:rPr>
          <w:fldChar w:fldCharType="begin"/>
        </w:r>
        <w:r w:rsidR="007B47F1">
          <w:rPr>
            <w:noProof/>
            <w:webHidden/>
          </w:rPr>
          <w:instrText xml:space="preserve"> PAGEREF _Toc408236197 \h </w:instrText>
        </w:r>
        <w:r w:rsidR="007B47F1">
          <w:rPr>
            <w:noProof/>
            <w:webHidden/>
          </w:rPr>
        </w:r>
        <w:r w:rsidR="007B47F1">
          <w:rPr>
            <w:noProof/>
            <w:webHidden/>
          </w:rPr>
          <w:fldChar w:fldCharType="separate"/>
        </w:r>
        <w:r w:rsidR="007B47F1">
          <w:rPr>
            <w:noProof/>
            <w:webHidden/>
          </w:rPr>
          <w:t>6</w:t>
        </w:r>
        <w:r w:rsidR="007B47F1">
          <w:rPr>
            <w:noProof/>
            <w:webHidden/>
          </w:rPr>
          <w:fldChar w:fldCharType="end"/>
        </w:r>
      </w:hyperlink>
    </w:p>
    <w:p w:rsidR="007B47F1" w:rsidRDefault="007271C4">
      <w:pPr>
        <w:pStyle w:val="TM4"/>
        <w:tabs>
          <w:tab w:val="right" w:leader="dot" w:pos="10196"/>
        </w:tabs>
        <w:rPr>
          <w:rFonts w:asciiTheme="minorHAnsi" w:eastAsiaTheme="minorEastAsia" w:hAnsiTheme="minorHAnsi" w:cstheme="minorBidi"/>
          <w:noProof/>
          <w:sz w:val="22"/>
          <w:szCs w:val="22"/>
          <w:lang w:eastAsia="fr-FR"/>
        </w:rPr>
      </w:pPr>
      <w:hyperlink w:anchor="_Toc408236198" w:history="1">
        <w:r w:rsidR="007B47F1" w:rsidRPr="003535AB">
          <w:rPr>
            <w:rStyle w:val="Lienhypertexte"/>
            <w:noProof/>
            <w:lang w:eastAsia="fr-FR"/>
          </w:rPr>
          <w:t>1- Protection sans frottement</w:t>
        </w:r>
        <w:r w:rsidR="007B47F1">
          <w:rPr>
            <w:noProof/>
            <w:webHidden/>
          </w:rPr>
          <w:tab/>
        </w:r>
        <w:r w:rsidR="007B47F1">
          <w:rPr>
            <w:noProof/>
            <w:webHidden/>
          </w:rPr>
          <w:fldChar w:fldCharType="begin"/>
        </w:r>
        <w:r w:rsidR="007B47F1">
          <w:rPr>
            <w:noProof/>
            <w:webHidden/>
          </w:rPr>
          <w:instrText xml:space="preserve"> PAGEREF _Toc408236198 \h </w:instrText>
        </w:r>
        <w:r w:rsidR="007B47F1">
          <w:rPr>
            <w:noProof/>
            <w:webHidden/>
          </w:rPr>
        </w:r>
        <w:r w:rsidR="007B47F1">
          <w:rPr>
            <w:noProof/>
            <w:webHidden/>
          </w:rPr>
          <w:fldChar w:fldCharType="separate"/>
        </w:r>
        <w:r w:rsidR="007B47F1">
          <w:rPr>
            <w:noProof/>
            <w:webHidden/>
          </w:rPr>
          <w:t>6</w:t>
        </w:r>
        <w:r w:rsidR="007B47F1">
          <w:rPr>
            <w:noProof/>
            <w:webHidden/>
          </w:rPr>
          <w:fldChar w:fldCharType="end"/>
        </w:r>
      </w:hyperlink>
    </w:p>
    <w:p w:rsidR="007B47F1" w:rsidRDefault="007271C4">
      <w:pPr>
        <w:pStyle w:val="TM4"/>
        <w:tabs>
          <w:tab w:val="right" w:leader="dot" w:pos="10196"/>
        </w:tabs>
        <w:rPr>
          <w:rFonts w:asciiTheme="minorHAnsi" w:eastAsiaTheme="minorEastAsia" w:hAnsiTheme="minorHAnsi" w:cstheme="minorBidi"/>
          <w:noProof/>
          <w:sz w:val="22"/>
          <w:szCs w:val="22"/>
          <w:lang w:eastAsia="fr-FR"/>
        </w:rPr>
      </w:pPr>
      <w:hyperlink w:anchor="_Toc408236199" w:history="1">
        <w:r w:rsidR="007B47F1" w:rsidRPr="003535AB">
          <w:rPr>
            <w:rStyle w:val="Lienhypertexte"/>
            <w:noProof/>
            <w:lang w:eastAsia="fr-FR"/>
          </w:rPr>
          <w:t>2- Protection avec frottement</w:t>
        </w:r>
        <w:r w:rsidR="007B47F1">
          <w:rPr>
            <w:noProof/>
            <w:webHidden/>
          </w:rPr>
          <w:tab/>
        </w:r>
        <w:r w:rsidR="007B47F1">
          <w:rPr>
            <w:noProof/>
            <w:webHidden/>
          </w:rPr>
          <w:fldChar w:fldCharType="begin"/>
        </w:r>
        <w:r w:rsidR="007B47F1">
          <w:rPr>
            <w:noProof/>
            <w:webHidden/>
          </w:rPr>
          <w:instrText xml:space="preserve"> PAGEREF _Toc408236199 \h </w:instrText>
        </w:r>
        <w:r w:rsidR="007B47F1">
          <w:rPr>
            <w:noProof/>
            <w:webHidden/>
          </w:rPr>
        </w:r>
        <w:r w:rsidR="007B47F1">
          <w:rPr>
            <w:noProof/>
            <w:webHidden/>
          </w:rPr>
          <w:fldChar w:fldCharType="separate"/>
        </w:r>
        <w:r w:rsidR="007B47F1">
          <w:rPr>
            <w:noProof/>
            <w:webHidden/>
          </w:rPr>
          <w:t>6</w:t>
        </w:r>
        <w:r w:rsidR="007B47F1">
          <w:rPr>
            <w:noProof/>
            <w:webHidden/>
          </w:rPr>
          <w:fldChar w:fldCharType="end"/>
        </w:r>
      </w:hyperlink>
    </w:p>
    <w:p w:rsidR="007B47F1" w:rsidRDefault="007271C4">
      <w:pPr>
        <w:pStyle w:val="TM4"/>
        <w:tabs>
          <w:tab w:val="right" w:leader="dot" w:pos="10196"/>
        </w:tabs>
        <w:rPr>
          <w:rFonts w:asciiTheme="minorHAnsi" w:eastAsiaTheme="minorEastAsia" w:hAnsiTheme="minorHAnsi" w:cstheme="minorBidi"/>
          <w:noProof/>
          <w:sz w:val="22"/>
          <w:szCs w:val="22"/>
          <w:lang w:eastAsia="fr-FR"/>
        </w:rPr>
      </w:pPr>
      <w:hyperlink w:anchor="_Toc408236200" w:history="1">
        <w:r w:rsidR="007B47F1" w:rsidRPr="003535AB">
          <w:rPr>
            <w:rStyle w:val="Lienhypertexte"/>
            <w:noProof/>
            <w:lang w:eastAsia="fr-FR"/>
          </w:rPr>
          <w:t>3- Presse-garniture</w:t>
        </w:r>
        <w:r w:rsidR="007B47F1">
          <w:rPr>
            <w:noProof/>
            <w:webHidden/>
          </w:rPr>
          <w:tab/>
        </w:r>
        <w:r w:rsidR="007B47F1">
          <w:rPr>
            <w:noProof/>
            <w:webHidden/>
          </w:rPr>
          <w:fldChar w:fldCharType="begin"/>
        </w:r>
        <w:r w:rsidR="007B47F1">
          <w:rPr>
            <w:noProof/>
            <w:webHidden/>
          </w:rPr>
          <w:instrText xml:space="preserve"> PAGEREF _Toc408236200 \h </w:instrText>
        </w:r>
        <w:r w:rsidR="007B47F1">
          <w:rPr>
            <w:noProof/>
            <w:webHidden/>
          </w:rPr>
        </w:r>
        <w:r w:rsidR="007B47F1">
          <w:rPr>
            <w:noProof/>
            <w:webHidden/>
          </w:rPr>
          <w:fldChar w:fldCharType="separate"/>
        </w:r>
        <w:r w:rsidR="007B47F1">
          <w:rPr>
            <w:noProof/>
            <w:webHidden/>
          </w:rPr>
          <w:t>7</w:t>
        </w:r>
        <w:r w:rsidR="007B47F1">
          <w:rPr>
            <w:noProof/>
            <w:webHidden/>
          </w:rPr>
          <w:fldChar w:fldCharType="end"/>
        </w:r>
      </w:hyperlink>
    </w:p>
    <w:p w:rsidR="007B47F1" w:rsidRDefault="007271C4">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236201" w:history="1">
        <w:r w:rsidR="007B47F1" w:rsidRPr="003535AB">
          <w:rPr>
            <w:rStyle w:val="Lienhypertexte"/>
            <w:noProof/>
            <w:lang w:eastAsia="fr-FR"/>
          </w:rPr>
          <w:t>3°-  Dessin et représentation des roulements</w:t>
        </w:r>
        <w:r w:rsidR="007B47F1">
          <w:rPr>
            <w:noProof/>
            <w:webHidden/>
          </w:rPr>
          <w:tab/>
        </w:r>
        <w:r w:rsidR="007B47F1">
          <w:rPr>
            <w:noProof/>
            <w:webHidden/>
          </w:rPr>
          <w:fldChar w:fldCharType="begin"/>
        </w:r>
        <w:r w:rsidR="007B47F1">
          <w:rPr>
            <w:noProof/>
            <w:webHidden/>
          </w:rPr>
          <w:instrText xml:space="preserve"> PAGEREF _Toc408236201 \h </w:instrText>
        </w:r>
        <w:r w:rsidR="007B47F1">
          <w:rPr>
            <w:noProof/>
            <w:webHidden/>
          </w:rPr>
        </w:r>
        <w:r w:rsidR="007B47F1">
          <w:rPr>
            <w:noProof/>
            <w:webHidden/>
          </w:rPr>
          <w:fldChar w:fldCharType="separate"/>
        </w:r>
        <w:r w:rsidR="007B47F1">
          <w:rPr>
            <w:noProof/>
            <w:webHidden/>
          </w:rPr>
          <w:t>7</w:t>
        </w:r>
        <w:r w:rsidR="007B47F1">
          <w:rPr>
            <w:noProof/>
            <w:webHidden/>
          </w:rPr>
          <w:fldChar w:fldCharType="end"/>
        </w:r>
      </w:hyperlink>
    </w:p>
    <w:p w:rsidR="007B47F1" w:rsidRDefault="007271C4">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08236202" w:history="1">
        <w:r w:rsidR="007B47F1" w:rsidRPr="003535AB">
          <w:rPr>
            <w:rStyle w:val="Lienhypertexte"/>
            <w:noProof/>
            <w:lang w:eastAsia="fr-FR"/>
          </w:rPr>
          <w:t>4°-  Exemples de montages significatifs</w:t>
        </w:r>
        <w:r w:rsidR="007B47F1">
          <w:rPr>
            <w:noProof/>
            <w:webHidden/>
          </w:rPr>
          <w:tab/>
        </w:r>
        <w:r w:rsidR="007B47F1">
          <w:rPr>
            <w:noProof/>
            <w:webHidden/>
          </w:rPr>
          <w:fldChar w:fldCharType="begin"/>
        </w:r>
        <w:r w:rsidR="007B47F1">
          <w:rPr>
            <w:noProof/>
            <w:webHidden/>
          </w:rPr>
          <w:instrText xml:space="preserve"> PAGEREF _Toc408236202 \h </w:instrText>
        </w:r>
        <w:r w:rsidR="007B47F1">
          <w:rPr>
            <w:noProof/>
            <w:webHidden/>
          </w:rPr>
        </w:r>
        <w:r w:rsidR="007B47F1">
          <w:rPr>
            <w:noProof/>
            <w:webHidden/>
          </w:rPr>
          <w:fldChar w:fldCharType="separate"/>
        </w:r>
        <w:r w:rsidR="007B47F1">
          <w:rPr>
            <w:noProof/>
            <w:webHidden/>
          </w:rPr>
          <w:t>8</w:t>
        </w:r>
        <w:r w:rsidR="007B47F1">
          <w:rPr>
            <w:noProof/>
            <w:webHidden/>
          </w:rPr>
          <w:fldChar w:fldCharType="end"/>
        </w:r>
      </w:hyperlink>
    </w:p>
    <w:p w:rsidR="007B47F1" w:rsidRDefault="007271C4">
      <w:pPr>
        <w:pStyle w:val="TM3"/>
        <w:tabs>
          <w:tab w:val="right" w:leader="dot" w:pos="10196"/>
        </w:tabs>
        <w:rPr>
          <w:rFonts w:asciiTheme="minorHAnsi" w:eastAsiaTheme="minorEastAsia" w:hAnsiTheme="minorHAnsi" w:cstheme="minorBidi"/>
          <w:i w:val="0"/>
          <w:noProof/>
          <w:sz w:val="22"/>
          <w:szCs w:val="22"/>
          <w:lang w:eastAsia="fr-FR"/>
        </w:rPr>
      </w:pPr>
      <w:hyperlink w:anchor="_Toc408236203" w:history="1">
        <w:r w:rsidR="007B47F1" w:rsidRPr="003535AB">
          <w:rPr>
            <w:rStyle w:val="Lienhypertexte"/>
            <w:noProof/>
            <w:lang w:eastAsia="fr-FR"/>
          </w:rPr>
          <w:t>A. Utilisation de roulements à billes</w:t>
        </w:r>
        <w:r w:rsidR="007B47F1">
          <w:rPr>
            <w:noProof/>
            <w:webHidden/>
          </w:rPr>
          <w:tab/>
        </w:r>
        <w:r w:rsidR="007B47F1">
          <w:rPr>
            <w:noProof/>
            <w:webHidden/>
          </w:rPr>
          <w:fldChar w:fldCharType="begin"/>
        </w:r>
        <w:r w:rsidR="007B47F1">
          <w:rPr>
            <w:noProof/>
            <w:webHidden/>
          </w:rPr>
          <w:instrText xml:space="preserve"> PAGEREF _Toc408236203 \h </w:instrText>
        </w:r>
        <w:r w:rsidR="007B47F1">
          <w:rPr>
            <w:noProof/>
            <w:webHidden/>
          </w:rPr>
        </w:r>
        <w:r w:rsidR="007B47F1">
          <w:rPr>
            <w:noProof/>
            <w:webHidden/>
          </w:rPr>
          <w:fldChar w:fldCharType="separate"/>
        </w:r>
        <w:r w:rsidR="007B47F1">
          <w:rPr>
            <w:noProof/>
            <w:webHidden/>
          </w:rPr>
          <w:t>8</w:t>
        </w:r>
        <w:r w:rsidR="007B47F1">
          <w:rPr>
            <w:noProof/>
            <w:webHidden/>
          </w:rPr>
          <w:fldChar w:fldCharType="end"/>
        </w:r>
      </w:hyperlink>
    </w:p>
    <w:p w:rsidR="007B47F1" w:rsidRDefault="007271C4">
      <w:pPr>
        <w:pStyle w:val="TM4"/>
        <w:tabs>
          <w:tab w:val="right" w:leader="dot" w:pos="10196"/>
        </w:tabs>
        <w:rPr>
          <w:rFonts w:asciiTheme="minorHAnsi" w:eastAsiaTheme="minorEastAsia" w:hAnsiTheme="minorHAnsi" w:cstheme="minorBidi"/>
          <w:noProof/>
          <w:sz w:val="22"/>
          <w:szCs w:val="22"/>
          <w:lang w:eastAsia="fr-FR"/>
        </w:rPr>
      </w:pPr>
      <w:hyperlink w:anchor="_Toc408236204" w:history="1">
        <w:r w:rsidR="007B47F1" w:rsidRPr="003535AB">
          <w:rPr>
            <w:rStyle w:val="Lienhypertexte"/>
            <w:noProof/>
            <w:lang w:eastAsia="fr-FR"/>
          </w:rPr>
          <w:t>1- Réducteur simple</w:t>
        </w:r>
        <w:r w:rsidR="007B47F1">
          <w:rPr>
            <w:noProof/>
            <w:webHidden/>
          </w:rPr>
          <w:tab/>
        </w:r>
        <w:r w:rsidR="007B47F1">
          <w:rPr>
            <w:noProof/>
            <w:webHidden/>
          </w:rPr>
          <w:fldChar w:fldCharType="begin"/>
        </w:r>
        <w:r w:rsidR="007B47F1">
          <w:rPr>
            <w:noProof/>
            <w:webHidden/>
          </w:rPr>
          <w:instrText xml:space="preserve"> PAGEREF _Toc408236204 \h </w:instrText>
        </w:r>
        <w:r w:rsidR="007B47F1">
          <w:rPr>
            <w:noProof/>
            <w:webHidden/>
          </w:rPr>
        </w:r>
        <w:r w:rsidR="007B47F1">
          <w:rPr>
            <w:noProof/>
            <w:webHidden/>
          </w:rPr>
          <w:fldChar w:fldCharType="separate"/>
        </w:r>
        <w:r w:rsidR="007B47F1">
          <w:rPr>
            <w:noProof/>
            <w:webHidden/>
          </w:rPr>
          <w:t>8</w:t>
        </w:r>
        <w:r w:rsidR="007B47F1">
          <w:rPr>
            <w:noProof/>
            <w:webHidden/>
          </w:rPr>
          <w:fldChar w:fldCharType="end"/>
        </w:r>
      </w:hyperlink>
    </w:p>
    <w:p w:rsidR="007B47F1" w:rsidRDefault="007271C4">
      <w:pPr>
        <w:pStyle w:val="TM4"/>
        <w:tabs>
          <w:tab w:val="right" w:leader="dot" w:pos="10196"/>
        </w:tabs>
        <w:rPr>
          <w:rFonts w:asciiTheme="minorHAnsi" w:eastAsiaTheme="minorEastAsia" w:hAnsiTheme="minorHAnsi" w:cstheme="minorBidi"/>
          <w:noProof/>
          <w:sz w:val="22"/>
          <w:szCs w:val="22"/>
          <w:lang w:eastAsia="fr-FR"/>
        </w:rPr>
      </w:pPr>
      <w:hyperlink w:anchor="_Toc408236205" w:history="1">
        <w:r w:rsidR="007B47F1" w:rsidRPr="003535AB">
          <w:rPr>
            <w:rStyle w:val="Lienhypertexte"/>
            <w:noProof/>
            <w:lang w:eastAsia="fr-FR"/>
          </w:rPr>
          <w:t>2- Perceuse portative</w:t>
        </w:r>
        <w:r w:rsidR="007B47F1">
          <w:rPr>
            <w:noProof/>
            <w:webHidden/>
          </w:rPr>
          <w:tab/>
        </w:r>
        <w:r w:rsidR="007B47F1">
          <w:rPr>
            <w:noProof/>
            <w:webHidden/>
          </w:rPr>
          <w:fldChar w:fldCharType="begin"/>
        </w:r>
        <w:r w:rsidR="007B47F1">
          <w:rPr>
            <w:noProof/>
            <w:webHidden/>
          </w:rPr>
          <w:instrText xml:space="preserve"> PAGEREF _Toc408236205 \h </w:instrText>
        </w:r>
        <w:r w:rsidR="007B47F1">
          <w:rPr>
            <w:noProof/>
            <w:webHidden/>
          </w:rPr>
        </w:r>
        <w:r w:rsidR="007B47F1">
          <w:rPr>
            <w:noProof/>
            <w:webHidden/>
          </w:rPr>
          <w:fldChar w:fldCharType="separate"/>
        </w:r>
        <w:r w:rsidR="007B47F1">
          <w:rPr>
            <w:noProof/>
            <w:webHidden/>
          </w:rPr>
          <w:t>8</w:t>
        </w:r>
        <w:r w:rsidR="007B47F1">
          <w:rPr>
            <w:noProof/>
            <w:webHidden/>
          </w:rPr>
          <w:fldChar w:fldCharType="end"/>
        </w:r>
      </w:hyperlink>
    </w:p>
    <w:p w:rsidR="007B47F1" w:rsidRDefault="007271C4">
      <w:pPr>
        <w:pStyle w:val="TM3"/>
        <w:tabs>
          <w:tab w:val="right" w:leader="dot" w:pos="10196"/>
        </w:tabs>
        <w:rPr>
          <w:rFonts w:asciiTheme="minorHAnsi" w:eastAsiaTheme="minorEastAsia" w:hAnsiTheme="minorHAnsi" w:cstheme="minorBidi"/>
          <w:i w:val="0"/>
          <w:noProof/>
          <w:sz w:val="22"/>
          <w:szCs w:val="22"/>
          <w:lang w:eastAsia="fr-FR"/>
        </w:rPr>
      </w:pPr>
      <w:hyperlink w:anchor="_Toc408236206" w:history="1">
        <w:r w:rsidR="007B47F1" w:rsidRPr="003535AB">
          <w:rPr>
            <w:rStyle w:val="Lienhypertexte"/>
            <w:noProof/>
            <w:lang w:eastAsia="fr-FR"/>
          </w:rPr>
          <w:t>B. Utilisation des roulements à rouleaux</w:t>
        </w:r>
        <w:r w:rsidR="007B47F1">
          <w:rPr>
            <w:noProof/>
            <w:webHidden/>
          </w:rPr>
          <w:tab/>
        </w:r>
        <w:r w:rsidR="007B47F1">
          <w:rPr>
            <w:noProof/>
            <w:webHidden/>
          </w:rPr>
          <w:fldChar w:fldCharType="begin"/>
        </w:r>
        <w:r w:rsidR="007B47F1">
          <w:rPr>
            <w:noProof/>
            <w:webHidden/>
          </w:rPr>
          <w:instrText xml:space="preserve"> PAGEREF _Toc408236206 \h </w:instrText>
        </w:r>
        <w:r w:rsidR="007B47F1">
          <w:rPr>
            <w:noProof/>
            <w:webHidden/>
          </w:rPr>
        </w:r>
        <w:r w:rsidR="007B47F1">
          <w:rPr>
            <w:noProof/>
            <w:webHidden/>
          </w:rPr>
          <w:fldChar w:fldCharType="separate"/>
        </w:r>
        <w:r w:rsidR="007B47F1">
          <w:rPr>
            <w:noProof/>
            <w:webHidden/>
          </w:rPr>
          <w:t>8</w:t>
        </w:r>
        <w:r w:rsidR="007B47F1">
          <w:rPr>
            <w:noProof/>
            <w:webHidden/>
          </w:rPr>
          <w:fldChar w:fldCharType="end"/>
        </w:r>
      </w:hyperlink>
    </w:p>
    <w:p w:rsidR="007B47F1" w:rsidRDefault="007271C4">
      <w:pPr>
        <w:pStyle w:val="TM4"/>
        <w:tabs>
          <w:tab w:val="right" w:leader="dot" w:pos="10196"/>
        </w:tabs>
        <w:rPr>
          <w:rFonts w:asciiTheme="minorHAnsi" w:eastAsiaTheme="minorEastAsia" w:hAnsiTheme="minorHAnsi" w:cstheme="minorBidi"/>
          <w:noProof/>
          <w:sz w:val="22"/>
          <w:szCs w:val="22"/>
          <w:lang w:eastAsia="fr-FR"/>
        </w:rPr>
      </w:pPr>
      <w:hyperlink w:anchor="_Toc408236207" w:history="1">
        <w:r w:rsidR="007B47F1" w:rsidRPr="003535AB">
          <w:rPr>
            <w:rStyle w:val="Lienhypertexte"/>
            <w:noProof/>
            <w:lang w:eastAsia="fr-FR"/>
          </w:rPr>
          <w:t>1- Moteur électrique</w:t>
        </w:r>
        <w:r w:rsidR="007B47F1">
          <w:rPr>
            <w:noProof/>
            <w:webHidden/>
          </w:rPr>
          <w:tab/>
        </w:r>
        <w:r w:rsidR="007B47F1">
          <w:rPr>
            <w:noProof/>
            <w:webHidden/>
          </w:rPr>
          <w:fldChar w:fldCharType="begin"/>
        </w:r>
        <w:r w:rsidR="007B47F1">
          <w:rPr>
            <w:noProof/>
            <w:webHidden/>
          </w:rPr>
          <w:instrText xml:space="preserve"> PAGEREF _Toc408236207 \h </w:instrText>
        </w:r>
        <w:r w:rsidR="007B47F1">
          <w:rPr>
            <w:noProof/>
            <w:webHidden/>
          </w:rPr>
        </w:r>
        <w:r w:rsidR="007B47F1">
          <w:rPr>
            <w:noProof/>
            <w:webHidden/>
          </w:rPr>
          <w:fldChar w:fldCharType="separate"/>
        </w:r>
        <w:r w:rsidR="007B47F1">
          <w:rPr>
            <w:noProof/>
            <w:webHidden/>
          </w:rPr>
          <w:t>8</w:t>
        </w:r>
        <w:r w:rsidR="007B47F1">
          <w:rPr>
            <w:noProof/>
            <w:webHidden/>
          </w:rPr>
          <w:fldChar w:fldCharType="end"/>
        </w:r>
      </w:hyperlink>
    </w:p>
    <w:p w:rsidR="007B47F1" w:rsidRDefault="007271C4">
      <w:pPr>
        <w:pStyle w:val="TM4"/>
        <w:tabs>
          <w:tab w:val="right" w:leader="dot" w:pos="10196"/>
        </w:tabs>
        <w:rPr>
          <w:rFonts w:asciiTheme="minorHAnsi" w:eastAsiaTheme="minorEastAsia" w:hAnsiTheme="minorHAnsi" w:cstheme="minorBidi"/>
          <w:noProof/>
          <w:sz w:val="22"/>
          <w:szCs w:val="22"/>
          <w:lang w:eastAsia="fr-FR"/>
        </w:rPr>
      </w:pPr>
      <w:hyperlink w:anchor="_Toc408236208" w:history="1">
        <w:r w:rsidR="007B47F1" w:rsidRPr="003535AB">
          <w:rPr>
            <w:rStyle w:val="Lienhypertexte"/>
            <w:noProof/>
            <w:lang w:eastAsia="fr-FR"/>
          </w:rPr>
          <w:t>2- Pignon à denture hélicoïdale</w:t>
        </w:r>
        <w:r w:rsidR="007B47F1">
          <w:rPr>
            <w:noProof/>
            <w:webHidden/>
          </w:rPr>
          <w:tab/>
        </w:r>
        <w:r w:rsidR="007B47F1">
          <w:rPr>
            <w:noProof/>
            <w:webHidden/>
          </w:rPr>
          <w:fldChar w:fldCharType="begin"/>
        </w:r>
        <w:r w:rsidR="007B47F1">
          <w:rPr>
            <w:noProof/>
            <w:webHidden/>
          </w:rPr>
          <w:instrText xml:space="preserve"> PAGEREF _Toc408236208 \h </w:instrText>
        </w:r>
        <w:r w:rsidR="007B47F1">
          <w:rPr>
            <w:noProof/>
            <w:webHidden/>
          </w:rPr>
        </w:r>
        <w:r w:rsidR="007B47F1">
          <w:rPr>
            <w:noProof/>
            <w:webHidden/>
          </w:rPr>
          <w:fldChar w:fldCharType="separate"/>
        </w:r>
        <w:r w:rsidR="007B47F1">
          <w:rPr>
            <w:noProof/>
            <w:webHidden/>
          </w:rPr>
          <w:t>8</w:t>
        </w:r>
        <w:r w:rsidR="007B47F1">
          <w:rPr>
            <w:noProof/>
            <w:webHidden/>
          </w:rPr>
          <w:fldChar w:fldCharType="end"/>
        </w:r>
      </w:hyperlink>
    </w:p>
    <w:p w:rsidR="007B47F1" w:rsidRDefault="007271C4">
      <w:pPr>
        <w:pStyle w:val="TM3"/>
        <w:tabs>
          <w:tab w:val="right" w:leader="dot" w:pos="10196"/>
        </w:tabs>
        <w:rPr>
          <w:rFonts w:asciiTheme="minorHAnsi" w:eastAsiaTheme="minorEastAsia" w:hAnsiTheme="minorHAnsi" w:cstheme="minorBidi"/>
          <w:i w:val="0"/>
          <w:noProof/>
          <w:sz w:val="22"/>
          <w:szCs w:val="22"/>
          <w:lang w:eastAsia="fr-FR"/>
        </w:rPr>
      </w:pPr>
      <w:hyperlink w:anchor="_Toc408236209" w:history="1">
        <w:r w:rsidR="007B47F1" w:rsidRPr="003535AB">
          <w:rPr>
            <w:rStyle w:val="Lienhypertexte"/>
            <w:noProof/>
            <w:lang w:eastAsia="fr-FR"/>
          </w:rPr>
          <w:t>C. Utilisation d’éléments roulants coniques</w:t>
        </w:r>
        <w:r w:rsidR="007B47F1">
          <w:rPr>
            <w:noProof/>
            <w:webHidden/>
          </w:rPr>
          <w:tab/>
        </w:r>
        <w:r w:rsidR="007B47F1">
          <w:rPr>
            <w:noProof/>
            <w:webHidden/>
          </w:rPr>
          <w:fldChar w:fldCharType="begin"/>
        </w:r>
        <w:r w:rsidR="007B47F1">
          <w:rPr>
            <w:noProof/>
            <w:webHidden/>
          </w:rPr>
          <w:instrText xml:space="preserve"> PAGEREF _Toc408236209 \h </w:instrText>
        </w:r>
        <w:r w:rsidR="007B47F1">
          <w:rPr>
            <w:noProof/>
            <w:webHidden/>
          </w:rPr>
        </w:r>
        <w:r w:rsidR="007B47F1">
          <w:rPr>
            <w:noProof/>
            <w:webHidden/>
          </w:rPr>
          <w:fldChar w:fldCharType="separate"/>
        </w:r>
        <w:r w:rsidR="007B47F1">
          <w:rPr>
            <w:noProof/>
            <w:webHidden/>
          </w:rPr>
          <w:t>9</w:t>
        </w:r>
        <w:r w:rsidR="007B47F1">
          <w:rPr>
            <w:noProof/>
            <w:webHidden/>
          </w:rPr>
          <w:fldChar w:fldCharType="end"/>
        </w:r>
      </w:hyperlink>
    </w:p>
    <w:p w:rsidR="007B47F1" w:rsidRDefault="007271C4">
      <w:pPr>
        <w:pStyle w:val="TM4"/>
        <w:tabs>
          <w:tab w:val="right" w:leader="dot" w:pos="10196"/>
        </w:tabs>
        <w:rPr>
          <w:rFonts w:asciiTheme="minorHAnsi" w:eastAsiaTheme="minorEastAsia" w:hAnsiTheme="minorHAnsi" w:cstheme="minorBidi"/>
          <w:noProof/>
          <w:sz w:val="22"/>
          <w:szCs w:val="22"/>
          <w:lang w:eastAsia="fr-FR"/>
        </w:rPr>
      </w:pPr>
      <w:hyperlink w:anchor="_Toc408236210" w:history="1">
        <w:r w:rsidR="007B47F1" w:rsidRPr="003535AB">
          <w:rPr>
            <w:rStyle w:val="Lienhypertexte"/>
            <w:noProof/>
            <w:lang w:eastAsia="fr-FR"/>
          </w:rPr>
          <w:t>1- Butée à rouleau conique – générateur vertical</w:t>
        </w:r>
        <w:r w:rsidR="007B47F1">
          <w:rPr>
            <w:noProof/>
            <w:webHidden/>
          </w:rPr>
          <w:tab/>
        </w:r>
        <w:r w:rsidR="007B47F1">
          <w:rPr>
            <w:noProof/>
            <w:webHidden/>
          </w:rPr>
          <w:fldChar w:fldCharType="begin"/>
        </w:r>
        <w:r w:rsidR="007B47F1">
          <w:rPr>
            <w:noProof/>
            <w:webHidden/>
          </w:rPr>
          <w:instrText xml:space="preserve"> PAGEREF _Toc408236210 \h </w:instrText>
        </w:r>
        <w:r w:rsidR="007B47F1">
          <w:rPr>
            <w:noProof/>
            <w:webHidden/>
          </w:rPr>
        </w:r>
        <w:r w:rsidR="007B47F1">
          <w:rPr>
            <w:noProof/>
            <w:webHidden/>
          </w:rPr>
          <w:fldChar w:fldCharType="separate"/>
        </w:r>
        <w:r w:rsidR="007B47F1">
          <w:rPr>
            <w:noProof/>
            <w:webHidden/>
          </w:rPr>
          <w:t>9</w:t>
        </w:r>
        <w:r w:rsidR="007B47F1">
          <w:rPr>
            <w:noProof/>
            <w:webHidden/>
          </w:rPr>
          <w:fldChar w:fldCharType="end"/>
        </w:r>
      </w:hyperlink>
    </w:p>
    <w:p w:rsidR="007B47F1" w:rsidRDefault="007271C4">
      <w:pPr>
        <w:pStyle w:val="TM4"/>
        <w:tabs>
          <w:tab w:val="right" w:leader="dot" w:pos="10196"/>
        </w:tabs>
        <w:rPr>
          <w:rFonts w:asciiTheme="minorHAnsi" w:eastAsiaTheme="minorEastAsia" w:hAnsiTheme="minorHAnsi" w:cstheme="minorBidi"/>
          <w:noProof/>
          <w:sz w:val="22"/>
          <w:szCs w:val="22"/>
          <w:lang w:eastAsia="fr-FR"/>
        </w:rPr>
      </w:pPr>
      <w:hyperlink w:anchor="_Toc408236211" w:history="1">
        <w:r w:rsidR="007B47F1" w:rsidRPr="003535AB">
          <w:rPr>
            <w:rStyle w:val="Lienhypertexte"/>
            <w:noProof/>
            <w:lang w:eastAsia="fr-FR"/>
          </w:rPr>
          <w:t>2- Roulements à rouleaux coniques – roue de camionnette</w:t>
        </w:r>
        <w:r w:rsidR="007B47F1">
          <w:rPr>
            <w:noProof/>
            <w:webHidden/>
          </w:rPr>
          <w:tab/>
        </w:r>
        <w:r w:rsidR="007B47F1">
          <w:rPr>
            <w:noProof/>
            <w:webHidden/>
          </w:rPr>
          <w:fldChar w:fldCharType="begin"/>
        </w:r>
        <w:r w:rsidR="007B47F1">
          <w:rPr>
            <w:noProof/>
            <w:webHidden/>
          </w:rPr>
          <w:instrText xml:space="preserve"> PAGEREF _Toc408236211 \h </w:instrText>
        </w:r>
        <w:r w:rsidR="007B47F1">
          <w:rPr>
            <w:noProof/>
            <w:webHidden/>
          </w:rPr>
        </w:r>
        <w:r w:rsidR="007B47F1">
          <w:rPr>
            <w:noProof/>
            <w:webHidden/>
          </w:rPr>
          <w:fldChar w:fldCharType="separate"/>
        </w:r>
        <w:r w:rsidR="007B47F1">
          <w:rPr>
            <w:noProof/>
            <w:webHidden/>
          </w:rPr>
          <w:t>9</w:t>
        </w:r>
        <w:r w:rsidR="007B47F1">
          <w:rPr>
            <w:noProof/>
            <w:webHidden/>
          </w:rPr>
          <w:fldChar w:fldCharType="end"/>
        </w:r>
      </w:hyperlink>
    </w:p>
    <w:p w:rsidR="007B47F1" w:rsidRDefault="007271C4">
      <w:pPr>
        <w:pStyle w:val="TM3"/>
        <w:tabs>
          <w:tab w:val="right" w:leader="dot" w:pos="10196"/>
        </w:tabs>
        <w:rPr>
          <w:rFonts w:asciiTheme="minorHAnsi" w:eastAsiaTheme="minorEastAsia" w:hAnsiTheme="minorHAnsi" w:cstheme="minorBidi"/>
          <w:i w:val="0"/>
          <w:noProof/>
          <w:sz w:val="22"/>
          <w:szCs w:val="22"/>
          <w:lang w:eastAsia="fr-FR"/>
        </w:rPr>
      </w:pPr>
      <w:hyperlink w:anchor="_Toc408236212" w:history="1">
        <w:r w:rsidR="007B47F1" w:rsidRPr="003535AB">
          <w:rPr>
            <w:rStyle w:val="Lienhypertexte"/>
            <w:noProof/>
            <w:lang w:eastAsia="fr-FR"/>
          </w:rPr>
          <w:t>D. Roulements à billes à contact obliques – roue de voiture</w:t>
        </w:r>
        <w:r w:rsidR="007B47F1">
          <w:rPr>
            <w:noProof/>
            <w:webHidden/>
          </w:rPr>
          <w:tab/>
        </w:r>
        <w:r w:rsidR="007B47F1">
          <w:rPr>
            <w:noProof/>
            <w:webHidden/>
          </w:rPr>
          <w:fldChar w:fldCharType="begin"/>
        </w:r>
        <w:r w:rsidR="007B47F1">
          <w:rPr>
            <w:noProof/>
            <w:webHidden/>
          </w:rPr>
          <w:instrText xml:space="preserve"> PAGEREF _Toc408236212 \h </w:instrText>
        </w:r>
        <w:r w:rsidR="007B47F1">
          <w:rPr>
            <w:noProof/>
            <w:webHidden/>
          </w:rPr>
        </w:r>
        <w:r w:rsidR="007B47F1">
          <w:rPr>
            <w:noProof/>
            <w:webHidden/>
          </w:rPr>
          <w:fldChar w:fldCharType="separate"/>
        </w:r>
        <w:r w:rsidR="007B47F1">
          <w:rPr>
            <w:noProof/>
            <w:webHidden/>
          </w:rPr>
          <w:t>10</w:t>
        </w:r>
        <w:r w:rsidR="007B47F1">
          <w:rPr>
            <w:noProof/>
            <w:webHidden/>
          </w:rPr>
          <w:fldChar w:fldCharType="end"/>
        </w:r>
      </w:hyperlink>
    </w:p>
    <w:p w:rsidR="007B47F1" w:rsidRDefault="007271C4">
      <w:pPr>
        <w:pStyle w:val="TM3"/>
        <w:tabs>
          <w:tab w:val="right" w:leader="dot" w:pos="10196"/>
        </w:tabs>
        <w:rPr>
          <w:rFonts w:asciiTheme="minorHAnsi" w:eastAsiaTheme="minorEastAsia" w:hAnsiTheme="minorHAnsi" w:cstheme="minorBidi"/>
          <w:i w:val="0"/>
          <w:noProof/>
          <w:sz w:val="22"/>
          <w:szCs w:val="22"/>
          <w:lang w:eastAsia="fr-FR"/>
        </w:rPr>
      </w:pPr>
      <w:hyperlink w:anchor="_Toc408236213" w:history="1">
        <w:r w:rsidR="007B47F1" w:rsidRPr="003535AB">
          <w:rPr>
            <w:rStyle w:val="Lienhypertexte"/>
            <w:noProof/>
            <w:lang w:eastAsia="fr-FR"/>
          </w:rPr>
          <w:t>E. Comparatif de montages équivalents</w:t>
        </w:r>
        <w:r w:rsidR="007B47F1">
          <w:rPr>
            <w:noProof/>
            <w:webHidden/>
          </w:rPr>
          <w:tab/>
        </w:r>
        <w:r w:rsidR="007B47F1">
          <w:rPr>
            <w:noProof/>
            <w:webHidden/>
          </w:rPr>
          <w:fldChar w:fldCharType="begin"/>
        </w:r>
        <w:r w:rsidR="007B47F1">
          <w:rPr>
            <w:noProof/>
            <w:webHidden/>
          </w:rPr>
          <w:instrText xml:space="preserve"> PAGEREF _Toc408236213 \h </w:instrText>
        </w:r>
        <w:r w:rsidR="007B47F1">
          <w:rPr>
            <w:noProof/>
            <w:webHidden/>
          </w:rPr>
        </w:r>
        <w:r w:rsidR="007B47F1">
          <w:rPr>
            <w:noProof/>
            <w:webHidden/>
          </w:rPr>
          <w:fldChar w:fldCharType="separate"/>
        </w:r>
        <w:r w:rsidR="007B47F1">
          <w:rPr>
            <w:noProof/>
            <w:webHidden/>
          </w:rPr>
          <w:t>10</w:t>
        </w:r>
        <w:r w:rsidR="007B47F1">
          <w:rPr>
            <w:noProof/>
            <w:webHidden/>
          </w:rPr>
          <w:fldChar w:fldCharType="end"/>
        </w:r>
      </w:hyperlink>
    </w:p>
    <w:p w:rsidR="00245FC4" w:rsidRDefault="007A57DA" w:rsidP="00551E68">
      <w:r>
        <w:fldChar w:fldCharType="end"/>
      </w:r>
    </w:p>
    <w:p w:rsidR="00E741BA" w:rsidRDefault="00BE0CD9" w:rsidP="00E741BA">
      <w:pPr>
        <w:pStyle w:val="Titre2"/>
        <w:numPr>
          <w:ilvl w:val="0"/>
          <w:numId w:val="9"/>
        </w:numPr>
      </w:pPr>
      <w:bookmarkStart w:id="1" w:name="_Toc408236184"/>
      <w:r>
        <w:t>Généralités</w:t>
      </w:r>
      <w:bookmarkEnd w:id="1"/>
    </w:p>
    <w:p w:rsidR="00E741BA" w:rsidRPr="00AC7B88" w:rsidRDefault="00BE0CD9" w:rsidP="00E741BA">
      <w:pPr>
        <w:pStyle w:val="Titre3"/>
      </w:pPr>
      <w:bookmarkStart w:id="2" w:name="_Toc408236185"/>
      <w:r>
        <w:t>Cahier des charges d’une liaison pivot</w:t>
      </w:r>
      <w:bookmarkEnd w:id="2"/>
    </w:p>
    <w:p w:rsidR="00E741BA" w:rsidRPr="00E741BA" w:rsidRDefault="00E741BA" w:rsidP="00E741BA">
      <w:pPr>
        <w:rPr>
          <w:lang w:eastAsia="fr-FR"/>
        </w:rPr>
      </w:pPr>
      <w:r w:rsidRPr="00E741BA">
        <w:rPr>
          <w:lang w:eastAsia="fr-FR"/>
        </w:rPr>
        <w:t>Le cahier des charges d'une liaison pivot peut se présenter ainsi :</w:t>
      </w:r>
    </w:p>
    <w:p w:rsidR="00E741BA" w:rsidRDefault="00E741BA" w:rsidP="00E741BA">
      <w:pPr>
        <w:rPr>
          <w:lang w:eastAsia="fr-FR"/>
        </w:rPr>
      </w:pPr>
    </w:p>
    <w:p w:rsidR="00126CE9" w:rsidRDefault="00126CE9" w:rsidP="00126CE9">
      <w:pPr>
        <w:jc w:val="center"/>
        <w:rPr>
          <w:lang w:eastAsia="fr-FR"/>
        </w:rPr>
      </w:pPr>
      <w:r>
        <w:rPr>
          <w:noProof/>
          <w:lang w:eastAsia="fr-FR"/>
        </w:rPr>
        <w:drawing>
          <wp:inline distT="0" distB="0" distL="0" distR="0" wp14:anchorId="05D83CA1" wp14:editId="539A90E7">
            <wp:extent cx="5539961" cy="2544748"/>
            <wp:effectExtent l="0" t="0" r="3810" b="8255"/>
            <wp:docPr id="16010" name="Image 16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606" cy="2546882"/>
                    </a:xfrm>
                    <a:prstGeom prst="rect">
                      <a:avLst/>
                    </a:prstGeom>
                    <a:noFill/>
                    <a:ln>
                      <a:noFill/>
                    </a:ln>
                  </pic:spPr>
                </pic:pic>
              </a:graphicData>
            </a:graphic>
          </wp:inline>
        </w:drawing>
      </w:r>
    </w:p>
    <w:p w:rsidR="00126CE9" w:rsidRDefault="00126CE9" w:rsidP="00E741BA">
      <w:pPr>
        <w:rPr>
          <w:lang w:eastAsia="fr-FR"/>
        </w:rPr>
      </w:pPr>
    </w:p>
    <w:p w:rsidR="00E741BA" w:rsidRPr="00E741BA" w:rsidRDefault="00E741BA" w:rsidP="00E741BA">
      <w:pPr>
        <w:rPr>
          <w:lang w:eastAsia="fr-FR"/>
        </w:rPr>
      </w:pPr>
      <w:r w:rsidRPr="00E741BA">
        <w:rPr>
          <w:lang w:eastAsia="fr-FR"/>
        </w:rPr>
        <w:t xml:space="preserve">D'autres fonctions de service peuvent également être mises en évidence : </w:t>
      </w:r>
    </w:p>
    <w:p w:rsidR="00E741BA" w:rsidRPr="00E741BA" w:rsidRDefault="00E741BA" w:rsidP="006E2266">
      <w:pPr>
        <w:pStyle w:val="Paragraphedeliste"/>
        <w:numPr>
          <w:ilvl w:val="0"/>
          <w:numId w:val="11"/>
        </w:numPr>
        <w:rPr>
          <w:lang w:eastAsia="fr-FR"/>
        </w:rPr>
      </w:pPr>
      <w:r w:rsidRPr="00E741BA">
        <w:rPr>
          <w:lang w:eastAsia="fr-FR"/>
        </w:rPr>
        <w:t>préserver l'environnement : bruit, pollution;</w:t>
      </w:r>
    </w:p>
    <w:p w:rsidR="00E741BA" w:rsidRPr="00E741BA" w:rsidRDefault="00E741BA" w:rsidP="006E2266">
      <w:pPr>
        <w:pStyle w:val="Paragraphedeliste"/>
        <w:numPr>
          <w:ilvl w:val="0"/>
          <w:numId w:val="11"/>
        </w:numPr>
        <w:rPr>
          <w:lang w:eastAsia="fr-FR"/>
        </w:rPr>
      </w:pPr>
      <w:r w:rsidRPr="00E741BA">
        <w:rPr>
          <w:lang w:eastAsia="fr-FR"/>
        </w:rPr>
        <w:t>permettre le montage / la maintenance : temps et facilité de montage;</w:t>
      </w:r>
    </w:p>
    <w:p w:rsidR="00E741BA" w:rsidRDefault="00E741BA" w:rsidP="006E2266">
      <w:pPr>
        <w:pStyle w:val="Paragraphedeliste"/>
        <w:numPr>
          <w:ilvl w:val="0"/>
          <w:numId w:val="11"/>
        </w:numPr>
        <w:rPr>
          <w:lang w:eastAsia="fr-FR"/>
        </w:rPr>
      </w:pPr>
      <w:r w:rsidRPr="00E741BA">
        <w:rPr>
          <w:lang w:eastAsia="fr-FR"/>
        </w:rPr>
        <w:t>s'intégrer dans le mécanisme : encombrement.</w:t>
      </w:r>
    </w:p>
    <w:p w:rsidR="00AC7B88" w:rsidRDefault="00AC7B88" w:rsidP="00AC7B88">
      <w:pPr>
        <w:rPr>
          <w:lang w:eastAsia="fr-FR"/>
        </w:rPr>
      </w:pPr>
    </w:p>
    <w:p w:rsidR="00AC78CC" w:rsidRDefault="00AC78CC" w:rsidP="00AC7B88">
      <w:pPr>
        <w:rPr>
          <w:lang w:eastAsia="fr-FR"/>
        </w:rPr>
      </w:pPr>
    </w:p>
    <w:p w:rsidR="00AC78CC" w:rsidRDefault="00AC78CC" w:rsidP="00AC7B88">
      <w:pPr>
        <w:rPr>
          <w:lang w:eastAsia="fr-FR"/>
        </w:rPr>
      </w:pPr>
    </w:p>
    <w:p w:rsidR="00E261C9" w:rsidRDefault="00E261C9" w:rsidP="00E261C9">
      <w:pPr>
        <w:pStyle w:val="Titre3"/>
        <w:rPr>
          <w:lang w:eastAsia="fr-FR"/>
        </w:rPr>
      </w:pPr>
      <w:bookmarkStart w:id="3" w:name="_Toc408236186"/>
      <w:r>
        <w:rPr>
          <w:lang w:eastAsia="fr-FR"/>
        </w:rPr>
        <w:t>Résistance au roulement</w:t>
      </w:r>
      <w:bookmarkEnd w:id="3"/>
    </w:p>
    <w:p w:rsidR="00E261C9" w:rsidRDefault="00E261C9" w:rsidP="00E261C9">
      <w:pPr>
        <w:rPr>
          <w:lang w:eastAsia="fr-FR"/>
        </w:rPr>
      </w:pPr>
      <w:r>
        <w:rPr>
          <w:lang w:eastAsia="fr-FR"/>
        </w:rPr>
        <w:t>Le frottement est le</w:t>
      </w:r>
      <w:r w:rsidR="00252074">
        <w:rPr>
          <w:lang w:eastAsia="fr-FR"/>
        </w:rPr>
        <w:t xml:space="preserve"> principal défaut des liaisons pivots utilisant comme solution technique le contact direct. Celui-ci entraîne des déperditions de puissance et une usure prématurée des composants mécanique. C’est ainsi que le frottement de glissement a été remplacé par le frottement de roulement dans le but de limiter la résistance au déplacement et donc de diminuer </w:t>
      </w:r>
      <w:r>
        <w:rPr>
          <w:lang w:eastAsia="fr-FR"/>
        </w:rPr>
        <w:t>l'énergie dépensée pour le guidage.</w:t>
      </w:r>
    </w:p>
    <w:p w:rsidR="00E261C9" w:rsidRDefault="00E261C9" w:rsidP="00E261C9">
      <w:pPr>
        <w:rPr>
          <w:lang w:eastAsia="fr-FR"/>
        </w:rPr>
      </w:pPr>
    </w:p>
    <w:p w:rsidR="00E261C9" w:rsidRDefault="00E261C9" w:rsidP="00E261C9">
      <w:pPr>
        <w:rPr>
          <w:lang w:eastAsia="fr-FR"/>
        </w:rPr>
      </w:pPr>
      <w:r>
        <w:rPr>
          <w:lang w:eastAsia="fr-FR"/>
        </w:rPr>
        <w:t xml:space="preserve">On définit comme pour le frottement de glissement une grandeur appelée facteur de frottement de roulement que l'on pourra </w:t>
      </w:r>
      <w:proofErr w:type="gramStart"/>
      <w:r>
        <w:rPr>
          <w:lang w:eastAsia="fr-FR"/>
        </w:rPr>
        <w:t xml:space="preserve">noter </w:t>
      </w:r>
      <w:proofErr w:type="gramEnd"/>
      <m:oMath>
        <m:r>
          <w:rPr>
            <w:rFonts w:ascii="Cambria Math" w:hAnsi="Cambria Math"/>
            <w:lang w:eastAsia="fr-FR"/>
          </w:rPr>
          <m:t>fr</m:t>
        </m:r>
      </m:oMath>
      <w:r>
        <w:rPr>
          <w:lang w:eastAsia="fr-FR"/>
        </w:rPr>
        <w:t xml:space="preserve">. </w:t>
      </w:r>
    </w:p>
    <w:p w:rsidR="00E261C9" w:rsidRDefault="00E261C9" w:rsidP="00E261C9">
      <w:pPr>
        <w:rPr>
          <w:lang w:eastAsia="fr-FR"/>
        </w:rPr>
      </w:pPr>
    </w:p>
    <w:p w:rsidR="00E261C9" w:rsidRDefault="00E261C9" w:rsidP="00E261C9">
      <w:pPr>
        <w:rPr>
          <w:lang w:eastAsia="fr-FR"/>
        </w:rPr>
      </w:pPr>
      <w:r>
        <w:rPr>
          <w:lang w:eastAsia="fr-FR"/>
        </w:rPr>
        <w:t xml:space="preserve">Pour les roulements on admet que </w:t>
      </w:r>
      <m:oMath>
        <m:r>
          <w:rPr>
            <w:rFonts w:ascii="Cambria Math" w:hAnsi="Cambria Math"/>
            <w:lang w:eastAsia="fr-FR"/>
          </w:rPr>
          <m:t>fr</m:t>
        </m:r>
      </m:oMath>
      <w:r>
        <w:rPr>
          <w:lang w:eastAsia="fr-FR"/>
        </w:rPr>
        <w:t xml:space="preserve"> varie de 0.001 à 0.004.</w:t>
      </w:r>
    </w:p>
    <w:p w:rsidR="00E261C9" w:rsidRDefault="00E261C9" w:rsidP="00E261C9">
      <w:pPr>
        <w:rPr>
          <w:lang w:eastAsia="fr-FR"/>
        </w:rPr>
      </w:pPr>
    </w:p>
    <w:p w:rsidR="00E261C9" w:rsidRDefault="00E261C9" w:rsidP="00687506">
      <w:pPr>
        <w:pStyle w:val="Titre3"/>
        <w:rPr>
          <w:lang w:eastAsia="fr-FR"/>
        </w:rPr>
      </w:pPr>
      <w:bookmarkStart w:id="4" w:name="_Toc408236187"/>
      <w:r>
        <w:rPr>
          <w:lang w:eastAsia="fr-FR"/>
        </w:rPr>
        <w:lastRenderedPageBreak/>
        <w:t>Géométrie des roulements</w:t>
      </w:r>
      <w:bookmarkEnd w:id="4"/>
    </w:p>
    <w:p w:rsidR="00687506" w:rsidRDefault="00687506" w:rsidP="00687506">
      <w:pPr>
        <w:rPr>
          <w:lang w:eastAsia="fr-FR"/>
        </w:rPr>
      </w:pPr>
      <w:r>
        <w:rPr>
          <w:lang w:eastAsia="fr-FR"/>
        </w:rPr>
        <w:t xml:space="preserve">Les roulements rencontrés présentent les géométries suivantes : </w:t>
      </w:r>
    </w:p>
    <w:p w:rsidR="00687506" w:rsidRDefault="00687506" w:rsidP="00687506">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586"/>
        <w:gridCol w:w="2587"/>
        <w:gridCol w:w="2587"/>
      </w:tblGrid>
      <w:tr w:rsidR="00687506" w:rsidTr="00687506">
        <w:tc>
          <w:tcPr>
            <w:tcW w:w="2586" w:type="dxa"/>
            <w:vAlign w:val="center"/>
          </w:tcPr>
          <w:p w:rsidR="00687506" w:rsidRDefault="00687506" w:rsidP="00687506">
            <w:pPr>
              <w:jc w:val="center"/>
              <w:rPr>
                <w:lang w:eastAsia="fr-FR"/>
              </w:rPr>
            </w:pPr>
            <w:r>
              <w:rPr>
                <w:lang w:eastAsia="fr-FR"/>
              </w:rPr>
              <w:t>Bille</w:t>
            </w:r>
          </w:p>
        </w:tc>
        <w:tc>
          <w:tcPr>
            <w:tcW w:w="2586" w:type="dxa"/>
            <w:vAlign w:val="center"/>
          </w:tcPr>
          <w:p w:rsidR="00687506" w:rsidRDefault="00687506" w:rsidP="00687506">
            <w:pPr>
              <w:jc w:val="center"/>
              <w:rPr>
                <w:lang w:eastAsia="fr-FR"/>
              </w:rPr>
            </w:pPr>
            <w:r>
              <w:rPr>
                <w:lang w:eastAsia="fr-FR"/>
              </w:rPr>
              <w:t>Rouleau cylindrique</w:t>
            </w:r>
          </w:p>
        </w:tc>
        <w:tc>
          <w:tcPr>
            <w:tcW w:w="2587" w:type="dxa"/>
            <w:vAlign w:val="center"/>
          </w:tcPr>
          <w:p w:rsidR="00687506" w:rsidRDefault="00687506" w:rsidP="00687506">
            <w:pPr>
              <w:jc w:val="center"/>
              <w:rPr>
                <w:lang w:eastAsia="fr-FR"/>
              </w:rPr>
            </w:pPr>
            <w:r>
              <w:rPr>
                <w:lang w:eastAsia="fr-FR"/>
              </w:rPr>
              <w:t>Rouleau conique</w:t>
            </w:r>
          </w:p>
        </w:tc>
        <w:tc>
          <w:tcPr>
            <w:tcW w:w="2587" w:type="dxa"/>
            <w:vAlign w:val="center"/>
          </w:tcPr>
          <w:p w:rsidR="00687506" w:rsidRDefault="00687506" w:rsidP="00687506">
            <w:pPr>
              <w:jc w:val="center"/>
              <w:rPr>
                <w:lang w:eastAsia="fr-FR"/>
              </w:rPr>
            </w:pPr>
            <w:r>
              <w:rPr>
                <w:lang w:eastAsia="fr-FR"/>
              </w:rPr>
              <w:t>Aiguille</w:t>
            </w:r>
          </w:p>
        </w:tc>
      </w:tr>
      <w:tr w:rsidR="00687506" w:rsidTr="00687506">
        <w:tc>
          <w:tcPr>
            <w:tcW w:w="2586" w:type="dxa"/>
            <w:vAlign w:val="center"/>
          </w:tcPr>
          <w:p w:rsidR="00687506" w:rsidRDefault="00687506" w:rsidP="00687506">
            <w:pPr>
              <w:jc w:val="center"/>
              <w:rPr>
                <w:lang w:eastAsia="fr-FR"/>
              </w:rPr>
            </w:pPr>
            <w:r>
              <w:rPr>
                <w:noProof/>
                <w:lang w:eastAsia="fr-FR"/>
              </w:rPr>
              <w:drawing>
                <wp:inline distT="0" distB="0" distL="0" distR="0" wp14:anchorId="0735B962" wp14:editId="331594DB">
                  <wp:extent cx="495300" cy="4953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pic:spPr>
                      </pic:pic>
                    </a:graphicData>
                  </a:graphic>
                </wp:inline>
              </w:drawing>
            </w:r>
          </w:p>
        </w:tc>
        <w:tc>
          <w:tcPr>
            <w:tcW w:w="2586" w:type="dxa"/>
            <w:vAlign w:val="center"/>
          </w:tcPr>
          <w:p w:rsidR="00687506" w:rsidRDefault="00687506" w:rsidP="00687506">
            <w:pPr>
              <w:jc w:val="center"/>
              <w:rPr>
                <w:lang w:eastAsia="fr-FR"/>
              </w:rPr>
            </w:pPr>
            <w:r>
              <w:rPr>
                <w:noProof/>
                <w:lang w:eastAsia="fr-FR"/>
              </w:rPr>
              <w:drawing>
                <wp:inline distT="0" distB="0" distL="0" distR="0" wp14:anchorId="5DFC6E7F" wp14:editId="3827EF47">
                  <wp:extent cx="1104900" cy="4000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900" cy="400050"/>
                          </a:xfrm>
                          <a:prstGeom prst="rect">
                            <a:avLst/>
                          </a:prstGeom>
                          <a:noFill/>
                        </pic:spPr>
                      </pic:pic>
                    </a:graphicData>
                  </a:graphic>
                </wp:inline>
              </w:drawing>
            </w:r>
          </w:p>
        </w:tc>
        <w:tc>
          <w:tcPr>
            <w:tcW w:w="2587" w:type="dxa"/>
            <w:vAlign w:val="center"/>
          </w:tcPr>
          <w:p w:rsidR="00687506" w:rsidRDefault="00687506" w:rsidP="00687506">
            <w:pPr>
              <w:jc w:val="center"/>
              <w:rPr>
                <w:lang w:eastAsia="fr-FR"/>
              </w:rPr>
            </w:pPr>
            <w:r>
              <w:rPr>
                <w:noProof/>
                <w:lang w:eastAsia="fr-FR"/>
              </w:rPr>
              <w:drawing>
                <wp:inline distT="0" distB="0" distL="0" distR="0" wp14:anchorId="6F135B45" wp14:editId="54A15628">
                  <wp:extent cx="838200" cy="4000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8200" cy="400050"/>
                          </a:xfrm>
                          <a:prstGeom prst="rect">
                            <a:avLst/>
                          </a:prstGeom>
                          <a:noFill/>
                        </pic:spPr>
                      </pic:pic>
                    </a:graphicData>
                  </a:graphic>
                </wp:inline>
              </w:drawing>
            </w:r>
          </w:p>
        </w:tc>
        <w:tc>
          <w:tcPr>
            <w:tcW w:w="2587" w:type="dxa"/>
            <w:vAlign w:val="center"/>
          </w:tcPr>
          <w:p w:rsidR="00687506" w:rsidRDefault="00687506" w:rsidP="00687506">
            <w:pPr>
              <w:jc w:val="center"/>
              <w:rPr>
                <w:lang w:eastAsia="fr-FR"/>
              </w:rPr>
            </w:pPr>
            <w:r>
              <w:rPr>
                <w:noProof/>
                <w:lang w:eastAsia="fr-FR"/>
              </w:rPr>
              <w:drawing>
                <wp:inline distT="0" distB="0" distL="0" distR="0" wp14:anchorId="4C73328B" wp14:editId="7A66DB8E">
                  <wp:extent cx="1019175" cy="2286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9175" cy="228600"/>
                          </a:xfrm>
                          <a:prstGeom prst="rect">
                            <a:avLst/>
                          </a:prstGeom>
                          <a:noFill/>
                        </pic:spPr>
                      </pic:pic>
                    </a:graphicData>
                  </a:graphic>
                </wp:inline>
              </w:drawing>
            </w:r>
          </w:p>
        </w:tc>
      </w:tr>
    </w:tbl>
    <w:p w:rsidR="00687506" w:rsidRDefault="00687506" w:rsidP="00687506">
      <w:pPr>
        <w:rPr>
          <w:lang w:eastAsia="fr-FR"/>
        </w:rPr>
      </w:pPr>
    </w:p>
    <w:p w:rsidR="00687506" w:rsidRPr="00687506" w:rsidRDefault="00687506" w:rsidP="00687506">
      <w:pPr>
        <w:pStyle w:val="Titre4"/>
        <w:rPr>
          <w:lang w:eastAsia="fr-FR"/>
        </w:rPr>
      </w:pPr>
      <w:bookmarkStart w:id="5" w:name="_Toc408236188"/>
      <w:r>
        <w:rPr>
          <w:lang w:eastAsia="fr-FR"/>
        </w:rPr>
        <w:t>Billes</w:t>
      </w:r>
      <w:bookmarkEnd w:id="5"/>
    </w:p>
    <w:p w:rsidR="00E261C9" w:rsidRDefault="00E261C9" w:rsidP="00E261C9">
      <w:pPr>
        <w:rPr>
          <w:lang w:eastAsia="fr-FR"/>
        </w:rPr>
      </w:pPr>
      <w:r>
        <w:rPr>
          <w:lang w:eastAsia="fr-FR"/>
        </w:rPr>
        <w:t>Bon rendement. Convient pour les grandes vitesses et les petits diamètres, mais craint les chocs.</w:t>
      </w:r>
    </w:p>
    <w:p w:rsidR="00687506" w:rsidRDefault="00687506" w:rsidP="00E261C9">
      <w:pPr>
        <w:rPr>
          <w:lang w:eastAsia="fr-FR"/>
        </w:rPr>
      </w:pPr>
    </w:p>
    <w:p w:rsidR="00E261C9" w:rsidRDefault="00E261C9" w:rsidP="00E261C9">
      <w:pPr>
        <w:rPr>
          <w:lang w:eastAsia="fr-FR"/>
        </w:rPr>
      </w:pPr>
      <w:r>
        <w:rPr>
          <w:lang w:eastAsia="fr-FR"/>
        </w:rPr>
        <w:t>Le chemin de roulement est une surface torique de rayon (légèrement supérieur à celui de la bille pour éviter un frottement de glissement sur la surface latérale mais pas trop pour limiter la pression de contact) ou sphérique pour permettre un effet de rotule.</w:t>
      </w:r>
    </w:p>
    <w:p w:rsidR="00E261C9" w:rsidRDefault="00E261C9" w:rsidP="00E261C9">
      <w:pPr>
        <w:rPr>
          <w:lang w:eastAsia="fr-FR"/>
        </w:rPr>
      </w:pPr>
    </w:p>
    <w:p w:rsidR="00E261C9" w:rsidRDefault="00E261C9" w:rsidP="00687506">
      <w:pPr>
        <w:pStyle w:val="Titre4"/>
        <w:rPr>
          <w:lang w:eastAsia="fr-FR"/>
        </w:rPr>
      </w:pPr>
      <w:bookmarkStart w:id="6" w:name="_Toc408236189"/>
      <w:r>
        <w:rPr>
          <w:lang w:eastAsia="fr-FR"/>
        </w:rPr>
        <w:t>Rouleau (cylindrique ou conique)</w:t>
      </w:r>
      <w:bookmarkEnd w:id="6"/>
    </w:p>
    <w:p w:rsidR="00E261C9" w:rsidRDefault="00E261C9" w:rsidP="00E261C9">
      <w:pPr>
        <w:rPr>
          <w:lang w:eastAsia="fr-FR"/>
        </w:rPr>
      </w:pPr>
      <w:r>
        <w:rPr>
          <w:lang w:eastAsia="fr-FR"/>
        </w:rPr>
        <w:t>Supporte les fortes charges ainsi que les chocs. Convient pour les vitesses moyennes.</w:t>
      </w:r>
    </w:p>
    <w:p w:rsidR="00E261C9" w:rsidRDefault="00E261C9" w:rsidP="00E261C9">
      <w:pPr>
        <w:rPr>
          <w:lang w:eastAsia="fr-FR"/>
        </w:rPr>
      </w:pPr>
    </w:p>
    <w:p w:rsidR="00E261C9" w:rsidRDefault="00E261C9" w:rsidP="00E261C9">
      <w:pPr>
        <w:rPr>
          <w:lang w:eastAsia="fr-FR"/>
        </w:rPr>
      </w:pPr>
      <w:r>
        <w:rPr>
          <w:lang w:eastAsia="fr-FR"/>
        </w:rPr>
        <w:t>Le chemin de roulement est une surface cylindrique ou conique.</w:t>
      </w:r>
    </w:p>
    <w:p w:rsidR="00E261C9" w:rsidRDefault="00E261C9" w:rsidP="00E261C9">
      <w:pPr>
        <w:rPr>
          <w:lang w:eastAsia="fr-FR"/>
        </w:rPr>
      </w:pPr>
    </w:p>
    <w:p w:rsidR="00E261C9" w:rsidRDefault="00E261C9" w:rsidP="00687506">
      <w:pPr>
        <w:pStyle w:val="Titre4"/>
        <w:rPr>
          <w:lang w:eastAsia="fr-FR"/>
        </w:rPr>
      </w:pPr>
      <w:bookmarkStart w:id="7" w:name="_Toc408236190"/>
      <w:r>
        <w:rPr>
          <w:lang w:eastAsia="fr-FR"/>
        </w:rPr>
        <w:t>Aiguille</w:t>
      </w:r>
      <w:bookmarkEnd w:id="7"/>
    </w:p>
    <w:p w:rsidR="00E261C9" w:rsidRDefault="00E261C9" w:rsidP="00E261C9">
      <w:pPr>
        <w:rPr>
          <w:lang w:eastAsia="fr-FR"/>
        </w:rPr>
      </w:pPr>
      <w:r>
        <w:rPr>
          <w:lang w:eastAsia="fr-FR"/>
        </w:rPr>
        <w:t>Très faible encombrement diamétral. Supporte des charges importantes et des chocs ainsi que des grandes vitesses.</w:t>
      </w:r>
    </w:p>
    <w:p w:rsidR="00E261C9" w:rsidRDefault="00E261C9" w:rsidP="00E261C9">
      <w:pPr>
        <w:rPr>
          <w:lang w:eastAsia="fr-FR"/>
        </w:rPr>
      </w:pPr>
    </w:p>
    <w:p w:rsidR="00E261C9" w:rsidRDefault="00E261C9" w:rsidP="00E261C9">
      <w:pPr>
        <w:rPr>
          <w:lang w:eastAsia="fr-FR"/>
        </w:rPr>
      </w:pPr>
      <w:r>
        <w:rPr>
          <w:lang w:eastAsia="fr-FR"/>
        </w:rPr>
        <w:t>Le chemin de roulement est une surface cylindrique.</w:t>
      </w:r>
    </w:p>
    <w:p w:rsidR="00E261C9" w:rsidRDefault="00E261C9" w:rsidP="00E261C9">
      <w:pPr>
        <w:rPr>
          <w:lang w:eastAsia="fr-FR"/>
        </w:rPr>
      </w:pPr>
    </w:p>
    <w:p w:rsidR="00687506" w:rsidRDefault="00687506" w:rsidP="00E261C9">
      <w:pPr>
        <w:rPr>
          <w:lang w:eastAsia="fr-FR"/>
        </w:rPr>
      </w:pPr>
    </w:p>
    <w:p w:rsidR="00E261C9" w:rsidRDefault="00E261C9" w:rsidP="00687506">
      <w:pPr>
        <w:pStyle w:val="Titre3"/>
        <w:rPr>
          <w:lang w:eastAsia="fr-FR"/>
        </w:rPr>
      </w:pPr>
      <w:bookmarkStart w:id="8" w:name="_Toc408236191"/>
      <w:r>
        <w:rPr>
          <w:lang w:eastAsia="fr-FR"/>
        </w:rPr>
        <w:t>Encaissement des efforts</w:t>
      </w:r>
      <w:bookmarkEnd w:id="8"/>
    </w:p>
    <w:p w:rsidR="00E261C9" w:rsidRDefault="00E261C9" w:rsidP="00E261C9">
      <w:pPr>
        <w:rPr>
          <w:lang w:eastAsia="fr-FR"/>
        </w:rPr>
      </w:pPr>
      <w:r>
        <w:rPr>
          <w:lang w:eastAsia="fr-FR"/>
        </w:rPr>
        <w:t>Suivant la forme de l'élément roulant, celle des chemins de roulement et l'orientation du contact, les efforts transmissibles sont différents. Le tableau suivant récapitule les points principaux guidant le choix d’un roulement.</w:t>
      </w:r>
    </w:p>
    <w:p w:rsidR="00E261C9" w:rsidRDefault="00E261C9" w:rsidP="00E261C9">
      <w:pPr>
        <w:rPr>
          <w:lang w:eastAsia="fr-FR"/>
        </w:rPr>
      </w:pPr>
    </w:p>
    <w:p w:rsidR="00E261C9" w:rsidRDefault="00E261C9" w:rsidP="00E261C9">
      <w:pPr>
        <w:rPr>
          <w:lang w:eastAsia="fr-FR"/>
        </w:rPr>
      </w:pPr>
      <w:r>
        <w:rPr>
          <w:lang w:eastAsia="fr-FR"/>
        </w:rPr>
        <w:t>Dans tous les cas il existe un degré de liberté privilégié qui est la rotation autour de l'axe de la liaison.</w:t>
      </w:r>
    </w:p>
    <w:p w:rsidR="00E261C9" w:rsidRDefault="00E261C9" w:rsidP="00E261C9">
      <w:pPr>
        <w:rPr>
          <w:lang w:eastAsia="fr-FR"/>
        </w:rPr>
      </w:pPr>
    </w:p>
    <w:p w:rsidR="00E261C9" w:rsidRDefault="00687506" w:rsidP="00687506">
      <w:pPr>
        <w:jc w:val="center"/>
        <w:rPr>
          <w:lang w:eastAsia="fr-FR"/>
        </w:rPr>
      </w:pPr>
      <w:r>
        <w:rPr>
          <w:noProof/>
          <w:lang w:eastAsia="fr-FR"/>
        </w:rPr>
        <w:lastRenderedPageBreak/>
        <w:drawing>
          <wp:inline distT="0" distB="0" distL="0" distR="0" wp14:anchorId="3509F4C1" wp14:editId="59FF4E61">
            <wp:extent cx="5187696" cy="8869680"/>
            <wp:effectExtent l="19050" t="0" r="0" b="0"/>
            <wp:docPr id="7" name="Image 6" descr="IMG_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6.jpg"/>
                    <pic:cNvPicPr/>
                  </pic:nvPicPr>
                  <pic:blipFill>
                    <a:blip r:embed="rId22" cstate="print"/>
                    <a:stretch>
                      <a:fillRect/>
                    </a:stretch>
                  </pic:blipFill>
                  <pic:spPr>
                    <a:xfrm>
                      <a:off x="0" y="0"/>
                      <a:ext cx="5187696" cy="8869680"/>
                    </a:xfrm>
                    <a:prstGeom prst="rect">
                      <a:avLst/>
                    </a:prstGeom>
                  </pic:spPr>
                </pic:pic>
              </a:graphicData>
            </a:graphic>
          </wp:inline>
        </w:drawing>
      </w:r>
    </w:p>
    <w:p w:rsidR="00E261C9" w:rsidRDefault="00E261C9" w:rsidP="00E261C9">
      <w:pPr>
        <w:rPr>
          <w:lang w:eastAsia="fr-FR"/>
        </w:rPr>
      </w:pPr>
    </w:p>
    <w:p w:rsidR="00687506" w:rsidRDefault="00687506" w:rsidP="00E261C9">
      <w:pPr>
        <w:rPr>
          <w:lang w:eastAsia="fr-FR"/>
        </w:rPr>
      </w:pPr>
    </w:p>
    <w:p w:rsidR="00E261C9" w:rsidRDefault="00E261C9" w:rsidP="00687506">
      <w:pPr>
        <w:pStyle w:val="Titre3"/>
        <w:rPr>
          <w:lang w:eastAsia="fr-FR"/>
        </w:rPr>
      </w:pPr>
      <w:bookmarkStart w:id="9" w:name="_Toc408236192"/>
      <w:r>
        <w:rPr>
          <w:lang w:eastAsia="fr-FR"/>
        </w:rPr>
        <w:lastRenderedPageBreak/>
        <w:t>Constitution d’un roulement</w:t>
      </w:r>
      <w:bookmarkEnd w:id="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0"/>
        <w:gridCol w:w="2916"/>
      </w:tblGrid>
      <w:tr w:rsidR="00687506" w:rsidTr="00687506">
        <w:tc>
          <w:tcPr>
            <w:tcW w:w="7430" w:type="dxa"/>
            <w:vAlign w:val="center"/>
          </w:tcPr>
          <w:p w:rsidR="00687506" w:rsidRDefault="00687506" w:rsidP="00687506">
            <w:pPr>
              <w:jc w:val="left"/>
              <w:rPr>
                <w:lang w:eastAsia="fr-FR"/>
              </w:rPr>
            </w:pPr>
            <w:r>
              <w:rPr>
                <w:lang w:eastAsia="fr-FR"/>
              </w:rPr>
              <w:t>Les chemins de roulements doivent être très durs et très précis. Dans la majorité des cas on les taille dans deux bagues fines nommées bague intérieure et bague extérieure possédant ces qualités. Les éléments roulants sont maintenus écartés les uns par rapport aux autres par une cage.</w:t>
            </w:r>
          </w:p>
        </w:tc>
        <w:tc>
          <w:tcPr>
            <w:tcW w:w="2916" w:type="dxa"/>
            <w:vAlign w:val="center"/>
          </w:tcPr>
          <w:p w:rsidR="00687506" w:rsidRDefault="00687506" w:rsidP="00687506">
            <w:pPr>
              <w:jc w:val="center"/>
              <w:rPr>
                <w:lang w:eastAsia="fr-FR"/>
              </w:rPr>
            </w:pPr>
          </w:p>
          <w:p w:rsidR="00687506" w:rsidRPr="00687506" w:rsidRDefault="00687506" w:rsidP="00687506">
            <w:pPr>
              <w:jc w:val="center"/>
              <w:rPr>
                <w:lang w:eastAsia="fr-FR"/>
              </w:rPr>
            </w:pPr>
          </w:p>
          <w:p w:rsidR="00687506" w:rsidRPr="00687506" w:rsidRDefault="00687506" w:rsidP="00687506">
            <w:pPr>
              <w:jc w:val="center"/>
              <w:rPr>
                <w:lang w:eastAsia="fr-FR"/>
              </w:rPr>
            </w:pPr>
            <w:r>
              <w:rPr>
                <w:noProof/>
                <w:lang w:eastAsia="fr-FR"/>
              </w:rPr>
              <w:drawing>
                <wp:inline distT="0" distB="0" distL="0" distR="0" wp14:anchorId="71F7764A" wp14:editId="3D81EA25">
                  <wp:extent cx="1690007" cy="1641368"/>
                  <wp:effectExtent l="19050" t="0" r="5443" b="0"/>
                  <wp:docPr id="11" name="Image 10" descr="IMG_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7.jpg"/>
                          <pic:cNvPicPr/>
                        </pic:nvPicPr>
                        <pic:blipFill>
                          <a:blip r:embed="rId23" cstate="print"/>
                          <a:srcRect t="7116" b="12734"/>
                          <a:stretch>
                            <a:fillRect/>
                          </a:stretch>
                        </pic:blipFill>
                        <pic:spPr>
                          <a:xfrm>
                            <a:off x="0" y="0"/>
                            <a:ext cx="1690007" cy="1641368"/>
                          </a:xfrm>
                          <a:prstGeom prst="rect">
                            <a:avLst/>
                          </a:prstGeom>
                        </pic:spPr>
                      </pic:pic>
                    </a:graphicData>
                  </a:graphic>
                </wp:inline>
              </w:drawing>
            </w:r>
          </w:p>
          <w:p w:rsidR="00687506" w:rsidRPr="00687506" w:rsidRDefault="00687506" w:rsidP="00687506">
            <w:pPr>
              <w:jc w:val="center"/>
              <w:rPr>
                <w:lang w:eastAsia="fr-FR"/>
              </w:rPr>
            </w:pPr>
          </w:p>
        </w:tc>
      </w:tr>
    </w:tbl>
    <w:p w:rsidR="00E261C9" w:rsidRDefault="00E261C9" w:rsidP="00E261C9">
      <w:pPr>
        <w:rPr>
          <w:lang w:eastAsia="fr-FR"/>
        </w:rPr>
      </w:pPr>
    </w:p>
    <w:p w:rsidR="00E261C9" w:rsidRDefault="00E261C9" w:rsidP="00E261C9">
      <w:pPr>
        <w:rPr>
          <w:lang w:eastAsia="fr-FR"/>
        </w:rPr>
      </w:pPr>
      <w:r>
        <w:rPr>
          <w:lang w:eastAsia="fr-FR"/>
        </w:rPr>
        <w:tab/>
        <w:t xml:space="preserve"> </w:t>
      </w:r>
    </w:p>
    <w:p w:rsidR="00E261C9" w:rsidRDefault="00E261C9" w:rsidP="00E261C9">
      <w:pPr>
        <w:rPr>
          <w:lang w:eastAsia="fr-FR"/>
        </w:rPr>
      </w:pPr>
    </w:p>
    <w:p w:rsidR="00E261C9" w:rsidRDefault="00E261C9" w:rsidP="00687506">
      <w:pPr>
        <w:pStyle w:val="Titre2"/>
        <w:rPr>
          <w:lang w:eastAsia="fr-FR"/>
        </w:rPr>
      </w:pPr>
      <w:bookmarkStart w:id="10" w:name="_Toc408236193"/>
      <w:r>
        <w:rPr>
          <w:lang w:eastAsia="fr-FR"/>
        </w:rPr>
        <w:t>Lubrification et protection des roulements</w:t>
      </w:r>
      <w:bookmarkEnd w:id="10"/>
    </w:p>
    <w:p w:rsidR="00E261C9" w:rsidRDefault="00E261C9" w:rsidP="006E2266">
      <w:pPr>
        <w:pStyle w:val="Titre3"/>
        <w:numPr>
          <w:ilvl w:val="0"/>
          <w:numId w:val="13"/>
        </w:numPr>
        <w:rPr>
          <w:lang w:eastAsia="fr-FR"/>
        </w:rPr>
      </w:pPr>
      <w:bookmarkStart w:id="11" w:name="_Toc408236194"/>
      <w:r>
        <w:rPr>
          <w:lang w:eastAsia="fr-FR"/>
        </w:rPr>
        <w:t>La lubrification des roulements</w:t>
      </w:r>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687506" w:rsidTr="00687506">
        <w:tc>
          <w:tcPr>
            <w:tcW w:w="5173" w:type="dxa"/>
            <w:vAlign w:val="center"/>
          </w:tcPr>
          <w:p w:rsidR="00687506" w:rsidRDefault="00687506" w:rsidP="00687506">
            <w:pPr>
              <w:jc w:val="left"/>
              <w:rPr>
                <w:lang w:eastAsia="fr-FR"/>
              </w:rPr>
            </w:pPr>
            <w:r>
              <w:rPr>
                <w:lang w:eastAsia="fr-FR"/>
              </w:rPr>
              <w:t>La lubrification des roulements a pour but :</w:t>
            </w:r>
          </w:p>
          <w:p w:rsidR="00687506" w:rsidRDefault="00687506" w:rsidP="006E2266">
            <w:pPr>
              <w:pStyle w:val="Paragraphedeliste"/>
              <w:numPr>
                <w:ilvl w:val="0"/>
                <w:numId w:val="14"/>
              </w:numPr>
              <w:jc w:val="left"/>
              <w:rPr>
                <w:lang w:eastAsia="fr-FR"/>
              </w:rPr>
            </w:pPr>
            <w:r>
              <w:rPr>
                <w:lang w:eastAsia="fr-FR"/>
              </w:rPr>
              <w:t>de réaliser la protection contre la corrosion ;</w:t>
            </w:r>
          </w:p>
          <w:p w:rsidR="00687506" w:rsidRDefault="00687506" w:rsidP="006E2266">
            <w:pPr>
              <w:pStyle w:val="Paragraphedeliste"/>
              <w:numPr>
                <w:ilvl w:val="0"/>
                <w:numId w:val="14"/>
              </w:numPr>
              <w:jc w:val="left"/>
              <w:rPr>
                <w:lang w:eastAsia="fr-FR"/>
              </w:rPr>
            </w:pPr>
            <w:r>
              <w:rPr>
                <w:lang w:eastAsia="fr-FR"/>
              </w:rPr>
              <w:t>de diminuer la résistance au roulement ;</w:t>
            </w:r>
          </w:p>
          <w:p w:rsidR="00687506" w:rsidRDefault="00687506" w:rsidP="006E2266">
            <w:pPr>
              <w:pStyle w:val="Paragraphedeliste"/>
              <w:numPr>
                <w:ilvl w:val="0"/>
                <w:numId w:val="14"/>
              </w:numPr>
              <w:jc w:val="left"/>
              <w:rPr>
                <w:lang w:eastAsia="fr-FR"/>
              </w:rPr>
            </w:pPr>
            <w:r>
              <w:rPr>
                <w:lang w:eastAsia="fr-FR"/>
              </w:rPr>
              <w:t>d'augmenter la durée de vie.</w:t>
            </w:r>
          </w:p>
        </w:tc>
        <w:tc>
          <w:tcPr>
            <w:tcW w:w="5173" w:type="dxa"/>
            <w:vAlign w:val="center"/>
          </w:tcPr>
          <w:p w:rsidR="00687506" w:rsidRDefault="00687506" w:rsidP="00687506">
            <w:pPr>
              <w:jc w:val="left"/>
              <w:rPr>
                <w:lang w:eastAsia="fr-FR"/>
              </w:rPr>
            </w:pPr>
            <w:r>
              <w:rPr>
                <w:lang w:eastAsia="fr-FR"/>
              </w:rPr>
              <w:t>La présence d'un lubrifiant produit un échauffement qui augmente avec :</w:t>
            </w:r>
          </w:p>
          <w:p w:rsidR="00687506" w:rsidRDefault="00687506" w:rsidP="006E2266">
            <w:pPr>
              <w:pStyle w:val="Paragraphedeliste"/>
              <w:numPr>
                <w:ilvl w:val="1"/>
                <w:numId w:val="15"/>
              </w:numPr>
              <w:ind w:left="497"/>
              <w:jc w:val="left"/>
              <w:rPr>
                <w:lang w:eastAsia="fr-FR"/>
              </w:rPr>
            </w:pPr>
            <w:r>
              <w:rPr>
                <w:lang w:eastAsia="fr-FR"/>
              </w:rPr>
              <w:t>la vitesse de rotation ;</w:t>
            </w:r>
          </w:p>
          <w:p w:rsidR="00687506" w:rsidRDefault="00687506" w:rsidP="006E2266">
            <w:pPr>
              <w:pStyle w:val="Paragraphedeliste"/>
              <w:numPr>
                <w:ilvl w:val="1"/>
                <w:numId w:val="15"/>
              </w:numPr>
              <w:ind w:left="497"/>
              <w:jc w:val="left"/>
              <w:rPr>
                <w:lang w:eastAsia="fr-FR"/>
              </w:rPr>
            </w:pPr>
            <w:r>
              <w:rPr>
                <w:lang w:eastAsia="fr-FR"/>
              </w:rPr>
              <w:t>la quantité de lubrifiant ;</w:t>
            </w:r>
          </w:p>
          <w:p w:rsidR="00687506" w:rsidRDefault="00687506" w:rsidP="006E2266">
            <w:pPr>
              <w:pStyle w:val="Paragraphedeliste"/>
              <w:numPr>
                <w:ilvl w:val="1"/>
                <w:numId w:val="15"/>
              </w:numPr>
              <w:ind w:left="497"/>
              <w:jc w:val="left"/>
              <w:rPr>
                <w:lang w:eastAsia="fr-FR"/>
              </w:rPr>
            </w:pPr>
            <w:r>
              <w:rPr>
                <w:lang w:eastAsia="fr-FR"/>
              </w:rPr>
              <w:t>la viscosité du lubrifiant.</w:t>
            </w:r>
          </w:p>
        </w:tc>
      </w:tr>
    </w:tbl>
    <w:p w:rsidR="00E261C9" w:rsidRDefault="00E261C9" w:rsidP="006E2266">
      <w:pPr>
        <w:pStyle w:val="Titre4"/>
        <w:numPr>
          <w:ilvl w:val="0"/>
          <w:numId w:val="16"/>
        </w:numPr>
        <w:rPr>
          <w:lang w:eastAsia="fr-FR"/>
        </w:rPr>
      </w:pPr>
      <w:bookmarkStart w:id="12" w:name="_Toc408236195"/>
      <w:r>
        <w:rPr>
          <w:lang w:eastAsia="fr-FR"/>
        </w:rPr>
        <w:t>Lubrification à la graisse</w:t>
      </w:r>
      <w:bookmarkEnd w:id="12"/>
    </w:p>
    <w:p w:rsidR="00E261C9" w:rsidRDefault="00E261C9" w:rsidP="00E261C9">
      <w:pPr>
        <w:rPr>
          <w:lang w:eastAsia="fr-FR"/>
        </w:rPr>
      </w:pPr>
      <w:r>
        <w:rPr>
          <w:lang w:eastAsia="fr-FR"/>
        </w:rPr>
        <w:t>Utilisation</w:t>
      </w:r>
      <w:r w:rsidR="00687506">
        <w:rPr>
          <w:lang w:eastAsia="fr-FR"/>
        </w:rPr>
        <w:t> :</w:t>
      </w:r>
    </w:p>
    <w:p w:rsidR="00E261C9" w:rsidRDefault="00687506" w:rsidP="006E2266">
      <w:pPr>
        <w:pStyle w:val="Paragraphedeliste"/>
        <w:numPr>
          <w:ilvl w:val="0"/>
          <w:numId w:val="17"/>
        </w:numPr>
        <w:ind w:left="709" w:hanging="280"/>
        <w:rPr>
          <w:lang w:eastAsia="fr-FR"/>
        </w:rPr>
      </w:pPr>
      <w:r>
        <w:rPr>
          <w:lang w:eastAsia="fr-FR"/>
        </w:rPr>
        <w:t>l</w:t>
      </w:r>
      <w:r w:rsidR="00E261C9">
        <w:rPr>
          <w:lang w:eastAsia="fr-FR"/>
        </w:rPr>
        <w:t>a graisse présente l'avantage de ne pas couler perme</w:t>
      </w:r>
      <w:r>
        <w:rPr>
          <w:lang w:eastAsia="fr-FR"/>
        </w:rPr>
        <w:t>ttant des montages plus simples ;</w:t>
      </w:r>
    </w:p>
    <w:p w:rsidR="00E261C9" w:rsidRDefault="00687506" w:rsidP="006E2266">
      <w:pPr>
        <w:pStyle w:val="Paragraphedeliste"/>
        <w:numPr>
          <w:ilvl w:val="0"/>
          <w:numId w:val="17"/>
        </w:numPr>
        <w:ind w:left="709" w:hanging="280"/>
        <w:rPr>
          <w:lang w:eastAsia="fr-FR"/>
        </w:rPr>
      </w:pPr>
      <w:r>
        <w:rPr>
          <w:lang w:eastAsia="fr-FR"/>
        </w:rPr>
        <w:t>e</w:t>
      </w:r>
      <w:r w:rsidR="00E261C9">
        <w:rPr>
          <w:lang w:eastAsia="fr-FR"/>
        </w:rPr>
        <w:t>lle es</w:t>
      </w:r>
      <w:r>
        <w:rPr>
          <w:lang w:eastAsia="fr-FR"/>
        </w:rPr>
        <w:t>t réservée aux mécanismes lents ;</w:t>
      </w:r>
    </w:p>
    <w:p w:rsidR="00687506" w:rsidRDefault="00687506" w:rsidP="006E2266">
      <w:pPr>
        <w:pStyle w:val="Paragraphedeliste"/>
        <w:numPr>
          <w:ilvl w:val="0"/>
          <w:numId w:val="17"/>
        </w:numPr>
        <w:ind w:left="709" w:hanging="280"/>
        <w:rPr>
          <w:lang w:eastAsia="fr-FR"/>
        </w:rPr>
      </w:pPr>
      <w:r>
        <w:rPr>
          <w:lang w:eastAsia="fr-FR"/>
        </w:rPr>
        <w:t>e</w:t>
      </w:r>
      <w:r w:rsidR="00E261C9">
        <w:rPr>
          <w:lang w:eastAsia="fr-FR"/>
        </w:rPr>
        <w:t>lle convient bien aux fonctionnements discontinus car pas d'écoulements après de longs arrêts. La lubrifi</w:t>
      </w:r>
      <w:r>
        <w:rPr>
          <w:lang w:eastAsia="fr-FR"/>
        </w:rPr>
        <w:t>cation se fait dès le démarrage ;</w:t>
      </w:r>
    </w:p>
    <w:p w:rsidR="00687506" w:rsidRDefault="00687506" w:rsidP="006E2266">
      <w:pPr>
        <w:pStyle w:val="Paragraphedeliste"/>
        <w:numPr>
          <w:ilvl w:val="0"/>
          <w:numId w:val="17"/>
        </w:numPr>
        <w:ind w:left="709" w:hanging="280"/>
        <w:rPr>
          <w:lang w:eastAsia="fr-FR"/>
        </w:rPr>
      </w:pPr>
      <w:r>
        <w:rPr>
          <w:lang w:eastAsia="fr-FR"/>
        </w:rPr>
        <w:t>e</w:t>
      </w:r>
      <w:r w:rsidR="00E261C9">
        <w:rPr>
          <w:lang w:eastAsia="fr-FR"/>
        </w:rPr>
        <w:t>lle convient bien en atmosphère poussiéreuse où elle offre une meilleure barrière.</w:t>
      </w:r>
    </w:p>
    <w:p w:rsidR="00986264" w:rsidRDefault="00986264" w:rsidP="00986264">
      <w:pPr>
        <w:rPr>
          <w:lang w:eastAsia="fr-FR"/>
        </w:rPr>
      </w:pPr>
    </w:p>
    <w:p w:rsidR="00E261C9" w:rsidRDefault="00E261C9" w:rsidP="00E261C9">
      <w:pPr>
        <w:rPr>
          <w:lang w:eastAsia="fr-FR"/>
        </w:rPr>
      </w:pPr>
      <w:r>
        <w:rPr>
          <w:lang w:eastAsia="fr-FR"/>
        </w:rPr>
        <w:t>Entretien</w:t>
      </w:r>
      <w:r w:rsidR="00687506">
        <w:rPr>
          <w:lang w:eastAsia="fr-FR"/>
        </w:rPr>
        <w:t> :</w:t>
      </w:r>
    </w:p>
    <w:p w:rsidR="00E261C9" w:rsidRDefault="00E261C9" w:rsidP="006E2266">
      <w:pPr>
        <w:pStyle w:val="Paragraphedeliste"/>
        <w:numPr>
          <w:ilvl w:val="0"/>
          <w:numId w:val="18"/>
        </w:numPr>
        <w:rPr>
          <w:lang w:eastAsia="fr-FR"/>
        </w:rPr>
      </w:pPr>
      <w:r>
        <w:rPr>
          <w:lang w:eastAsia="fr-FR"/>
        </w:rPr>
        <w:t>On peut introduire la graisse lors du montage du mécanisme et la laisser pendant toute sa durée de vie. L'entretien est nul, le montage est simple mais la graisse doit avoir de très bonnes qualités. Certains roulements sont ainsi graissés à vie.</w:t>
      </w:r>
    </w:p>
    <w:p w:rsidR="00E261C9" w:rsidRDefault="00E261C9" w:rsidP="006E2266">
      <w:pPr>
        <w:pStyle w:val="Paragraphedeliste"/>
        <w:numPr>
          <w:ilvl w:val="0"/>
          <w:numId w:val="18"/>
        </w:numPr>
        <w:rPr>
          <w:lang w:eastAsia="fr-FR"/>
        </w:rPr>
      </w:pPr>
      <w:r>
        <w:rPr>
          <w:lang w:eastAsia="fr-FR"/>
        </w:rPr>
        <w:t>On peut prévoir un renouvellement de la graisse à l'aide de graisseurs. Certaines précautions sont à prendre.</w:t>
      </w:r>
    </w:p>
    <w:p w:rsidR="00687506" w:rsidRDefault="00E261C9" w:rsidP="006E2266">
      <w:pPr>
        <w:pStyle w:val="Paragraphedeliste"/>
        <w:numPr>
          <w:ilvl w:val="0"/>
          <w:numId w:val="18"/>
        </w:numPr>
        <w:rPr>
          <w:lang w:eastAsia="fr-FR"/>
        </w:rPr>
      </w:pPr>
      <w:r>
        <w:rPr>
          <w:lang w:eastAsia="fr-FR"/>
        </w:rPr>
        <w:t xml:space="preserve">La quantité de graisse neuve introduite par le graisseur doit être minimale. Le graisseur est donc situé près du roulement et le canal d'amenée de la graisse est de </w:t>
      </w:r>
      <w:r w:rsidR="00687506">
        <w:rPr>
          <w:lang w:eastAsia="fr-FR"/>
        </w:rPr>
        <w:t>petite section.</w:t>
      </w:r>
    </w:p>
    <w:p w:rsidR="00E261C9" w:rsidRDefault="00E261C9" w:rsidP="006E2266">
      <w:pPr>
        <w:pStyle w:val="Paragraphedeliste"/>
        <w:numPr>
          <w:ilvl w:val="0"/>
          <w:numId w:val="18"/>
        </w:numPr>
        <w:rPr>
          <w:lang w:eastAsia="fr-FR"/>
        </w:rPr>
      </w:pPr>
      <w:r>
        <w:rPr>
          <w:lang w:eastAsia="fr-FR"/>
        </w:rPr>
        <w:t xml:space="preserve">La graisse usagée qui est chassée par la graisse neuve doit pouvoir s'évacuer soit à l'extérieur (contrôle du renouvellement de la graisse), soit dans une grande cavité où sa présence ne </w:t>
      </w:r>
      <w:r w:rsidR="00986264">
        <w:rPr>
          <w:lang w:eastAsia="fr-FR"/>
        </w:rPr>
        <w:t>gêne</w:t>
      </w:r>
      <w:r>
        <w:rPr>
          <w:lang w:eastAsia="fr-FR"/>
        </w:rPr>
        <w:t xml:space="preserve"> pas.</w:t>
      </w:r>
    </w:p>
    <w:p w:rsidR="00E261C9" w:rsidRDefault="00E261C9" w:rsidP="00986264">
      <w:pPr>
        <w:ind w:left="720"/>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1"/>
        <w:gridCol w:w="5641"/>
      </w:tblGrid>
      <w:tr w:rsidR="009754A6" w:rsidTr="009754A6">
        <w:tc>
          <w:tcPr>
            <w:tcW w:w="5173" w:type="dxa"/>
            <w:vAlign w:val="center"/>
          </w:tcPr>
          <w:p w:rsidR="009754A6" w:rsidRDefault="009754A6" w:rsidP="009754A6">
            <w:pPr>
              <w:jc w:val="center"/>
              <w:rPr>
                <w:lang w:eastAsia="fr-FR"/>
              </w:rPr>
            </w:pPr>
            <w:r>
              <w:rPr>
                <w:noProof/>
                <w:lang w:eastAsia="fr-FR"/>
              </w:rPr>
              <w:drawing>
                <wp:inline distT="0" distB="0" distL="0" distR="0" wp14:anchorId="00A32CE2" wp14:editId="0EFD8F9B">
                  <wp:extent cx="2266950" cy="1622538"/>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6950" cy="1622538"/>
                          </a:xfrm>
                          <a:prstGeom prst="rect">
                            <a:avLst/>
                          </a:prstGeom>
                          <a:noFill/>
                          <a:ln>
                            <a:noFill/>
                          </a:ln>
                        </pic:spPr>
                      </pic:pic>
                    </a:graphicData>
                  </a:graphic>
                </wp:inline>
              </w:drawing>
            </w:r>
          </w:p>
        </w:tc>
        <w:tc>
          <w:tcPr>
            <w:tcW w:w="5173" w:type="dxa"/>
            <w:vAlign w:val="center"/>
          </w:tcPr>
          <w:p w:rsidR="009754A6" w:rsidRDefault="009754A6" w:rsidP="009754A6">
            <w:pPr>
              <w:jc w:val="center"/>
              <w:rPr>
                <w:lang w:eastAsia="fr-FR"/>
              </w:rPr>
            </w:pPr>
            <w:r>
              <w:rPr>
                <w:noProof/>
                <w:lang w:eastAsia="fr-FR"/>
              </w:rPr>
              <w:drawing>
                <wp:inline distT="0" distB="0" distL="0" distR="0" wp14:anchorId="307AD4F3" wp14:editId="734830A0">
                  <wp:extent cx="3444875" cy="10668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44875" cy="1066800"/>
                          </a:xfrm>
                          <a:prstGeom prst="rect">
                            <a:avLst/>
                          </a:prstGeom>
                          <a:noFill/>
                          <a:ln>
                            <a:noFill/>
                          </a:ln>
                        </pic:spPr>
                      </pic:pic>
                    </a:graphicData>
                  </a:graphic>
                </wp:inline>
              </w:drawing>
            </w:r>
          </w:p>
        </w:tc>
      </w:tr>
    </w:tbl>
    <w:p w:rsidR="00986264" w:rsidRDefault="00986264" w:rsidP="00E261C9">
      <w:pPr>
        <w:rPr>
          <w:lang w:eastAsia="fr-FR"/>
        </w:rPr>
      </w:pPr>
    </w:p>
    <w:p w:rsidR="00E261C9" w:rsidRDefault="00E261C9" w:rsidP="00E261C9">
      <w:pPr>
        <w:rPr>
          <w:lang w:eastAsia="fr-FR"/>
        </w:rPr>
      </w:pPr>
      <w:r>
        <w:rPr>
          <w:lang w:eastAsia="fr-FR"/>
        </w:rPr>
        <w:t xml:space="preserve"> </w:t>
      </w:r>
    </w:p>
    <w:p w:rsidR="00E261C9" w:rsidRDefault="00E261C9" w:rsidP="00E261C9">
      <w:pPr>
        <w:rPr>
          <w:lang w:eastAsia="fr-FR"/>
        </w:rPr>
      </w:pPr>
      <w:r>
        <w:rPr>
          <w:lang w:eastAsia="fr-FR"/>
        </w:rPr>
        <w:lastRenderedPageBreak/>
        <w:t xml:space="preserve"> </w:t>
      </w:r>
    </w:p>
    <w:p w:rsidR="00E261C9" w:rsidRDefault="00E261C9" w:rsidP="006E2266">
      <w:pPr>
        <w:pStyle w:val="Titre4"/>
        <w:numPr>
          <w:ilvl w:val="0"/>
          <w:numId w:val="16"/>
        </w:numPr>
        <w:rPr>
          <w:lang w:eastAsia="fr-FR"/>
        </w:rPr>
      </w:pPr>
      <w:bookmarkStart w:id="13" w:name="_Toc408236196"/>
      <w:r>
        <w:rPr>
          <w:lang w:eastAsia="fr-FR"/>
        </w:rPr>
        <w:t>Lubrification à l'huile</w:t>
      </w:r>
      <w:bookmarkEnd w:id="13"/>
    </w:p>
    <w:p w:rsidR="00E261C9" w:rsidRDefault="00E261C9" w:rsidP="00E261C9">
      <w:pPr>
        <w:rPr>
          <w:lang w:eastAsia="fr-FR"/>
        </w:rPr>
      </w:pPr>
      <w:r>
        <w:rPr>
          <w:lang w:eastAsia="fr-FR"/>
        </w:rPr>
        <w:t>Utilisation</w:t>
      </w:r>
      <w:r w:rsidR="00B260FF">
        <w:rPr>
          <w:lang w:eastAsia="fr-FR"/>
        </w:rPr>
        <w:t> :</w:t>
      </w:r>
    </w:p>
    <w:p w:rsidR="00E261C9" w:rsidRDefault="00B260FF" w:rsidP="006E2266">
      <w:pPr>
        <w:pStyle w:val="Paragraphedeliste"/>
        <w:numPr>
          <w:ilvl w:val="0"/>
          <w:numId w:val="19"/>
        </w:numPr>
        <w:rPr>
          <w:lang w:eastAsia="fr-FR"/>
        </w:rPr>
      </w:pPr>
      <w:r>
        <w:rPr>
          <w:lang w:eastAsia="fr-FR"/>
        </w:rPr>
        <w:t>L</w:t>
      </w:r>
      <w:r w:rsidR="00E261C9">
        <w:rPr>
          <w:lang w:eastAsia="fr-FR"/>
        </w:rPr>
        <w:t>'huile est recommandée dans des cas de température extrêmes. Aux basses températures où la graisse serait trop dure et aux hautes températures où elle serait trop fluide.</w:t>
      </w:r>
    </w:p>
    <w:p w:rsidR="00E261C9" w:rsidRDefault="00E261C9" w:rsidP="006E2266">
      <w:pPr>
        <w:pStyle w:val="Paragraphedeliste"/>
        <w:numPr>
          <w:ilvl w:val="0"/>
          <w:numId w:val="19"/>
        </w:numPr>
        <w:rPr>
          <w:lang w:eastAsia="fr-FR"/>
        </w:rPr>
      </w:pPr>
      <w:r>
        <w:rPr>
          <w:lang w:eastAsia="fr-FR"/>
        </w:rPr>
        <w:t>Elle convient aux grandes vitesses car elle produit moins d'échauffement que la graisse.</w:t>
      </w:r>
    </w:p>
    <w:p w:rsidR="00E261C9" w:rsidRDefault="00E261C9" w:rsidP="006E2266">
      <w:pPr>
        <w:pStyle w:val="Paragraphedeliste"/>
        <w:numPr>
          <w:ilvl w:val="0"/>
          <w:numId w:val="19"/>
        </w:numPr>
        <w:rPr>
          <w:lang w:eastAsia="fr-FR"/>
        </w:rPr>
      </w:pPr>
      <w:r>
        <w:rPr>
          <w:lang w:eastAsia="fr-FR"/>
        </w:rPr>
        <w:t>Aux très grandes vitesses on utilise le brouillard d'huile formé par de l'air comprimé.</w:t>
      </w:r>
    </w:p>
    <w:p w:rsidR="00E261C9" w:rsidRDefault="00E261C9" w:rsidP="00E261C9">
      <w:pPr>
        <w:rPr>
          <w:lang w:eastAsia="fr-FR"/>
        </w:rPr>
      </w:pPr>
    </w:p>
    <w:p w:rsidR="00E261C9" w:rsidRDefault="00E261C9" w:rsidP="00E261C9">
      <w:pPr>
        <w:rPr>
          <w:lang w:eastAsia="fr-FR"/>
        </w:rPr>
      </w:pPr>
      <w:r>
        <w:rPr>
          <w:lang w:eastAsia="fr-FR"/>
        </w:rPr>
        <w:t>Entretien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532B42" w:rsidTr="00532B42">
        <w:tc>
          <w:tcPr>
            <w:tcW w:w="5173" w:type="dxa"/>
          </w:tcPr>
          <w:p w:rsidR="00532B42" w:rsidRDefault="00532B42" w:rsidP="006E2266">
            <w:pPr>
              <w:pStyle w:val="Paragraphedeliste"/>
              <w:numPr>
                <w:ilvl w:val="0"/>
                <w:numId w:val="20"/>
              </w:numPr>
              <w:rPr>
                <w:lang w:eastAsia="fr-FR"/>
              </w:rPr>
            </w:pPr>
            <w:r>
              <w:rPr>
                <w:lang w:eastAsia="fr-FR"/>
              </w:rPr>
              <w:t xml:space="preserve">Le niveau d'huile ne doit pas dépasser au repos le centre de l'élément roulant le plus bas. Dans le cas de mécanismes comportant des arbres situés à différentes hauteurs, les roulements du haut reçoivent l'huile projetée par la rotation des pièces situées en bas. </w:t>
            </w:r>
          </w:p>
          <w:p w:rsidR="00532B42" w:rsidRDefault="00532B42" w:rsidP="006E2266">
            <w:pPr>
              <w:pStyle w:val="Paragraphedeliste"/>
              <w:numPr>
                <w:ilvl w:val="0"/>
                <w:numId w:val="20"/>
              </w:numPr>
              <w:rPr>
                <w:lang w:eastAsia="fr-FR"/>
              </w:rPr>
            </w:pPr>
            <w:r>
              <w:rPr>
                <w:lang w:eastAsia="fr-FR"/>
              </w:rPr>
              <w:t>On peut concevoir des sortes de gouttières qui amènent l'huile sur les roulements.</w:t>
            </w:r>
          </w:p>
          <w:p w:rsidR="00532B42" w:rsidRDefault="00532B42" w:rsidP="006E2266">
            <w:pPr>
              <w:pStyle w:val="Paragraphedeliste"/>
              <w:numPr>
                <w:ilvl w:val="0"/>
                <w:numId w:val="20"/>
              </w:numPr>
              <w:rPr>
                <w:lang w:eastAsia="fr-FR"/>
              </w:rPr>
            </w:pPr>
            <w:r>
              <w:rPr>
                <w:lang w:eastAsia="fr-FR"/>
              </w:rPr>
              <w:t>Il faut pouvoir remplir et compléter le niveau mais aussi pouvoir vidanger.</w:t>
            </w:r>
          </w:p>
        </w:tc>
        <w:tc>
          <w:tcPr>
            <w:tcW w:w="5173" w:type="dxa"/>
            <w:vAlign w:val="center"/>
          </w:tcPr>
          <w:p w:rsidR="00532B42" w:rsidRDefault="00532B42" w:rsidP="00532B42">
            <w:pPr>
              <w:jc w:val="center"/>
              <w:rPr>
                <w:lang w:eastAsia="fr-FR"/>
              </w:rPr>
            </w:pPr>
            <w:r>
              <w:rPr>
                <w:noProof/>
                <w:lang w:eastAsia="fr-FR"/>
              </w:rPr>
              <w:drawing>
                <wp:inline distT="0" distB="0" distL="0" distR="0" wp14:anchorId="00B47B62" wp14:editId="26EE0E8F">
                  <wp:extent cx="2371725" cy="1314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1725" cy="1314450"/>
                          </a:xfrm>
                          <a:prstGeom prst="rect">
                            <a:avLst/>
                          </a:prstGeom>
                          <a:noFill/>
                          <a:ln>
                            <a:noFill/>
                          </a:ln>
                        </pic:spPr>
                      </pic:pic>
                    </a:graphicData>
                  </a:graphic>
                </wp:inline>
              </w:drawing>
            </w:r>
          </w:p>
        </w:tc>
      </w:tr>
    </w:tbl>
    <w:p w:rsidR="00532B42" w:rsidRDefault="00532B42" w:rsidP="00E261C9">
      <w:pPr>
        <w:rPr>
          <w:lang w:eastAsia="fr-FR"/>
        </w:rPr>
      </w:pPr>
    </w:p>
    <w:p w:rsidR="00E261C9" w:rsidRDefault="00532B42" w:rsidP="00E261C9">
      <w:pPr>
        <w:rPr>
          <w:lang w:eastAsia="fr-FR"/>
        </w:rPr>
      </w:pPr>
      <w:r>
        <w:rPr>
          <w:lang w:eastAsia="fr-FR"/>
        </w:rPr>
        <w:tab/>
      </w:r>
    </w:p>
    <w:p w:rsidR="00E261C9" w:rsidRDefault="00E261C9" w:rsidP="006E2266">
      <w:pPr>
        <w:pStyle w:val="Titre3"/>
        <w:numPr>
          <w:ilvl w:val="0"/>
          <w:numId w:val="13"/>
        </w:numPr>
        <w:rPr>
          <w:lang w:eastAsia="fr-FR"/>
        </w:rPr>
      </w:pPr>
      <w:bookmarkStart w:id="14" w:name="_Toc408236197"/>
      <w:r>
        <w:rPr>
          <w:lang w:eastAsia="fr-FR"/>
        </w:rPr>
        <w:t>Protection des roulements</w:t>
      </w:r>
      <w:bookmarkEnd w:id="14"/>
    </w:p>
    <w:p w:rsidR="00E261C9" w:rsidRDefault="00E261C9" w:rsidP="00E261C9">
      <w:pPr>
        <w:rPr>
          <w:lang w:eastAsia="fr-FR"/>
        </w:rPr>
      </w:pPr>
      <w:r>
        <w:rPr>
          <w:lang w:eastAsia="fr-FR"/>
        </w:rPr>
        <w:t>La protection des roulements qui sont des organes très fragiles évite l'entrée de fluides ou poussières et la sortie du lubrifiant. On distingue deux sortes de protections :</w:t>
      </w:r>
    </w:p>
    <w:p w:rsidR="00E261C9" w:rsidRDefault="00E261C9" w:rsidP="006E2266">
      <w:pPr>
        <w:pStyle w:val="Paragraphedeliste"/>
        <w:numPr>
          <w:ilvl w:val="0"/>
          <w:numId w:val="21"/>
        </w:numPr>
        <w:rPr>
          <w:lang w:eastAsia="fr-FR"/>
        </w:rPr>
      </w:pPr>
      <w:r>
        <w:rPr>
          <w:lang w:eastAsia="fr-FR"/>
        </w:rPr>
        <w:t>protec</w:t>
      </w:r>
      <w:r w:rsidR="00532B42">
        <w:rPr>
          <w:lang w:eastAsia="fr-FR"/>
        </w:rPr>
        <w:t>tion sans frottement ;</w:t>
      </w:r>
    </w:p>
    <w:p w:rsidR="00E261C9" w:rsidRDefault="00E261C9" w:rsidP="006E2266">
      <w:pPr>
        <w:pStyle w:val="Paragraphedeliste"/>
        <w:numPr>
          <w:ilvl w:val="0"/>
          <w:numId w:val="21"/>
        </w:numPr>
        <w:rPr>
          <w:lang w:eastAsia="fr-FR"/>
        </w:rPr>
      </w:pPr>
      <w:r>
        <w:rPr>
          <w:lang w:eastAsia="fr-FR"/>
        </w:rPr>
        <w:t>protection avec frottement.</w:t>
      </w:r>
    </w:p>
    <w:p w:rsidR="00E261C9" w:rsidRDefault="00E261C9" w:rsidP="00E261C9">
      <w:pPr>
        <w:rPr>
          <w:lang w:eastAsia="fr-FR"/>
        </w:rPr>
      </w:pPr>
    </w:p>
    <w:p w:rsidR="00E261C9" w:rsidRDefault="00E261C9" w:rsidP="006E2266">
      <w:pPr>
        <w:pStyle w:val="Titre4"/>
        <w:numPr>
          <w:ilvl w:val="0"/>
          <w:numId w:val="22"/>
        </w:numPr>
        <w:rPr>
          <w:lang w:eastAsia="fr-FR"/>
        </w:rPr>
      </w:pPr>
      <w:bookmarkStart w:id="15" w:name="_Toc408236198"/>
      <w:r>
        <w:rPr>
          <w:lang w:eastAsia="fr-FR"/>
        </w:rPr>
        <w:t>Protection sans frottement</w:t>
      </w:r>
      <w:bookmarkEnd w:id="1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1E53EB" w:rsidTr="001E53EB">
        <w:tc>
          <w:tcPr>
            <w:tcW w:w="5173" w:type="dxa"/>
            <w:vAlign w:val="center"/>
          </w:tcPr>
          <w:p w:rsidR="001E53EB" w:rsidRDefault="001E53EB" w:rsidP="001E53EB">
            <w:pPr>
              <w:jc w:val="left"/>
              <w:rPr>
                <w:lang w:eastAsia="fr-FR"/>
              </w:rPr>
            </w:pPr>
            <w:r>
              <w:rPr>
                <w:lang w:eastAsia="fr-FR"/>
              </w:rPr>
              <w:t>Le principe adopté est de présenter un passage étroit et tourmenté entre l'élément tournant et l'élément fixe.</w:t>
            </w:r>
          </w:p>
          <w:p w:rsidR="001E53EB" w:rsidRDefault="001E53EB" w:rsidP="001E53EB">
            <w:pPr>
              <w:jc w:val="left"/>
              <w:rPr>
                <w:lang w:eastAsia="fr-FR"/>
              </w:rPr>
            </w:pPr>
            <w:r>
              <w:rPr>
                <w:lang w:eastAsia="fr-FR"/>
              </w:rPr>
              <w:t>Ce passage peut être rempli de graisse. Ces systèmes ne demandent aucun entretien, ne s'usent pas, acceptent de très grandes vitesses de rotation mais empêchent seulement les poussières de rentrer.</w:t>
            </w:r>
          </w:p>
        </w:tc>
        <w:tc>
          <w:tcPr>
            <w:tcW w:w="5173" w:type="dxa"/>
            <w:vAlign w:val="center"/>
          </w:tcPr>
          <w:p w:rsidR="001E53EB" w:rsidRPr="001E53EB" w:rsidRDefault="001E53EB" w:rsidP="001E53EB">
            <w:pPr>
              <w:jc w:val="center"/>
              <w:rPr>
                <w:lang w:eastAsia="fr-FR"/>
              </w:rPr>
            </w:pPr>
            <w:r>
              <w:rPr>
                <w:noProof/>
                <w:lang w:eastAsia="fr-FR"/>
              </w:rPr>
              <w:drawing>
                <wp:inline distT="0" distB="0" distL="0" distR="0" wp14:anchorId="414E1DEB" wp14:editId="6CDE890D">
                  <wp:extent cx="3105150" cy="132397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5150" cy="1323975"/>
                          </a:xfrm>
                          <a:prstGeom prst="rect">
                            <a:avLst/>
                          </a:prstGeom>
                          <a:noFill/>
                          <a:ln>
                            <a:noFill/>
                          </a:ln>
                        </pic:spPr>
                      </pic:pic>
                    </a:graphicData>
                  </a:graphic>
                </wp:inline>
              </w:drawing>
            </w:r>
          </w:p>
        </w:tc>
      </w:tr>
    </w:tbl>
    <w:p w:rsidR="00E261C9" w:rsidRDefault="00E261C9"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1E53EB" w:rsidTr="001E53EB">
        <w:tc>
          <w:tcPr>
            <w:tcW w:w="5173" w:type="dxa"/>
            <w:vAlign w:val="center"/>
          </w:tcPr>
          <w:p w:rsidR="001E53EB" w:rsidRDefault="001E53EB" w:rsidP="001E53EB">
            <w:pPr>
              <w:jc w:val="left"/>
              <w:rPr>
                <w:lang w:eastAsia="fr-FR"/>
              </w:rPr>
            </w:pPr>
            <w:r>
              <w:rPr>
                <w:lang w:eastAsia="fr-FR"/>
              </w:rPr>
              <w:t>Pour empêcher l'huile de sortir, on utilise la force centrifuge qui fait progresser radialement vers les grands rayons l'huile de fuite. Cette huile se détache de la partie tournante et est récupérée dans une gorge reliée à l'intérieur du mécanisme.</w:t>
            </w:r>
          </w:p>
        </w:tc>
        <w:tc>
          <w:tcPr>
            <w:tcW w:w="5173" w:type="dxa"/>
            <w:vAlign w:val="center"/>
          </w:tcPr>
          <w:p w:rsidR="001E53EB" w:rsidRDefault="001E53EB" w:rsidP="001E53EB">
            <w:pPr>
              <w:jc w:val="center"/>
              <w:rPr>
                <w:lang w:eastAsia="fr-FR"/>
              </w:rPr>
            </w:pPr>
            <w:r>
              <w:rPr>
                <w:noProof/>
                <w:lang w:eastAsia="fr-FR"/>
              </w:rPr>
              <w:drawing>
                <wp:inline distT="0" distB="0" distL="0" distR="0" wp14:anchorId="3320A43D" wp14:editId="06497BF9">
                  <wp:extent cx="1676400" cy="1251397"/>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6400" cy="1251397"/>
                          </a:xfrm>
                          <a:prstGeom prst="rect">
                            <a:avLst/>
                          </a:prstGeom>
                          <a:noFill/>
                          <a:ln>
                            <a:noFill/>
                          </a:ln>
                        </pic:spPr>
                      </pic:pic>
                    </a:graphicData>
                  </a:graphic>
                </wp:inline>
              </w:drawing>
            </w:r>
          </w:p>
        </w:tc>
      </w:tr>
    </w:tbl>
    <w:p w:rsidR="00E261C9" w:rsidRDefault="00E261C9" w:rsidP="00E261C9">
      <w:pPr>
        <w:rPr>
          <w:lang w:eastAsia="fr-FR"/>
        </w:rPr>
      </w:pPr>
    </w:p>
    <w:p w:rsidR="00E261C9" w:rsidRDefault="00E261C9" w:rsidP="006E2266">
      <w:pPr>
        <w:pStyle w:val="Titre4"/>
        <w:numPr>
          <w:ilvl w:val="0"/>
          <w:numId w:val="22"/>
        </w:numPr>
        <w:rPr>
          <w:lang w:eastAsia="fr-FR"/>
        </w:rPr>
      </w:pPr>
      <w:bookmarkStart w:id="16" w:name="_Toc408236199"/>
      <w:r>
        <w:rPr>
          <w:lang w:eastAsia="fr-FR"/>
        </w:rPr>
        <w:t>Protection avec frottement</w:t>
      </w:r>
      <w:bookmarkEnd w:id="16"/>
    </w:p>
    <w:p w:rsidR="00E261C9" w:rsidRDefault="00E261C9" w:rsidP="00E261C9">
      <w:pPr>
        <w:rPr>
          <w:lang w:eastAsia="fr-FR"/>
        </w:rPr>
      </w:pPr>
      <w:r>
        <w:rPr>
          <w:lang w:eastAsia="fr-FR"/>
        </w:rPr>
        <w:t>Le but de ces dispositifs est d'obtenir une étanchéité absolue. Ils conviennent pour des vitesses faibles et moyennes. La pression au niveau du contact, où il y a frottement, doit être juste suffisante pour la pression à étancher sous peine de mauvais rendement ou d'usure rapide.</w:t>
      </w:r>
    </w:p>
    <w:p w:rsidR="00E261C9" w:rsidRDefault="00E261C9" w:rsidP="00E261C9">
      <w:pPr>
        <w:rPr>
          <w:lang w:eastAsia="fr-FR"/>
        </w:rPr>
      </w:pPr>
      <w:r>
        <w:rPr>
          <w:lang w:eastAsia="fr-FR"/>
        </w:rPr>
        <w:t xml:space="preserve"> </w:t>
      </w: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p w:rsidR="001E53EB" w:rsidRDefault="001E53EB"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985"/>
      </w:tblGrid>
      <w:tr w:rsidR="001E53EB" w:rsidTr="001E53EB">
        <w:tc>
          <w:tcPr>
            <w:tcW w:w="4361" w:type="dxa"/>
          </w:tcPr>
          <w:p w:rsidR="001E53EB" w:rsidRDefault="001E53EB" w:rsidP="00E261C9">
            <w:pPr>
              <w:rPr>
                <w:lang w:eastAsia="fr-FR"/>
              </w:rPr>
            </w:pPr>
            <w:r>
              <w:rPr>
                <w:lang w:eastAsia="fr-FR"/>
              </w:rPr>
              <w:lastRenderedPageBreak/>
              <w:t>Joint à lèvres radial – constitution :</w:t>
            </w:r>
          </w:p>
          <w:p w:rsidR="001E53EB" w:rsidRDefault="001E53EB" w:rsidP="00E261C9">
            <w:pPr>
              <w:rPr>
                <w:lang w:eastAsia="fr-FR"/>
              </w:rPr>
            </w:pPr>
            <w:r>
              <w:rPr>
                <w:noProof/>
                <w:lang w:eastAsia="fr-FR"/>
              </w:rPr>
              <w:drawing>
                <wp:inline distT="0" distB="0" distL="0" distR="0" wp14:anchorId="3C46518A" wp14:editId="70B2E396">
                  <wp:extent cx="2066925" cy="20002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6925" cy="2000250"/>
                          </a:xfrm>
                          <a:prstGeom prst="rect">
                            <a:avLst/>
                          </a:prstGeom>
                          <a:noFill/>
                          <a:ln>
                            <a:noFill/>
                          </a:ln>
                        </pic:spPr>
                      </pic:pic>
                    </a:graphicData>
                  </a:graphic>
                </wp:inline>
              </w:drawing>
            </w:r>
          </w:p>
        </w:tc>
        <w:tc>
          <w:tcPr>
            <w:tcW w:w="5985" w:type="dxa"/>
            <w:vAlign w:val="center"/>
          </w:tcPr>
          <w:p w:rsidR="001E53EB" w:rsidRDefault="001E53EB" w:rsidP="001E53EB">
            <w:pPr>
              <w:jc w:val="left"/>
            </w:pPr>
            <w:r>
              <w:t>Montage des joints à lèvres</w:t>
            </w:r>
          </w:p>
          <w:p w:rsidR="001E53EB" w:rsidRDefault="001E53EB" w:rsidP="006E2266">
            <w:pPr>
              <w:pStyle w:val="Paragraphedeliste"/>
              <w:numPr>
                <w:ilvl w:val="0"/>
                <w:numId w:val="23"/>
              </w:numPr>
              <w:jc w:val="left"/>
            </w:pPr>
            <w:r>
              <w:t>Ils sont montés serrés dans l'alésage qui est usiné à la cote H8.</w:t>
            </w:r>
          </w:p>
          <w:p w:rsidR="001E53EB" w:rsidRDefault="001E53EB" w:rsidP="006E2266">
            <w:pPr>
              <w:pStyle w:val="Paragraphedeliste"/>
              <w:numPr>
                <w:ilvl w:val="0"/>
                <w:numId w:val="23"/>
              </w:numPr>
              <w:jc w:val="left"/>
            </w:pPr>
            <w:r>
              <w:t>L'armature métallique exerce une pression stable dans le temps vers l'extérieur rendant inutile tout maintien axial sauf en cas de pression importante.</w:t>
            </w:r>
          </w:p>
          <w:p w:rsidR="001E53EB" w:rsidRDefault="001E53EB" w:rsidP="006E2266">
            <w:pPr>
              <w:pStyle w:val="Paragraphedeliste"/>
              <w:numPr>
                <w:ilvl w:val="0"/>
                <w:numId w:val="23"/>
              </w:numPr>
              <w:jc w:val="left"/>
            </w:pPr>
            <w:r>
              <w:t xml:space="preserve">La lèvre appuie sur l'arbre avec une force faible qui se maintient dans le temps grâce à un ressort. </w:t>
            </w:r>
          </w:p>
          <w:p w:rsidR="001E53EB" w:rsidRDefault="001E53EB" w:rsidP="006E2266">
            <w:pPr>
              <w:pStyle w:val="Paragraphedeliste"/>
              <w:numPr>
                <w:ilvl w:val="0"/>
                <w:numId w:val="23"/>
              </w:numPr>
              <w:jc w:val="left"/>
            </w:pPr>
            <w:r>
              <w:t>La souplesse de cette lèvre permet de s'adapter aux défauts de l'arbre (diamètre et faux rond radial) usiné à h11.</w:t>
            </w:r>
          </w:p>
          <w:p w:rsidR="001E53EB" w:rsidRDefault="001E53EB" w:rsidP="001E53EB">
            <w:pPr>
              <w:jc w:val="left"/>
              <w:rPr>
                <w:lang w:eastAsia="fr-FR"/>
              </w:rPr>
            </w:pPr>
          </w:p>
        </w:tc>
      </w:tr>
    </w:tbl>
    <w:p w:rsidR="001E53EB" w:rsidRDefault="001E53EB" w:rsidP="00E261C9">
      <w:pPr>
        <w:rPr>
          <w:lang w:eastAsia="fr-FR"/>
        </w:rPr>
      </w:pPr>
    </w:p>
    <w:p w:rsidR="00E261C9" w:rsidRDefault="00E261C9" w:rsidP="00E261C9">
      <w:pPr>
        <w:rPr>
          <w:lang w:eastAsia="fr-FR"/>
        </w:rPr>
      </w:pPr>
    </w:p>
    <w:p w:rsidR="001E53EB" w:rsidRDefault="001E53EB" w:rsidP="001E53EB">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1E53EB" w:rsidRPr="009D41C3" w:rsidTr="00940621">
        <w:trPr>
          <w:trHeight w:val="746"/>
        </w:trPr>
        <w:tc>
          <w:tcPr>
            <w:tcW w:w="10339" w:type="dxa"/>
            <w:shd w:val="clear" w:color="auto" w:fill="C6D9F1" w:themeFill="text2" w:themeFillTint="33"/>
          </w:tcPr>
          <w:p w:rsidR="001E53EB" w:rsidRPr="001E53EB" w:rsidRDefault="001E53EB" w:rsidP="00940621">
            <w:pPr>
              <w:rPr>
                <w:i/>
                <w:lang w:eastAsia="fr-FR"/>
              </w:rPr>
            </w:pPr>
            <w:r w:rsidRPr="001E53EB">
              <w:rPr>
                <w:i/>
                <w:lang w:eastAsia="fr-FR"/>
              </w:rPr>
              <w:t>Remarques importantes :</w:t>
            </w:r>
          </w:p>
          <w:p w:rsidR="001E53EB" w:rsidRDefault="001E53EB" w:rsidP="006E2266">
            <w:pPr>
              <w:pStyle w:val="Paragraphedeliste"/>
              <w:numPr>
                <w:ilvl w:val="0"/>
                <w:numId w:val="10"/>
              </w:numPr>
              <w:ind w:left="709"/>
              <w:rPr>
                <w:lang w:eastAsia="fr-FR"/>
              </w:rPr>
            </w:pPr>
            <w:r>
              <w:rPr>
                <w:lang w:eastAsia="fr-FR"/>
              </w:rPr>
              <w:t>Plus les défauts de l’arbre sont importants plus l’élasticité du joint est sollicitée et plus sa durée de vie sera faible.</w:t>
            </w:r>
          </w:p>
          <w:p w:rsidR="001E53EB" w:rsidRDefault="001E53EB" w:rsidP="006E2266">
            <w:pPr>
              <w:pStyle w:val="Paragraphedeliste"/>
              <w:numPr>
                <w:ilvl w:val="0"/>
                <w:numId w:val="10"/>
              </w:numPr>
              <w:ind w:left="709"/>
              <w:rPr>
                <w:lang w:eastAsia="fr-FR"/>
              </w:rPr>
            </w:pPr>
            <w:r>
              <w:rPr>
                <w:lang w:eastAsia="fr-FR"/>
              </w:rPr>
              <w:t>La surface de l'arbre sur laquelle appuie la lèvre est très lisse (Ra = 0.3) et très dure (HRC &gt; 60) pour diminuer l'usure. En effet, les particules abrasives contenues dans la poussière s'incrustent dans la lèvre et érodent l'arbre.</w:t>
            </w:r>
          </w:p>
          <w:p w:rsidR="001E53EB" w:rsidRDefault="001E53EB" w:rsidP="006E2266">
            <w:pPr>
              <w:pStyle w:val="Paragraphedeliste"/>
              <w:numPr>
                <w:ilvl w:val="0"/>
                <w:numId w:val="10"/>
              </w:numPr>
              <w:ind w:left="709"/>
              <w:rPr>
                <w:lang w:eastAsia="fr-FR"/>
              </w:rPr>
            </w:pPr>
            <w:r>
              <w:rPr>
                <w:lang w:eastAsia="fr-FR"/>
              </w:rPr>
              <w:t>La pression du fluide à étancher doit plaquer la lèvre sur l'arbre et non la soulever. On en déduit le sens de montage du joint en fonction de l'endroit où se trouve la plus haute pression.</w:t>
            </w:r>
          </w:p>
          <w:p w:rsidR="001E53EB" w:rsidRDefault="001E53EB" w:rsidP="006E2266">
            <w:pPr>
              <w:pStyle w:val="Paragraphedeliste"/>
              <w:numPr>
                <w:ilvl w:val="0"/>
                <w:numId w:val="10"/>
              </w:numPr>
              <w:ind w:left="709"/>
              <w:rPr>
                <w:lang w:eastAsia="fr-FR"/>
              </w:rPr>
            </w:pPr>
            <w:r>
              <w:rPr>
                <w:lang w:eastAsia="fr-FR"/>
              </w:rPr>
              <w:t>Ces joints n'étanchent que des pressions modérées de 1 bar.</w:t>
            </w:r>
          </w:p>
          <w:p w:rsidR="001E53EB" w:rsidRPr="009D41C3" w:rsidRDefault="001E53EB" w:rsidP="006E2266">
            <w:pPr>
              <w:pStyle w:val="Paragraphedeliste"/>
              <w:numPr>
                <w:ilvl w:val="0"/>
                <w:numId w:val="10"/>
              </w:numPr>
              <w:ind w:left="709"/>
              <w:rPr>
                <w:lang w:eastAsia="fr-FR"/>
              </w:rPr>
            </w:pPr>
            <w:r>
              <w:rPr>
                <w:lang w:eastAsia="fr-FR"/>
              </w:rPr>
              <w:t>La vitesse de glissement au niveau de la lèvre ne doit pas dépasser 8 m/s.</w:t>
            </w:r>
          </w:p>
        </w:tc>
      </w:tr>
    </w:tbl>
    <w:p w:rsidR="00E261C9" w:rsidRDefault="00E261C9" w:rsidP="00E261C9">
      <w:pPr>
        <w:rPr>
          <w:lang w:eastAsia="fr-FR"/>
        </w:rPr>
      </w:pPr>
    </w:p>
    <w:p w:rsidR="00E261C9" w:rsidRDefault="00E261C9" w:rsidP="006E2266">
      <w:pPr>
        <w:pStyle w:val="Titre4"/>
        <w:numPr>
          <w:ilvl w:val="0"/>
          <w:numId w:val="22"/>
        </w:numPr>
        <w:rPr>
          <w:lang w:eastAsia="fr-FR"/>
        </w:rPr>
      </w:pPr>
      <w:bookmarkStart w:id="17" w:name="_Toc408236200"/>
      <w:r>
        <w:rPr>
          <w:lang w:eastAsia="fr-FR"/>
        </w:rPr>
        <w:t>Presse-garniture</w:t>
      </w:r>
      <w:bookmarkEnd w:id="17"/>
    </w:p>
    <w:p w:rsidR="00E261C9" w:rsidRDefault="00E261C9" w:rsidP="00E261C9">
      <w:pPr>
        <w:rPr>
          <w:lang w:eastAsia="fr-FR"/>
        </w:rPr>
      </w:pPr>
      <w:r>
        <w:rPr>
          <w:lang w:eastAsia="fr-FR"/>
        </w:rPr>
        <w:t>Dans le cas de très faibles vitesses de rotation, on peut utiliser ce système qui est surtout employé pour l'étanchéité dynamique dans les mouvements de translation.</w:t>
      </w:r>
    </w:p>
    <w:p w:rsidR="001D232B" w:rsidRDefault="001D232B" w:rsidP="00E261C9">
      <w:pPr>
        <w:rPr>
          <w:lang w:eastAsia="fr-FR"/>
        </w:rPr>
      </w:pPr>
    </w:p>
    <w:p w:rsidR="00E261C9" w:rsidRDefault="001D232B" w:rsidP="001D232B">
      <w:pPr>
        <w:jc w:val="center"/>
        <w:rPr>
          <w:lang w:eastAsia="fr-FR"/>
        </w:rPr>
      </w:pPr>
      <w:r>
        <w:rPr>
          <w:noProof/>
          <w:lang w:eastAsia="fr-FR"/>
        </w:rPr>
        <w:drawing>
          <wp:inline distT="0" distB="0" distL="0" distR="0">
            <wp:extent cx="2419350" cy="8191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9350" cy="819150"/>
                    </a:xfrm>
                    <a:prstGeom prst="rect">
                      <a:avLst/>
                    </a:prstGeom>
                    <a:noFill/>
                    <a:ln>
                      <a:noFill/>
                    </a:ln>
                  </pic:spPr>
                </pic:pic>
              </a:graphicData>
            </a:graphic>
          </wp:inline>
        </w:drawing>
      </w:r>
    </w:p>
    <w:p w:rsidR="00E261C9" w:rsidRDefault="001D232B" w:rsidP="00E261C9">
      <w:pPr>
        <w:rPr>
          <w:lang w:eastAsia="fr-FR"/>
        </w:rPr>
      </w:pPr>
      <w:r>
        <w:rPr>
          <w:lang w:eastAsia="fr-FR"/>
        </w:rPr>
        <w:t xml:space="preserve"> </w:t>
      </w:r>
    </w:p>
    <w:p w:rsidR="00E261C9" w:rsidRDefault="00E261C9" w:rsidP="00E261C9">
      <w:pPr>
        <w:rPr>
          <w:lang w:eastAsia="fr-FR"/>
        </w:rPr>
      </w:pPr>
      <w:r>
        <w:rPr>
          <w:lang w:eastAsia="fr-FR"/>
        </w:rPr>
        <w:t xml:space="preserve">Une matière élastique ou plastique appelée garniture est placée dans une cavité taillée dans l'alésage. Elle est mise en pression par un chapeau serré modérément par un ou plusieurs organes filetés. </w:t>
      </w:r>
    </w:p>
    <w:p w:rsidR="00E261C9" w:rsidRDefault="00E261C9" w:rsidP="00E261C9">
      <w:pPr>
        <w:rPr>
          <w:lang w:eastAsia="fr-FR"/>
        </w:rPr>
      </w:pPr>
      <w:r>
        <w:rPr>
          <w:lang w:eastAsia="fr-FR"/>
        </w:rPr>
        <w:t>Cette pression, juste suffisante, est transmise à travers la garniture jusqu'à la surface frottante où elle assure l'étanchéité.</w:t>
      </w:r>
    </w:p>
    <w:p w:rsidR="00E261C9" w:rsidRDefault="00E261C9" w:rsidP="00E261C9">
      <w:pPr>
        <w:rPr>
          <w:lang w:eastAsia="fr-FR"/>
        </w:rPr>
      </w:pPr>
      <w:r>
        <w:rPr>
          <w:lang w:eastAsia="fr-FR"/>
        </w:rPr>
        <w:t>Les frottements sont importants et peuvent être réduits par le bon choix du matériau de la garniture (téflon, coton, chanvre, amiante, graphite, bronze, fonte, antifriction) et par une lubrification soignée.</w:t>
      </w:r>
    </w:p>
    <w:p w:rsidR="00E261C9" w:rsidRDefault="00E261C9" w:rsidP="00E261C9">
      <w:pPr>
        <w:rPr>
          <w:lang w:eastAsia="fr-FR"/>
        </w:rPr>
      </w:pPr>
      <w:r>
        <w:rPr>
          <w:lang w:eastAsia="fr-FR"/>
        </w:rPr>
        <w:t>Pour limiter l'usure, on prévoit une tige très dure et de faible rugosité. Il est normal toutefois de reprendre la pression de la garniture. La manœuvre  devra être aisée.</w:t>
      </w:r>
    </w:p>
    <w:p w:rsidR="00E261C9" w:rsidRDefault="00E261C9" w:rsidP="00E261C9">
      <w:pPr>
        <w:rPr>
          <w:lang w:eastAsia="fr-FR"/>
        </w:rPr>
      </w:pPr>
      <w:r>
        <w:rPr>
          <w:lang w:eastAsia="fr-FR"/>
        </w:rPr>
        <w:t>Les jeux J doivent être très faibles pour éviter l'extrusion de la garniture.</w:t>
      </w:r>
    </w:p>
    <w:p w:rsidR="00E261C9" w:rsidRDefault="00E261C9" w:rsidP="00E261C9">
      <w:pPr>
        <w:rPr>
          <w:lang w:eastAsia="fr-FR"/>
        </w:rPr>
      </w:pPr>
    </w:p>
    <w:p w:rsidR="00E261C9" w:rsidRDefault="00E261C9" w:rsidP="00912243">
      <w:pPr>
        <w:pStyle w:val="Titre2"/>
        <w:rPr>
          <w:lang w:eastAsia="fr-FR"/>
        </w:rPr>
      </w:pPr>
      <w:bookmarkStart w:id="18" w:name="_Toc408236201"/>
      <w:r>
        <w:rPr>
          <w:lang w:eastAsia="fr-FR"/>
        </w:rPr>
        <w:t>Dessin et représentation des roulements</w:t>
      </w:r>
      <w:bookmarkEnd w:id="1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9"/>
        <w:gridCol w:w="3449"/>
      </w:tblGrid>
      <w:tr w:rsidR="001D232B" w:rsidRPr="001D232B" w:rsidTr="007B47F1">
        <w:tc>
          <w:tcPr>
            <w:tcW w:w="3448" w:type="dxa"/>
            <w:vAlign w:val="center"/>
          </w:tcPr>
          <w:p w:rsidR="001D232B" w:rsidRPr="001D232B" w:rsidRDefault="001D232B" w:rsidP="001D232B">
            <w:pPr>
              <w:jc w:val="center"/>
              <w:rPr>
                <w:i/>
                <w:lang w:eastAsia="fr-FR"/>
              </w:rPr>
            </w:pPr>
            <w:r>
              <w:rPr>
                <w:i/>
                <w:lang w:eastAsia="fr-FR"/>
              </w:rPr>
              <w:t>Roulement à une rangée de billes</w:t>
            </w:r>
          </w:p>
        </w:tc>
        <w:tc>
          <w:tcPr>
            <w:tcW w:w="3449" w:type="dxa"/>
            <w:vAlign w:val="center"/>
          </w:tcPr>
          <w:p w:rsidR="001D232B" w:rsidRPr="001D232B" w:rsidRDefault="001D232B" w:rsidP="001D232B">
            <w:pPr>
              <w:jc w:val="center"/>
              <w:rPr>
                <w:i/>
                <w:lang w:eastAsia="fr-FR"/>
              </w:rPr>
            </w:pPr>
            <w:r>
              <w:rPr>
                <w:i/>
                <w:lang w:eastAsia="fr-FR"/>
              </w:rPr>
              <w:t>Roulement à double rangée de billes</w:t>
            </w:r>
          </w:p>
        </w:tc>
        <w:tc>
          <w:tcPr>
            <w:tcW w:w="3449" w:type="dxa"/>
            <w:vAlign w:val="center"/>
          </w:tcPr>
          <w:p w:rsidR="001D232B" w:rsidRPr="001D232B" w:rsidRDefault="001D232B" w:rsidP="001D232B">
            <w:pPr>
              <w:jc w:val="center"/>
              <w:rPr>
                <w:i/>
                <w:lang w:eastAsia="fr-FR"/>
              </w:rPr>
            </w:pPr>
            <w:r>
              <w:rPr>
                <w:i/>
                <w:lang w:eastAsia="fr-FR"/>
              </w:rPr>
              <w:t>Butée à billes à simple effet</w:t>
            </w:r>
          </w:p>
        </w:tc>
      </w:tr>
      <w:tr w:rsidR="001D232B" w:rsidRPr="001D232B" w:rsidTr="007B47F1">
        <w:tc>
          <w:tcPr>
            <w:tcW w:w="3448" w:type="dxa"/>
            <w:vAlign w:val="center"/>
          </w:tcPr>
          <w:p w:rsidR="001D232B" w:rsidRPr="001D232B" w:rsidRDefault="009A6200" w:rsidP="001D232B">
            <w:pPr>
              <w:jc w:val="center"/>
              <w:rPr>
                <w:i/>
                <w:lang w:eastAsia="fr-FR"/>
              </w:rPr>
            </w:pPr>
            <w:r>
              <w:rPr>
                <w:noProof/>
                <w:lang w:eastAsia="fr-FR"/>
              </w:rPr>
              <w:drawing>
                <wp:inline distT="0" distB="0" distL="0" distR="0" wp14:anchorId="2AE66CD0" wp14:editId="64E9297F">
                  <wp:extent cx="781050" cy="781050"/>
                  <wp:effectExtent l="0" t="0" r="0" b="0"/>
                  <wp:docPr id="56" name="Image 56" descr="Plan_Roulement_r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_Roulement_r1r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r>
              <w:rPr>
                <w:noProof/>
                <w:lang w:eastAsia="fr-FR"/>
              </w:rPr>
              <w:drawing>
                <wp:inline distT="0" distB="0" distL="0" distR="0" wp14:anchorId="5FE9E758" wp14:editId="2B5CFEA0">
                  <wp:extent cx="847725" cy="847725"/>
                  <wp:effectExtent l="0" t="0" r="9525" b="9525"/>
                  <wp:docPr id="57" name="Image 57" descr="Synth_Roulement_r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ynth_Roulement_r1r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29A109EE" wp14:editId="2206C615">
                  <wp:extent cx="895350" cy="895350"/>
                  <wp:effectExtent l="0" t="0" r="0" b="0"/>
                  <wp:docPr id="58" name="Image 58" descr="Plan_Roulement_r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_Roulement_r2r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r>
              <w:rPr>
                <w:noProof/>
                <w:lang w:eastAsia="fr-FR"/>
              </w:rPr>
              <w:drawing>
                <wp:inline distT="0" distB="0" distL="0" distR="0" wp14:anchorId="78E9C634" wp14:editId="3B65AA08">
                  <wp:extent cx="857250" cy="857250"/>
                  <wp:effectExtent l="0" t="0" r="0" b="0"/>
                  <wp:docPr id="59" name="Image 59" descr="Synth_Roulement_r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ynth_Roulement_r2r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4638D963" wp14:editId="0DF874B3">
                  <wp:extent cx="800100" cy="800100"/>
                  <wp:effectExtent l="0" t="0" r="0" b="0"/>
                  <wp:docPr id="60" name="Image 60" descr="Plan_Roulement_b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an_Roulement_b1r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Pr>
                <w:noProof/>
                <w:lang w:eastAsia="fr-FR"/>
              </w:rPr>
              <w:drawing>
                <wp:inline distT="0" distB="0" distL="0" distR="0" wp14:anchorId="0FA1A051" wp14:editId="468FFA20">
                  <wp:extent cx="809625" cy="809625"/>
                  <wp:effectExtent l="0" t="0" r="9525" b="9525"/>
                  <wp:docPr id="61" name="Image 61" descr="Synth_Roulement_b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ynth_Roulement_b1r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r>
      <w:tr w:rsidR="001D232B" w:rsidRPr="001D232B" w:rsidTr="007B47F1">
        <w:tc>
          <w:tcPr>
            <w:tcW w:w="3448" w:type="dxa"/>
            <w:vAlign w:val="center"/>
          </w:tcPr>
          <w:p w:rsidR="001D232B" w:rsidRPr="001D232B" w:rsidRDefault="001D232B" w:rsidP="001D232B">
            <w:pPr>
              <w:jc w:val="center"/>
              <w:rPr>
                <w:i/>
                <w:lang w:eastAsia="fr-FR"/>
              </w:rPr>
            </w:pPr>
            <w:r>
              <w:rPr>
                <w:i/>
                <w:lang w:eastAsia="fr-FR"/>
              </w:rPr>
              <w:t>Butée à billes à double effet</w:t>
            </w:r>
            <w:r w:rsidR="009A6200">
              <w:rPr>
                <w:i/>
                <w:lang w:eastAsia="fr-FR"/>
              </w:rPr>
              <w:t>s</w:t>
            </w:r>
          </w:p>
        </w:tc>
        <w:tc>
          <w:tcPr>
            <w:tcW w:w="3449" w:type="dxa"/>
            <w:vAlign w:val="center"/>
          </w:tcPr>
          <w:p w:rsidR="001D232B" w:rsidRPr="001D232B" w:rsidRDefault="009A6200" w:rsidP="001D232B">
            <w:pPr>
              <w:jc w:val="center"/>
              <w:rPr>
                <w:i/>
                <w:lang w:eastAsia="fr-FR"/>
              </w:rPr>
            </w:pPr>
            <w:r>
              <w:rPr>
                <w:i/>
                <w:lang w:eastAsia="fr-FR"/>
              </w:rPr>
              <w:t>Roulement à billes à contact oblique</w:t>
            </w:r>
          </w:p>
        </w:tc>
        <w:tc>
          <w:tcPr>
            <w:tcW w:w="3449" w:type="dxa"/>
            <w:vAlign w:val="center"/>
          </w:tcPr>
          <w:p w:rsidR="001D232B" w:rsidRPr="001D232B" w:rsidRDefault="009A6200" w:rsidP="001D232B">
            <w:pPr>
              <w:jc w:val="center"/>
              <w:rPr>
                <w:i/>
                <w:lang w:eastAsia="fr-FR"/>
              </w:rPr>
            </w:pPr>
            <w:r>
              <w:rPr>
                <w:i/>
                <w:lang w:eastAsia="fr-FR"/>
              </w:rPr>
              <w:t>Roulement à double rangées de billes à rotule dans la bague extérieure</w:t>
            </w:r>
          </w:p>
        </w:tc>
      </w:tr>
      <w:tr w:rsidR="001D232B" w:rsidRPr="001D232B" w:rsidTr="007B47F1">
        <w:tc>
          <w:tcPr>
            <w:tcW w:w="3448" w:type="dxa"/>
            <w:vAlign w:val="center"/>
          </w:tcPr>
          <w:p w:rsidR="001D232B" w:rsidRPr="001D232B" w:rsidRDefault="009A6200" w:rsidP="001D232B">
            <w:pPr>
              <w:jc w:val="center"/>
              <w:rPr>
                <w:i/>
                <w:lang w:eastAsia="fr-FR"/>
              </w:rPr>
            </w:pPr>
            <w:r>
              <w:rPr>
                <w:noProof/>
                <w:lang w:eastAsia="fr-FR"/>
              </w:rPr>
              <w:lastRenderedPageBreak/>
              <w:drawing>
                <wp:inline distT="0" distB="0" distL="0" distR="0" wp14:anchorId="5831767A" wp14:editId="7C9B12D0">
                  <wp:extent cx="1104900" cy="1104900"/>
                  <wp:effectExtent l="0" t="0" r="0" b="0"/>
                  <wp:docPr id="62" name="Image 62" descr="Plan_Roulement_b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an_Roulement_b2r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Pr>
                <w:noProof/>
                <w:lang w:eastAsia="fr-FR"/>
              </w:rPr>
              <w:drawing>
                <wp:inline distT="0" distB="0" distL="0" distR="0" wp14:anchorId="642DB65D" wp14:editId="48B9F0EA">
                  <wp:extent cx="914400" cy="914400"/>
                  <wp:effectExtent l="0" t="0" r="0" b="0"/>
                  <wp:docPr id="63" name="Image 63" descr="Synth_Roulement_b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ynth_Roulement_b2r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3449" w:type="dxa"/>
            <w:vAlign w:val="center"/>
          </w:tcPr>
          <w:p w:rsidR="009A6200" w:rsidRDefault="009A6200" w:rsidP="001D232B">
            <w:pPr>
              <w:jc w:val="center"/>
              <w:rPr>
                <w:i/>
                <w:lang w:eastAsia="fr-FR"/>
              </w:rPr>
            </w:pPr>
            <w:r>
              <w:rPr>
                <w:noProof/>
                <w:lang w:eastAsia="fr-FR"/>
              </w:rPr>
              <w:drawing>
                <wp:inline distT="0" distB="0" distL="0" distR="0" wp14:anchorId="205C26C3" wp14:editId="0A47D3F2">
                  <wp:extent cx="1019175" cy="1019175"/>
                  <wp:effectExtent l="0" t="0" r="9525" b="9525"/>
                  <wp:docPr id="16000" name="Image 16000" descr="Plan_Roulement_o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lan_Roulement_o1r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r>
              <w:rPr>
                <w:noProof/>
                <w:lang w:eastAsia="fr-FR"/>
              </w:rPr>
              <w:drawing>
                <wp:inline distT="0" distB="0" distL="0" distR="0" wp14:anchorId="009A9ADF" wp14:editId="46341A14">
                  <wp:extent cx="1009650" cy="1009650"/>
                  <wp:effectExtent l="0" t="0" r="0" b="0"/>
                  <wp:docPr id="16001" name="Image 16001" descr="Synth_Roulement_o1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ynth_Roulement_o1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rsidR="009A6200" w:rsidRDefault="009A6200" w:rsidP="009A6200">
            <w:pPr>
              <w:rPr>
                <w:lang w:eastAsia="fr-FR"/>
              </w:rPr>
            </w:pPr>
          </w:p>
          <w:p w:rsidR="009A6200" w:rsidRPr="009A6200" w:rsidRDefault="009A6200" w:rsidP="009A6200">
            <w:pPr>
              <w:rPr>
                <w:lang w:eastAsia="fr-FR"/>
              </w:rPr>
            </w:pPr>
          </w:p>
          <w:p w:rsidR="009A6200" w:rsidRDefault="009A6200" w:rsidP="009A6200">
            <w:pPr>
              <w:rPr>
                <w:lang w:eastAsia="fr-FR"/>
              </w:rPr>
            </w:pPr>
          </w:p>
          <w:p w:rsidR="001D232B" w:rsidRPr="009A6200" w:rsidRDefault="001D232B" w:rsidP="009A6200">
            <w:pPr>
              <w:rPr>
                <w:lang w:eastAsia="fr-FR"/>
              </w:rPr>
            </w:pPr>
          </w:p>
        </w:tc>
        <w:tc>
          <w:tcPr>
            <w:tcW w:w="3449" w:type="dxa"/>
            <w:vAlign w:val="center"/>
          </w:tcPr>
          <w:p w:rsidR="001D232B" w:rsidRPr="001D232B" w:rsidRDefault="009A6200" w:rsidP="001D232B">
            <w:pPr>
              <w:jc w:val="center"/>
              <w:rPr>
                <w:i/>
                <w:lang w:eastAsia="fr-FR"/>
              </w:rPr>
            </w:pPr>
            <w:r>
              <w:rPr>
                <w:noProof/>
                <w:lang w:eastAsia="fr-FR"/>
              </w:rPr>
              <w:drawing>
                <wp:inline distT="0" distB="0" distL="0" distR="0" wp14:anchorId="57D94C87" wp14:editId="4659C57D">
                  <wp:extent cx="838200" cy="838200"/>
                  <wp:effectExtent l="0" t="0" r="0" b="0"/>
                  <wp:docPr id="16002" name="Image 16002" descr="Plan_Roulement_s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an_Roulement_s2r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r>
              <w:rPr>
                <w:noProof/>
                <w:lang w:eastAsia="fr-FR"/>
              </w:rPr>
              <w:drawing>
                <wp:inline distT="0" distB="0" distL="0" distR="0" wp14:anchorId="7CFA1C35" wp14:editId="22190841">
                  <wp:extent cx="819150" cy="819150"/>
                  <wp:effectExtent l="0" t="0" r="0" b="0"/>
                  <wp:docPr id="16006" name="Image 16006" descr="Synth_Roulement_s2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ynth_Roulement_s2r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tc>
      </w:tr>
    </w:tbl>
    <w:p w:rsidR="001D232B" w:rsidRDefault="001D232B" w:rsidP="001D232B">
      <w:pPr>
        <w:rPr>
          <w:lang w:eastAsia="fr-FR"/>
        </w:rPr>
      </w:pPr>
    </w:p>
    <w:p w:rsidR="001D232B" w:rsidRDefault="001D232B" w:rsidP="001D232B">
      <w:pPr>
        <w:rPr>
          <w:lang w:eastAsia="fr-FR"/>
        </w:rPr>
      </w:pPr>
    </w:p>
    <w:p w:rsidR="00E261C9" w:rsidRDefault="00E261C9" w:rsidP="00912243">
      <w:pPr>
        <w:pStyle w:val="Titre2"/>
        <w:rPr>
          <w:lang w:eastAsia="fr-FR"/>
        </w:rPr>
      </w:pPr>
      <w:bookmarkStart w:id="19" w:name="_Toc408236202"/>
      <w:r>
        <w:rPr>
          <w:lang w:eastAsia="fr-FR"/>
        </w:rPr>
        <w:t>Exemples de montages significatifs</w:t>
      </w:r>
      <w:bookmarkEnd w:id="19"/>
    </w:p>
    <w:p w:rsidR="00E261C9" w:rsidRDefault="00E261C9" w:rsidP="006E2266">
      <w:pPr>
        <w:pStyle w:val="Titre3"/>
        <w:numPr>
          <w:ilvl w:val="0"/>
          <w:numId w:val="24"/>
        </w:numPr>
        <w:rPr>
          <w:lang w:eastAsia="fr-FR"/>
        </w:rPr>
      </w:pPr>
      <w:bookmarkStart w:id="20" w:name="_Toc408236203"/>
      <w:r>
        <w:rPr>
          <w:lang w:eastAsia="fr-FR"/>
        </w:rPr>
        <w:t>Utilisation de roulements à billes</w:t>
      </w:r>
      <w:bookmarkEnd w:id="2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1"/>
        <w:gridCol w:w="5181"/>
      </w:tblGrid>
      <w:tr w:rsidR="00912243" w:rsidTr="007B47F1">
        <w:tc>
          <w:tcPr>
            <w:tcW w:w="5241" w:type="dxa"/>
          </w:tcPr>
          <w:p w:rsidR="00912243" w:rsidRDefault="00912243" w:rsidP="006E2266">
            <w:pPr>
              <w:pStyle w:val="Titre4"/>
              <w:numPr>
                <w:ilvl w:val="0"/>
                <w:numId w:val="25"/>
              </w:numPr>
              <w:outlineLvl w:val="3"/>
              <w:rPr>
                <w:lang w:eastAsia="fr-FR"/>
              </w:rPr>
            </w:pPr>
            <w:bookmarkStart w:id="21" w:name="_Toc408236204"/>
            <w:r>
              <w:rPr>
                <w:lang w:eastAsia="fr-FR"/>
              </w:rPr>
              <w:t>Réducteur simple</w:t>
            </w:r>
            <w:bookmarkEnd w:id="21"/>
          </w:p>
        </w:tc>
        <w:tc>
          <w:tcPr>
            <w:tcW w:w="5181" w:type="dxa"/>
          </w:tcPr>
          <w:p w:rsidR="00912243" w:rsidRDefault="00912243" w:rsidP="00912243">
            <w:pPr>
              <w:pStyle w:val="Titre4"/>
              <w:outlineLvl w:val="3"/>
              <w:rPr>
                <w:lang w:eastAsia="fr-FR"/>
              </w:rPr>
            </w:pPr>
            <w:bookmarkStart w:id="22" w:name="_Toc408236205"/>
            <w:r>
              <w:rPr>
                <w:lang w:eastAsia="fr-FR"/>
              </w:rPr>
              <w:t>Perceuse portative</w:t>
            </w:r>
            <w:bookmarkEnd w:id="22"/>
          </w:p>
        </w:tc>
      </w:tr>
      <w:tr w:rsidR="00912243" w:rsidTr="007B47F1">
        <w:tc>
          <w:tcPr>
            <w:tcW w:w="5241" w:type="dxa"/>
          </w:tcPr>
          <w:p w:rsidR="00912243" w:rsidRDefault="00912243" w:rsidP="00912243">
            <w:pPr>
              <w:rPr>
                <w:lang w:eastAsia="fr-FR"/>
              </w:rPr>
            </w:pPr>
            <w:r>
              <w:rPr>
                <w:noProof/>
                <w:lang w:eastAsia="fr-FR"/>
              </w:rPr>
              <w:drawing>
                <wp:inline distT="0" distB="0" distL="0" distR="0" wp14:anchorId="5F1C74BB" wp14:editId="61B70F76">
                  <wp:extent cx="3209925" cy="2533650"/>
                  <wp:effectExtent l="0" t="0" r="9525" b="0"/>
                  <wp:docPr id="16007" name="Image 1600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09925" cy="2533650"/>
                          </a:xfrm>
                          <a:prstGeom prst="rect">
                            <a:avLst/>
                          </a:prstGeom>
                          <a:noFill/>
                          <a:ln>
                            <a:noFill/>
                          </a:ln>
                        </pic:spPr>
                      </pic:pic>
                    </a:graphicData>
                  </a:graphic>
                </wp:inline>
              </w:drawing>
            </w:r>
          </w:p>
        </w:tc>
        <w:tc>
          <w:tcPr>
            <w:tcW w:w="5181" w:type="dxa"/>
          </w:tcPr>
          <w:p w:rsidR="00912243" w:rsidRDefault="00912243" w:rsidP="00912243">
            <w:pPr>
              <w:rPr>
                <w:lang w:eastAsia="fr-FR"/>
              </w:rPr>
            </w:pPr>
            <w:r>
              <w:rPr>
                <w:noProof/>
                <w:lang w:eastAsia="fr-FR"/>
              </w:rPr>
              <w:drawing>
                <wp:inline distT="0" distB="0" distL="0" distR="0" wp14:anchorId="46D9006D" wp14:editId="0DF23848">
                  <wp:extent cx="3181350" cy="2019300"/>
                  <wp:effectExtent l="0" t="0" r="0" b="0"/>
                  <wp:docPr id="16008" name="Image 1600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81350" cy="2019300"/>
                          </a:xfrm>
                          <a:prstGeom prst="rect">
                            <a:avLst/>
                          </a:prstGeom>
                          <a:noFill/>
                          <a:ln>
                            <a:noFill/>
                          </a:ln>
                        </pic:spPr>
                      </pic:pic>
                    </a:graphicData>
                  </a:graphic>
                </wp:inline>
              </w:drawing>
            </w:r>
          </w:p>
        </w:tc>
      </w:tr>
      <w:tr w:rsidR="00757D53" w:rsidTr="007B47F1">
        <w:tc>
          <w:tcPr>
            <w:tcW w:w="5241" w:type="dxa"/>
          </w:tcPr>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p w:rsidR="00757D53" w:rsidRDefault="00757D53" w:rsidP="00912243">
            <w:pPr>
              <w:rPr>
                <w:noProof/>
                <w:lang w:eastAsia="fr-FR"/>
              </w:rPr>
            </w:pPr>
          </w:p>
        </w:tc>
        <w:tc>
          <w:tcPr>
            <w:tcW w:w="5181" w:type="dxa"/>
          </w:tcPr>
          <w:p w:rsidR="00757D53" w:rsidRDefault="00757D53" w:rsidP="00912243">
            <w:pPr>
              <w:rPr>
                <w:noProof/>
                <w:lang w:eastAsia="fr-FR"/>
              </w:rPr>
            </w:pPr>
          </w:p>
        </w:tc>
      </w:tr>
    </w:tbl>
    <w:p w:rsidR="00E261C9" w:rsidRDefault="00E261C9" w:rsidP="00E261C9">
      <w:pPr>
        <w:rPr>
          <w:lang w:eastAsia="fr-FR"/>
        </w:rPr>
      </w:pPr>
      <w:r>
        <w:rPr>
          <w:lang w:eastAsia="fr-FR"/>
        </w:rPr>
        <w:t xml:space="preserve"> </w:t>
      </w:r>
    </w:p>
    <w:p w:rsidR="00E261C9" w:rsidRDefault="00E261C9" w:rsidP="00757D53">
      <w:pPr>
        <w:pStyle w:val="Titre3"/>
        <w:rPr>
          <w:lang w:eastAsia="fr-FR"/>
        </w:rPr>
      </w:pPr>
      <w:bookmarkStart w:id="23" w:name="_Toc408236206"/>
      <w:r>
        <w:rPr>
          <w:lang w:eastAsia="fr-FR"/>
        </w:rPr>
        <w:t>Utilisation des roulements à rouleaux</w:t>
      </w:r>
      <w:bookmarkEnd w:id="2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346"/>
      </w:tblGrid>
      <w:tr w:rsidR="00757D53" w:rsidTr="007B47F1">
        <w:tc>
          <w:tcPr>
            <w:tcW w:w="5173" w:type="dxa"/>
          </w:tcPr>
          <w:p w:rsidR="00757D53" w:rsidRDefault="00757D53" w:rsidP="006E2266">
            <w:pPr>
              <w:pStyle w:val="Titre4"/>
              <w:numPr>
                <w:ilvl w:val="0"/>
                <w:numId w:val="26"/>
              </w:numPr>
              <w:outlineLvl w:val="3"/>
              <w:rPr>
                <w:lang w:eastAsia="fr-FR"/>
              </w:rPr>
            </w:pPr>
            <w:bookmarkStart w:id="24" w:name="_Toc408236207"/>
            <w:r>
              <w:rPr>
                <w:lang w:eastAsia="fr-FR"/>
              </w:rPr>
              <w:t>Moteur électrique</w:t>
            </w:r>
            <w:bookmarkEnd w:id="24"/>
          </w:p>
        </w:tc>
        <w:tc>
          <w:tcPr>
            <w:tcW w:w="5173" w:type="dxa"/>
          </w:tcPr>
          <w:p w:rsidR="00757D53" w:rsidRDefault="00757D53" w:rsidP="00757D53">
            <w:pPr>
              <w:pStyle w:val="Titre4"/>
              <w:outlineLvl w:val="3"/>
              <w:rPr>
                <w:lang w:eastAsia="fr-FR"/>
              </w:rPr>
            </w:pPr>
            <w:bookmarkStart w:id="25" w:name="_Toc408236208"/>
            <w:r>
              <w:rPr>
                <w:lang w:eastAsia="fr-FR"/>
              </w:rPr>
              <w:t>Pignon à denture hélicoïdale</w:t>
            </w:r>
            <w:bookmarkEnd w:id="25"/>
          </w:p>
        </w:tc>
      </w:tr>
      <w:tr w:rsidR="00757D53" w:rsidTr="007B47F1">
        <w:tc>
          <w:tcPr>
            <w:tcW w:w="5173" w:type="dxa"/>
          </w:tcPr>
          <w:p w:rsidR="00757D53" w:rsidRDefault="00757D53" w:rsidP="00757D53">
            <w:pPr>
              <w:rPr>
                <w:lang w:eastAsia="fr-FR"/>
              </w:rPr>
            </w:pPr>
            <w:r>
              <w:rPr>
                <w:noProof/>
                <w:lang w:eastAsia="fr-FR"/>
              </w:rPr>
              <w:lastRenderedPageBreak/>
              <w:drawing>
                <wp:inline distT="0" distB="0" distL="0" distR="0" wp14:anchorId="538248CA" wp14:editId="482F5994">
                  <wp:extent cx="2952750" cy="1657350"/>
                  <wp:effectExtent l="0" t="0" r="0" b="0"/>
                  <wp:docPr id="16009" name="Image 1600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52750" cy="1657350"/>
                          </a:xfrm>
                          <a:prstGeom prst="rect">
                            <a:avLst/>
                          </a:prstGeom>
                          <a:noFill/>
                          <a:ln>
                            <a:noFill/>
                          </a:ln>
                        </pic:spPr>
                      </pic:pic>
                    </a:graphicData>
                  </a:graphic>
                </wp:inline>
              </w:drawing>
            </w:r>
          </w:p>
        </w:tc>
        <w:tc>
          <w:tcPr>
            <w:tcW w:w="5173" w:type="dxa"/>
          </w:tcPr>
          <w:p w:rsidR="00757D53" w:rsidRPr="00757D53" w:rsidRDefault="00757D53" w:rsidP="00757D53">
            <w:pPr>
              <w:rPr>
                <w:lang w:eastAsia="fr-FR"/>
              </w:rPr>
            </w:pPr>
            <w:r>
              <w:rPr>
                <w:noProof/>
                <w:lang w:eastAsia="fr-FR"/>
              </w:rPr>
              <w:drawing>
                <wp:inline distT="0" distB="0" distL="0" distR="0" wp14:anchorId="5B8C67B1" wp14:editId="3472E4D7">
                  <wp:extent cx="3257550" cy="2171700"/>
                  <wp:effectExtent l="0" t="0" r="0" b="0"/>
                  <wp:docPr id="16012" name="Image 160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57550" cy="2171700"/>
                          </a:xfrm>
                          <a:prstGeom prst="rect">
                            <a:avLst/>
                          </a:prstGeom>
                          <a:noFill/>
                          <a:ln>
                            <a:noFill/>
                          </a:ln>
                        </pic:spPr>
                      </pic:pic>
                    </a:graphicData>
                  </a:graphic>
                </wp:inline>
              </w:drawing>
            </w:r>
          </w:p>
        </w:tc>
      </w:tr>
      <w:tr w:rsidR="00757D53" w:rsidTr="007B47F1">
        <w:tc>
          <w:tcPr>
            <w:tcW w:w="5173" w:type="dxa"/>
          </w:tcPr>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p w:rsidR="00757D53" w:rsidRDefault="00757D53" w:rsidP="00757D53">
            <w:pPr>
              <w:rPr>
                <w:noProof/>
                <w:lang w:eastAsia="fr-FR"/>
              </w:rPr>
            </w:pPr>
          </w:p>
        </w:tc>
        <w:tc>
          <w:tcPr>
            <w:tcW w:w="5173" w:type="dxa"/>
          </w:tcPr>
          <w:p w:rsidR="00757D53" w:rsidRDefault="00757D53" w:rsidP="00757D53">
            <w:pPr>
              <w:rPr>
                <w:noProof/>
                <w:lang w:eastAsia="fr-FR"/>
              </w:rPr>
            </w:pPr>
          </w:p>
        </w:tc>
      </w:tr>
    </w:tbl>
    <w:p w:rsidR="00757D53" w:rsidRDefault="00757D53" w:rsidP="00757D53">
      <w:pPr>
        <w:rPr>
          <w:lang w:eastAsia="fr-FR"/>
        </w:rPr>
      </w:pPr>
    </w:p>
    <w:p w:rsidR="00F76B19" w:rsidRDefault="00F76B19" w:rsidP="00E261C9">
      <w:pPr>
        <w:rPr>
          <w:lang w:eastAsia="fr-FR"/>
        </w:rPr>
      </w:pPr>
    </w:p>
    <w:p w:rsidR="00E261C9" w:rsidRDefault="00E261C9" w:rsidP="00F76B19">
      <w:pPr>
        <w:pStyle w:val="Titre3"/>
        <w:rPr>
          <w:lang w:eastAsia="fr-FR"/>
        </w:rPr>
      </w:pPr>
      <w:bookmarkStart w:id="26" w:name="_Toc408236209"/>
      <w:r>
        <w:rPr>
          <w:lang w:eastAsia="fr-FR"/>
        </w:rPr>
        <w:t>Utilisation d’éléments roulants coniques</w:t>
      </w:r>
      <w:bookmarkEnd w:id="2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6E2266">
            <w:pPr>
              <w:pStyle w:val="Titre4"/>
              <w:numPr>
                <w:ilvl w:val="0"/>
                <w:numId w:val="27"/>
              </w:numPr>
              <w:outlineLvl w:val="3"/>
              <w:rPr>
                <w:lang w:eastAsia="fr-FR"/>
              </w:rPr>
            </w:pPr>
            <w:bookmarkStart w:id="27" w:name="_Toc408236210"/>
            <w:r>
              <w:rPr>
                <w:lang w:eastAsia="fr-FR"/>
              </w:rPr>
              <w:t>Butée à rouleau conique – générateur vertical</w:t>
            </w:r>
            <w:bookmarkEnd w:id="27"/>
          </w:p>
        </w:tc>
        <w:tc>
          <w:tcPr>
            <w:tcW w:w="5173" w:type="dxa"/>
          </w:tcPr>
          <w:p w:rsidR="00F76B19" w:rsidRDefault="00F76B19" w:rsidP="006E2266">
            <w:pPr>
              <w:pStyle w:val="Titre4"/>
              <w:numPr>
                <w:ilvl w:val="0"/>
                <w:numId w:val="27"/>
              </w:numPr>
              <w:outlineLvl w:val="3"/>
              <w:rPr>
                <w:lang w:eastAsia="fr-FR"/>
              </w:rPr>
            </w:pPr>
            <w:bookmarkStart w:id="28" w:name="_Toc408236211"/>
            <w:r>
              <w:rPr>
                <w:lang w:eastAsia="fr-FR"/>
              </w:rPr>
              <w:t>Roulements à rouleaux coniques – roue de camionnette</w:t>
            </w:r>
            <w:bookmarkEnd w:id="28"/>
          </w:p>
        </w:tc>
      </w:tr>
      <w:tr w:rsidR="00F76B19" w:rsidTr="007B47F1">
        <w:tc>
          <w:tcPr>
            <w:tcW w:w="5173" w:type="dxa"/>
            <w:vAlign w:val="center"/>
          </w:tcPr>
          <w:p w:rsidR="00F76B19" w:rsidRDefault="00F76B19" w:rsidP="00F76B19">
            <w:pPr>
              <w:jc w:val="center"/>
              <w:rPr>
                <w:lang w:eastAsia="fr-FR"/>
              </w:rPr>
            </w:pPr>
            <w:r>
              <w:rPr>
                <w:noProof/>
                <w:lang w:eastAsia="fr-FR"/>
              </w:rPr>
              <w:drawing>
                <wp:inline distT="0" distB="0" distL="0" distR="0" wp14:anchorId="059F9CF4" wp14:editId="5754DD88">
                  <wp:extent cx="3190875" cy="1895475"/>
                  <wp:effectExtent l="0" t="0" r="9525" b="9525"/>
                  <wp:docPr id="16014" name="Image 1601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90875" cy="1895475"/>
                          </a:xfrm>
                          <a:prstGeom prst="rect">
                            <a:avLst/>
                          </a:prstGeom>
                          <a:noFill/>
                          <a:ln>
                            <a:noFill/>
                          </a:ln>
                        </pic:spPr>
                      </pic:pic>
                    </a:graphicData>
                  </a:graphic>
                </wp:inline>
              </w:drawing>
            </w:r>
          </w:p>
        </w:tc>
        <w:tc>
          <w:tcPr>
            <w:tcW w:w="5173" w:type="dxa"/>
            <w:vAlign w:val="center"/>
          </w:tcPr>
          <w:p w:rsidR="00F76B19" w:rsidRDefault="00F76B19" w:rsidP="00F76B19">
            <w:pPr>
              <w:jc w:val="center"/>
              <w:rPr>
                <w:lang w:eastAsia="fr-FR"/>
              </w:rPr>
            </w:pPr>
            <w:r>
              <w:rPr>
                <w:noProof/>
                <w:lang w:eastAsia="fr-FR"/>
              </w:rPr>
              <w:drawing>
                <wp:inline distT="0" distB="0" distL="0" distR="0" wp14:anchorId="6DC3A0A4" wp14:editId="04F6A58C">
                  <wp:extent cx="2247900" cy="2762250"/>
                  <wp:effectExtent l="0" t="0" r="0" b="0"/>
                  <wp:docPr id="16013" name="Image 1601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47900" cy="2762250"/>
                          </a:xfrm>
                          <a:prstGeom prst="rect">
                            <a:avLst/>
                          </a:prstGeom>
                          <a:noFill/>
                          <a:ln>
                            <a:noFill/>
                          </a:ln>
                        </pic:spPr>
                      </pic:pic>
                    </a:graphicData>
                  </a:graphic>
                </wp:inline>
              </w:drawing>
            </w:r>
          </w:p>
        </w:tc>
      </w:tr>
      <w:tr w:rsidR="00F76B19" w:rsidTr="007B47F1">
        <w:tc>
          <w:tcPr>
            <w:tcW w:w="5173" w:type="dxa"/>
          </w:tcPr>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p w:rsidR="00F76B19" w:rsidRDefault="00F76B19" w:rsidP="00E261C9">
            <w:pPr>
              <w:rPr>
                <w:lang w:eastAsia="fr-FR"/>
              </w:rPr>
            </w:pPr>
          </w:p>
        </w:tc>
        <w:tc>
          <w:tcPr>
            <w:tcW w:w="5173" w:type="dxa"/>
          </w:tcPr>
          <w:p w:rsidR="00F76B19" w:rsidRDefault="00F76B19" w:rsidP="00E261C9">
            <w:pPr>
              <w:rPr>
                <w:lang w:eastAsia="fr-FR"/>
              </w:rPr>
            </w:pPr>
          </w:p>
        </w:tc>
      </w:tr>
    </w:tbl>
    <w:p w:rsidR="00E261C9" w:rsidRDefault="00E261C9" w:rsidP="00E261C9">
      <w:pPr>
        <w:rPr>
          <w:lang w:eastAsia="fr-FR"/>
        </w:rPr>
      </w:pPr>
    </w:p>
    <w:p w:rsidR="00F76B19" w:rsidRDefault="00F76B19" w:rsidP="00E261C9">
      <w:pPr>
        <w:rPr>
          <w:lang w:eastAsia="fr-FR"/>
        </w:rPr>
      </w:pPr>
    </w:p>
    <w:p w:rsidR="00E261C9" w:rsidRDefault="00E261C9" w:rsidP="00F76B19">
      <w:pPr>
        <w:pStyle w:val="Titre3"/>
        <w:rPr>
          <w:lang w:eastAsia="fr-FR"/>
        </w:rPr>
      </w:pPr>
      <w:bookmarkStart w:id="29" w:name="_Toc408236212"/>
      <w:r>
        <w:rPr>
          <w:lang w:eastAsia="fr-FR"/>
        </w:rPr>
        <w:t xml:space="preserve">Roulements à billes à contact obliques </w:t>
      </w:r>
      <w:r w:rsidR="00F76B19">
        <w:rPr>
          <w:lang w:eastAsia="fr-FR"/>
        </w:rPr>
        <w:t>–</w:t>
      </w:r>
      <w:r>
        <w:rPr>
          <w:lang w:eastAsia="fr-FR"/>
        </w:rPr>
        <w:t xml:space="preserve"> roue de voiture</w:t>
      </w:r>
      <w:bookmarkEnd w:id="29"/>
    </w:p>
    <w:p w:rsidR="00E261C9" w:rsidRDefault="00E261C9" w:rsidP="00E261C9">
      <w:pPr>
        <w:rPr>
          <w:lang w:eastAsia="fr-FR"/>
        </w:rPr>
      </w:pPr>
      <w:r>
        <w:rPr>
          <w:lang w:eastAsia="fr-FR"/>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F76B19" w:rsidTr="007B47F1">
        <w:tc>
          <w:tcPr>
            <w:tcW w:w="5173" w:type="dxa"/>
            <w:vAlign w:val="center"/>
          </w:tcPr>
          <w:p w:rsidR="00F76B19" w:rsidRDefault="00F76B19" w:rsidP="00F76B19">
            <w:pPr>
              <w:jc w:val="center"/>
              <w:rPr>
                <w:lang w:eastAsia="fr-FR"/>
              </w:rPr>
            </w:pPr>
            <w:r>
              <w:rPr>
                <w:noProof/>
                <w:lang w:eastAsia="fr-FR"/>
              </w:rPr>
              <w:drawing>
                <wp:inline distT="0" distB="0" distL="0" distR="0" wp14:anchorId="3D5FC070" wp14:editId="1D66533E">
                  <wp:extent cx="1362075" cy="2638425"/>
                  <wp:effectExtent l="0" t="0" r="9525" b="9525"/>
                  <wp:docPr id="16015" name="Image 160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62075" cy="2638425"/>
                          </a:xfrm>
                          <a:prstGeom prst="rect">
                            <a:avLst/>
                          </a:prstGeom>
                          <a:noFill/>
                          <a:ln>
                            <a:noFill/>
                          </a:ln>
                        </pic:spPr>
                      </pic:pic>
                    </a:graphicData>
                  </a:graphic>
                </wp:inline>
              </w:drawing>
            </w:r>
          </w:p>
        </w:tc>
        <w:tc>
          <w:tcPr>
            <w:tcW w:w="5173" w:type="dxa"/>
            <w:vAlign w:val="center"/>
          </w:tcPr>
          <w:p w:rsidR="00F76B19" w:rsidRDefault="00F76B19" w:rsidP="00F76B19">
            <w:pPr>
              <w:jc w:val="center"/>
              <w:rPr>
                <w:lang w:eastAsia="fr-FR"/>
              </w:rPr>
            </w:pPr>
            <w:r>
              <w:rPr>
                <w:noProof/>
                <w:lang w:eastAsia="fr-FR"/>
              </w:rPr>
              <w:drawing>
                <wp:inline distT="0" distB="0" distL="0" distR="0" wp14:anchorId="79944118" wp14:editId="4792322D">
                  <wp:extent cx="1285875" cy="2609850"/>
                  <wp:effectExtent l="0" t="0" r="9525" b="0"/>
                  <wp:docPr id="16016" name="Image 160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85875" cy="2609850"/>
                          </a:xfrm>
                          <a:prstGeom prst="rect">
                            <a:avLst/>
                          </a:prstGeom>
                          <a:noFill/>
                          <a:ln>
                            <a:noFill/>
                          </a:ln>
                        </pic:spPr>
                      </pic:pic>
                    </a:graphicData>
                  </a:graphic>
                </wp:inline>
              </w:drawing>
            </w:r>
          </w:p>
        </w:tc>
      </w:tr>
      <w:tr w:rsidR="00F76B19" w:rsidTr="007B47F1">
        <w:tc>
          <w:tcPr>
            <w:tcW w:w="5173" w:type="dxa"/>
            <w:vAlign w:val="center"/>
          </w:tcPr>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p w:rsidR="00F76B19" w:rsidRDefault="00F76B19" w:rsidP="00F76B19">
            <w:pPr>
              <w:jc w:val="center"/>
              <w:rPr>
                <w:lang w:eastAsia="fr-FR"/>
              </w:rPr>
            </w:pPr>
          </w:p>
        </w:tc>
        <w:tc>
          <w:tcPr>
            <w:tcW w:w="5173" w:type="dxa"/>
            <w:vAlign w:val="center"/>
          </w:tcPr>
          <w:p w:rsidR="00F76B19" w:rsidRDefault="00F76B19" w:rsidP="00F76B19">
            <w:pPr>
              <w:jc w:val="center"/>
              <w:rPr>
                <w:lang w:eastAsia="fr-FR"/>
              </w:rPr>
            </w:pPr>
          </w:p>
        </w:tc>
      </w:tr>
    </w:tbl>
    <w:p w:rsidR="00F76B19" w:rsidRDefault="00F76B19" w:rsidP="00E261C9">
      <w:pPr>
        <w:rPr>
          <w:lang w:eastAsia="fr-FR"/>
        </w:rPr>
      </w:pPr>
    </w:p>
    <w:p w:rsidR="00E261C9" w:rsidRDefault="00E261C9" w:rsidP="00F76B19">
      <w:pPr>
        <w:pStyle w:val="Titre3"/>
        <w:rPr>
          <w:lang w:eastAsia="fr-FR"/>
        </w:rPr>
      </w:pPr>
      <w:bookmarkStart w:id="30" w:name="_Toc408236213"/>
      <w:r>
        <w:rPr>
          <w:lang w:eastAsia="fr-FR"/>
        </w:rPr>
        <w:t>Comparatif de montages équivalents</w:t>
      </w:r>
      <w:bookmarkEnd w:id="3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r>
              <w:rPr>
                <w:noProof/>
                <w:lang w:eastAsia="fr-FR"/>
              </w:rPr>
              <w:drawing>
                <wp:inline distT="0" distB="0" distL="0" distR="0" wp14:anchorId="7418D26C" wp14:editId="774D7443">
                  <wp:extent cx="3190875" cy="2000250"/>
                  <wp:effectExtent l="0" t="0" r="9525" b="0"/>
                  <wp:docPr id="16017" name="Image 160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90875" cy="2000250"/>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p>
          <w:p w:rsidR="00F76B19" w:rsidRDefault="00F76B19" w:rsidP="00E261C9">
            <w:pPr>
              <w:rPr>
                <w:lang w:eastAsia="fr-FR"/>
              </w:rPr>
            </w:pPr>
            <w:r>
              <w:rPr>
                <w:noProof/>
                <w:lang w:eastAsia="fr-FR"/>
              </w:rPr>
              <w:lastRenderedPageBreak/>
              <w:drawing>
                <wp:inline distT="0" distB="0" distL="0" distR="0" wp14:anchorId="3F54802A" wp14:editId="27C5B01D">
                  <wp:extent cx="3190875" cy="1905000"/>
                  <wp:effectExtent l="0" t="0" r="9525" b="0"/>
                  <wp:docPr id="16018" name="Image 160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90875" cy="1905000"/>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r>
        <w:rPr>
          <w:lang w:eastAsia="fr-FR"/>
        </w:rPr>
        <w:lastRenderedPageBreak/>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166"/>
      </w:tblGrid>
      <w:tr w:rsidR="00F76B19" w:rsidTr="007B47F1">
        <w:tc>
          <w:tcPr>
            <w:tcW w:w="5173" w:type="dxa"/>
          </w:tcPr>
          <w:p w:rsidR="00F76B19" w:rsidRDefault="00F76B19" w:rsidP="00E261C9">
            <w:pPr>
              <w:rPr>
                <w:lang w:eastAsia="fr-FR"/>
              </w:rPr>
            </w:pPr>
            <w:r>
              <w:rPr>
                <w:noProof/>
                <w:lang w:eastAsia="fr-FR"/>
              </w:rPr>
              <w:drawing>
                <wp:inline distT="0" distB="0" distL="0" distR="0" wp14:anchorId="403A8850" wp14:editId="208C4845">
                  <wp:extent cx="3200400" cy="1533525"/>
                  <wp:effectExtent l="0" t="0" r="0" b="9525"/>
                  <wp:docPr id="16019" name="Image 160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00400" cy="1533525"/>
                          </a:xfrm>
                          <a:prstGeom prst="rect">
                            <a:avLst/>
                          </a:prstGeom>
                          <a:noFill/>
                          <a:ln>
                            <a:noFill/>
                          </a:ln>
                        </pic:spPr>
                      </pic:pic>
                    </a:graphicData>
                  </a:graphic>
                </wp:inline>
              </w:drawing>
            </w:r>
          </w:p>
        </w:tc>
        <w:tc>
          <w:tcPr>
            <w:tcW w:w="5173" w:type="dxa"/>
          </w:tcPr>
          <w:p w:rsidR="00F76B19" w:rsidRDefault="00F76B19" w:rsidP="00E261C9">
            <w:pPr>
              <w:rPr>
                <w:lang w:eastAsia="fr-FR"/>
              </w:rPr>
            </w:pPr>
          </w:p>
        </w:tc>
      </w:tr>
    </w:tbl>
    <w:p w:rsidR="00E261C9" w:rsidRDefault="00E261C9" w:rsidP="00E261C9">
      <w:pPr>
        <w:rPr>
          <w:lang w:eastAsia="fr-FR"/>
        </w:rPr>
      </w:pPr>
    </w:p>
    <w:p w:rsidR="006F6B3A" w:rsidRDefault="006F6B3A" w:rsidP="006F6B3A">
      <w:pPr>
        <w:pStyle w:val="Titre2"/>
        <w:numPr>
          <w:ilvl w:val="0"/>
          <w:numId w:val="0"/>
        </w:numPr>
        <w:ind w:left="360" w:hanging="360"/>
        <w:rPr>
          <w:lang w:eastAsia="fr-FR"/>
        </w:rPr>
      </w:pPr>
      <w:r>
        <w:rPr>
          <w:lang w:eastAsia="fr-FR"/>
        </w:rPr>
        <w:t>Références</w:t>
      </w:r>
    </w:p>
    <w:p w:rsidR="006F6B3A" w:rsidRDefault="006F6B3A" w:rsidP="006F6B3A">
      <w:pPr>
        <w:pStyle w:val="Paragraphedeliste"/>
        <w:numPr>
          <w:ilvl w:val="0"/>
          <w:numId w:val="28"/>
        </w:numPr>
        <w:rPr>
          <w:lang w:eastAsia="fr-FR"/>
        </w:rPr>
      </w:pPr>
      <w:r>
        <w:rPr>
          <w:lang w:eastAsia="fr-FR"/>
        </w:rPr>
        <w:t>Jean-Pierre Pupier, cours de PTSI, lycée Rouvière, Toulon.</w:t>
      </w:r>
    </w:p>
    <w:p w:rsidR="006F6B3A" w:rsidRDefault="006F6B3A" w:rsidP="006F6B3A">
      <w:pPr>
        <w:pStyle w:val="Paragraphedeliste"/>
        <w:numPr>
          <w:ilvl w:val="0"/>
          <w:numId w:val="28"/>
        </w:numPr>
        <w:rPr>
          <w:lang w:eastAsia="fr-FR"/>
        </w:rPr>
      </w:pPr>
      <w:hyperlink r:id="rId54" w:history="1">
        <w:r w:rsidRPr="00FB536E">
          <w:rPr>
            <w:rStyle w:val="Lienhypertexte"/>
            <w:lang w:eastAsia="fr-FR"/>
          </w:rPr>
          <w:t>http://www.ntn-snr.com/</w:t>
        </w:r>
      </w:hyperlink>
    </w:p>
    <w:p w:rsidR="006F6B3A" w:rsidRPr="006F6B3A" w:rsidRDefault="006F6B3A" w:rsidP="008E7F53">
      <w:pPr>
        <w:pStyle w:val="Paragraphedeliste"/>
        <w:rPr>
          <w:lang w:eastAsia="fr-FR"/>
        </w:rPr>
      </w:pPr>
    </w:p>
    <w:sectPr w:rsidR="006F6B3A" w:rsidRPr="006F6B3A" w:rsidSect="00DE736B">
      <w:headerReference w:type="default" r:id="rId55"/>
      <w:footerReference w:type="default" r:id="rId56"/>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71C4" w:rsidRPr="00DC02BB" w:rsidRDefault="007271C4">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7271C4" w:rsidRPr="00DC02BB" w:rsidRDefault="007271C4">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41BA" w:rsidRPr="00245FC4" w:rsidRDefault="006E2266" w:rsidP="00DA6248">
    <w:pPr>
      <w:pStyle w:val="Pieddepage"/>
      <w:pBdr>
        <w:top w:val="single" w:sz="4" w:space="1" w:color="auto"/>
      </w:pBdr>
      <w:rPr>
        <w:rFonts w:eastAsiaTheme="minorHAnsi" w:cs="Calibri"/>
        <w:sz w:val="16"/>
        <w:szCs w:val="16"/>
      </w:rPr>
    </w:pPr>
    <w:fldSimple w:instr=" FILENAME  \* MERGEFORMAT ">
      <w:r w:rsidR="00E261C9" w:rsidRPr="00E261C9">
        <w:rPr>
          <w:rFonts w:eastAsiaTheme="minorHAnsi" w:cs="Calibri"/>
          <w:noProof/>
          <w:sz w:val="16"/>
          <w:szCs w:val="16"/>
        </w:rPr>
        <w:t>07_Cpt</w:t>
      </w:r>
      <w:r w:rsidR="00E261C9" w:rsidRPr="00E261C9">
        <w:rPr>
          <w:noProof/>
          <w:sz w:val="16"/>
          <w:szCs w:val="16"/>
        </w:rPr>
        <w:t>_05_LiaisonPivotRoulements_Cours.docx</w:t>
      </w:r>
    </w:fldSimple>
    <w:r w:rsidR="00E741BA" w:rsidRPr="00245FC4">
      <w:rPr>
        <w:rFonts w:eastAsiaTheme="minorHAnsi" w:cs="Calibri"/>
        <w:sz w:val="16"/>
        <w:szCs w:val="16"/>
      </w:rPr>
      <w:tab/>
    </w:r>
    <w:r w:rsidR="00E741BA" w:rsidRPr="00245FC4">
      <w:rPr>
        <w:rFonts w:eastAsiaTheme="minorHAnsi" w:cs="Calibri"/>
        <w:sz w:val="16"/>
        <w:szCs w:val="16"/>
      </w:rPr>
      <w:tab/>
    </w:r>
    <w:r w:rsidR="00E741BA" w:rsidRPr="00245FC4">
      <w:rPr>
        <w:rFonts w:eastAsiaTheme="minorHAnsi" w:cs="Calibri"/>
        <w:sz w:val="16"/>
        <w:szCs w:val="16"/>
      </w:rPr>
      <w:tab/>
    </w:r>
    <w:r w:rsidR="00E741BA" w:rsidRPr="00245FC4">
      <w:rPr>
        <w:rFonts w:eastAsiaTheme="minorHAnsi" w:cs="Calibri"/>
        <w:b/>
        <w:sz w:val="16"/>
        <w:szCs w:val="16"/>
      </w:rPr>
      <w:fldChar w:fldCharType="begin"/>
    </w:r>
    <w:r w:rsidR="00E741BA" w:rsidRPr="00245FC4">
      <w:rPr>
        <w:rFonts w:eastAsiaTheme="minorHAnsi" w:cs="Calibri"/>
        <w:b/>
        <w:sz w:val="16"/>
        <w:szCs w:val="16"/>
      </w:rPr>
      <w:instrText xml:space="preserve"> PAGE </w:instrText>
    </w:r>
    <w:r w:rsidR="00E741BA" w:rsidRPr="00245FC4">
      <w:rPr>
        <w:rFonts w:eastAsiaTheme="minorHAnsi" w:cs="Calibri"/>
        <w:b/>
        <w:sz w:val="16"/>
        <w:szCs w:val="16"/>
      </w:rPr>
      <w:fldChar w:fldCharType="separate"/>
    </w:r>
    <w:r w:rsidR="008E7F53">
      <w:rPr>
        <w:rFonts w:eastAsiaTheme="minorHAnsi" w:cs="Calibri"/>
        <w:b/>
        <w:noProof/>
        <w:sz w:val="16"/>
        <w:szCs w:val="16"/>
      </w:rPr>
      <w:t>1</w:t>
    </w:r>
    <w:r w:rsidR="00E741BA" w:rsidRPr="00245FC4">
      <w:rPr>
        <w:rFonts w:eastAsiaTheme="minorHAnsi" w:cs="Calibri"/>
        <w:b/>
        <w:sz w:val="16"/>
        <w:szCs w:val="16"/>
      </w:rPr>
      <w:fldChar w:fldCharType="end"/>
    </w:r>
    <w:r w:rsidR="00E741BA" w:rsidRPr="00245FC4">
      <w:rPr>
        <w:rFonts w:eastAsiaTheme="minorHAnsi" w:cs="Calibri"/>
        <w:b/>
        <w:sz w:val="16"/>
        <w:szCs w:val="16"/>
      </w:rPr>
      <w:t>/</w:t>
    </w:r>
    <w:fldSimple w:instr=" NUMPAGES  \* MERGEFORMAT ">
      <w:r w:rsidR="008E7F53" w:rsidRPr="008E7F53">
        <w:rPr>
          <w:rFonts w:eastAsiaTheme="minorHAnsi" w:cs="Calibri"/>
          <w:b/>
          <w:noProof/>
          <w:sz w:val="16"/>
          <w:szCs w:val="16"/>
        </w:rPr>
        <w:t>11</w:t>
      </w:r>
    </w:fldSimple>
  </w:p>
  <w:p w:rsidR="00E741BA" w:rsidRPr="00671D30" w:rsidRDefault="00E741BA"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71C4" w:rsidRPr="00DC02BB" w:rsidRDefault="007271C4">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7271C4" w:rsidRPr="00DC02BB" w:rsidRDefault="007271C4">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E741BA" w:rsidTr="00270772">
      <w:tc>
        <w:tcPr>
          <w:tcW w:w="4644" w:type="dxa"/>
        </w:tcPr>
        <w:p w:rsidR="00E741BA" w:rsidRDefault="00E741BA" w:rsidP="00DA624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07 – Étude des systèmes mécaniques – Concevoir</w:t>
          </w:r>
        </w:p>
      </w:tc>
      <w:tc>
        <w:tcPr>
          <w:tcW w:w="2253" w:type="dxa"/>
        </w:tcPr>
        <w:p w:rsidR="00E741BA" w:rsidRDefault="00E741BA" w:rsidP="00DA6248">
          <w:pPr>
            <w:pStyle w:val="En-tte"/>
            <w:rPr>
              <w:rFonts w:eastAsiaTheme="minorHAnsi" w:cs="Calibri"/>
              <w:i/>
              <w:sz w:val="16"/>
              <w:szCs w:val="16"/>
            </w:rPr>
          </w:pPr>
        </w:p>
      </w:tc>
      <w:tc>
        <w:tcPr>
          <w:tcW w:w="3449" w:type="dxa"/>
          <w:vMerge w:val="restart"/>
          <w:vAlign w:val="center"/>
        </w:tcPr>
        <w:p w:rsidR="00E741BA" w:rsidRDefault="00E741BA"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47E90010" wp14:editId="50B439CE">
                    <wp:extent cx="186690" cy="189230"/>
                    <wp:effectExtent l="9525" t="9525" r="13335" b="10795"/>
                    <wp:docPr id="4"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 name="Group 133"/>
                            <wpg:cNvGrpSpPr>
                              <a:grpSpLocks/>
                            </wpg:cNvGrpSpPr>
                            <wpg:grpSpPr bwMode="auto">
                              <a:xfrm>
                                <a:off x="2604" y="1188"/>
                                <a:ext cx="5904" cy="5984"/>
                                <a:chOff x="2084" y="1308"/>
                                <a:chExt cx="5904" cy="5984"/>
                              </a:xfrm>
                            </wpg:grpSpPr>
                            <wps:wsp>
                              <wps:cNvPr id="10"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398"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EnHcIAAADaAAAADwAAAGRycy9kb3ducmV2LnhtbESPQYvCMBSE74L/ITzBi2iq4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7EnHc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ce8QAAADbAAAADwAAAGRycy9kb3ducmV2LnhtbESPT2vCQBDF7wW/wzJCL0U39lBjdBVb&#10;KEhv/kE8DtkxCWZnQ3YT02/vHARvM7w37/1mtRlcrXpqQ+XZwGyagCLOva24MHA6/k5SUCEiW6w9&#10;k4F/CrBZj95WmFl/5z31h1goCeGQoYEyxibTOuQlOQxT3xCLdvWtwyhrW2jb4l3CXa0/k+RLO6xY&#10;Gkps6Kek/HbonIGu/vs4duc464vvfn5NF+lluARj3sfDdgkq0hBf5uf1zgq+0Ms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px7xAAAANsAAAAPAAAAAAAAAAAA&#10;AAAAAKECAABkcnMvZG93bnJldi54bWxQSwUGAAAAAAQABAD5AAAAkgM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inl8EAAADbAAAADwAAAGRycy9kb3ducmV2LnhtbERPTYvCMBC9C/6HMIIX0VQPa61NxV0Q&#10;ZG+rIh6HZmyLzaQ0aa3/frOw4G0e73PS3WBq0VPrKssKlosIBHFudcWFgsv5MI9BOI+ssbZMCl7k&#10;YJeNRykm2j75h/qTL0QIYZeggtL7JpHS5SUZdAvbEAfubluDPsC2kLrFZwg3tVxF0Yc0WHFoKLGh&#10;r5Lyx6kzCrr6e3burn7ZF5/9+h5v4ttwc0pNJ8N+C8LT4N/if/dRh/kr+PslHCC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KeXwQAAANsAAAAPAAAAAAAAAAAAAAAA&#10;AKECAABkcnMvZG93bnJldi54bWxQSwUGAAAAAAQABAD5AAAAjwM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i/acIAAADaAAAADwAAAGRycy9kb3ducmV2LnhtbESPQYvCMBSE74L/ITzBi2iqh7XWpuIu&#10;CLK3VRGPj+bZFpuX0qS1/vvNwoLHYWa+YdLdYGrRU+sqywqWiwgEcW51xYWCy/kwj0E4j6yxtkwK&#10;XuRgl41HKSbaPvmH+pMvRICwS1BB6X2TSOnykgy6hW2Ig3e3rUEfZFtI3eIzwE0tV1H0IQ1WHBZK&#10;bOirpPxx6oyCrv6enburX/bFZ7++x5v4NtycUtPJsN+C8DT4d/i/fdQKVvB3JdwA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i/acIAAADaAAAADwAAAAAAAAAAAAAA&#10;AAChAgAAZHJzL2Rvd25yZXYueG1sUEsFBgAAAAAEAAQA+QAAAJADA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eYwMAAAADbAAAADwAAAGRycy9kb3ducmV2LnhtbERPTYvCMBC9C/6HMIIXWVMVy9o1igiC&#10;J2GroMehGduyzaQ2sa3/3iws7G0e73PW295UoqXGlZYVzKYRCOLM6pJzBZfz4eMThPPIGivLpOBF&#10;Drab4WCNibYdf1Ob+lyEEHYJKii8rxMpXVaQQTe1NXHg7rYx6ANscqkb7EK4qeQ8imJpsOTQUGBN&#10;+4Kyn/RpFJyWk7ht/WPi8HTDLr2y7KqFUuNRv/sC4an3/+I/91GH+Sv4/SUc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nmMDAAAAA2wAAAA8AAAAAAAAAAAAAAAAA&#10;oQIAAGRycy9kb3ducmV2LnhtbFBLBQYAAAAABAAEAPkAAACOAw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yHsIAAADaAAAADwAAAGRycy9kb3ducmV2LnhtbESPQWuDQBSE74X8h+UVcgnN2pRKMa5S&#10;CoWehJpAcny4Lyp13xp3q+bfZwOBHIeZ+YZJ89l0YqTBtZYVvK4jEMSV1S3XCva775cPEM4ja+ws&#10;k4ILOcizxVOKibYT/9JY+loECLsEFTTe94mUrmrIoFvbnjh4JzsY9EEOtdQDTgFuOrmJolgabDks&#10;NNjTV0PVX/lvFBTvq3gc/XnlsDjiVB5YTt2bUsvn+XMLwtPsH+F7+0criOF2JdwAm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yHsIAAADaAAAADwAAAAAAAAAAAAAA&#10;AAChAgAAZHJzL2Rvd25yZXYueG1sUEsFBgAAAAAEAAQA+QAAAJADA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XhcEAAADaAAAADwAAAGRycy9kb3ducmV2LnhtbESPQYvCMBSE74L/ITzBi6ypil3pGkUE&#10;wZOwVdDjo3m2ZZuX2sS2/nuzsLDHYWa+Ydbb3lSipcaVlhXMphEI4szqknMFl/PhYwXCeWSNlWVS&#10;8CIH281wsMZE246/qU19LgKEXYIKCu/rREqXFWTQTW1NHLy7bQz6IJtc6ga7ADeVnEdRLA2WHBYK&#10;rGlfUPaTPo2C03ISt61/TByebtilV5ZdtVBqPOp3XyA89f4//Nc+agWf8Hsl3AC5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Z9eFwQAAANo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OssMAAADbAAAADwAAAGRycy9kb3ducmV2LnhtbESPT4vCMBTE7wt+h/AEL4umelhrbSq6&#10;sCB78w/i8dE822LzUpq01m9vFhY8DjPzGybdDKYWPbWusqxgPotAEOdWV1woOJ9+pjEI55E11pZJ&#10;wZMcbLLRR4qJtg8+UH/0hQgQdgkqKL1vEildXpJBN7MNcfButjXog2wLqVt8BLip5SKKvqTBisNC&#10;iQ19l5Tfj51R0NW/n6fu4ud9seuXt3gVX4erU2oyHrZrEJ4G/w7/t/dawWIJf1/CD5D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jzrLDAAAA2wAAAA8AAAAAAAAAAAAA&#10;AAAAoQIAAGRycy9kb3ducmV2LnhtbFBLBQYAAAAABAAEAPkAAACRAw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awMAAAADbAAAADwAAAGRycy9kb3ducmV2LnhtbERPy4rCMBTdC/5DuIIb0VQXM7U2ig4M&#10;DLMbK+Ly0tw+sLkpTVrr308WgsvDeaeH0TRioM7VlhWsVxEI4tzqmksFl+x7GYNwHlljY5kUPMnB&#10;YT+dpJho++A/Gs6+FCGEXYIKKu/bREqXV2TQrWxLHLjCdgZ9gF0pdYePEG4auYmiD2mw5tBQYUtf&#10;FeX3c28U9M3vIuuvfj2Up+GziLfxbbw5peaz8bgD4Wn0b/HL/aMVbMLY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8WsD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wtGMIAAADaAAAADwAAAGRycy9kb3ducmV2LnhtbESPT4vCMBTE7wv7HcJb8LJoqget3UZR&#10;QRBvqyIeH83rH7Z5KU1a67c3woLHYWZ+w6TrwdSip9ZVlhVMJxEI4szqigsFl/N+HINwHlljbZkU&#10;PMjBevX5kWKi7Z1/qT/5QgQIuwQVlN43iZQuK8mgm9iGOHi5bQ36INtC6hbvAW5qOYuiuTRYcVgo&#10;saFdSdnfqTMKuvr4fe6uftoX236Rx8v4NtycUqOvYfMDwtPg3+H/9kErWMLrSrgB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wtGMIAAADaAAAADwAAAAAAAAAAAAAA&#10;AAChAgAAZHJzL2Rvd25yZXYueG1sUEsFBgAAAAAEAAQA+QAAAJADA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TIpsEAAADbAAAADwAAAGRycy9kb3ducmV2LnhtbESPQYvCMBSE74L/ITxhL6KpiiLVKCIs&#10;eBKsgh4fzbMtNi+1ybbdf28EweMwM98w621nStFQ7QrLCibjCARxanXBmYLL+Xe0BOE8ssbSMin4&#10;JwfbTb+3xljblk/UJD4TAcIuRgW591UspUtzMujGtiIO3t3WBn2QdSZ1jW2Am1JOo2ghDRYcFnKs&#10;aJ9T+kj+jILjfLhoGv8cOjzesE2uLNtyptTPoNutQHjq/Df8aR+0gtkE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ZMimwQAAANsAAAAPAAAAAAAAAAAAAAAA&#10;AKECAABkcnMvZG93bnJldi54bWxQSwUGAAAAAAQABAD5AAAAjwM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3798MAAADbAAAADwAAAGRycy9kb3ducmV2LnhtbESPQYvCMBSE7wv7H8ITvCxrqsJ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N+/fDAAAA2wAAAA8AAAAAAAAAAAAA&#10;AAAAoQIAAGRycy9kb3ducmV2LnhtbFBLBQYAAAAABAAEAPkAAACRAw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zSsEAAADbAAAADwAAAGRycy9kb3ducmV2LnhtbESPQYvCMBSE74L/ITxhL6KpFkWqUUQQ&#10;PAlbF9bjo3m2xealNrHt/vuNIHgcZuYbZrPrTSVaalxpWcFsGoEgzqwuOVfwczlOViCcR9ZYWSYF&#10;f+Rgtx0ONpho2/E3tanPRYCwS1BB4X2dSOmyggy6qa2Jg3ezjUEfZJNL3WAX4KaS8yhaSoMlh4UC&#10;azoUlN3Tp1FwXoyXbesfY4fnK3bpL8uuipX6GvX7NQhPvf+E3+2TVhDH8PoSfo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vNKwQAAANsAAAAPAAAAAAAAAAAAAAAA&#10;AKECAABkcnMvZG93bnJldi54bWxQSwUGAAAAAAQABAD5AAAAjwM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jGGMQAAADbAAAADwAAAGRycy9kb3ducmV2LnhtbESPT4vCMBTE74LfITxhL6Kpq2itRnEX&#10;FmRv/kE8PppnW2xeSpPW7rc3woLHYWZ+w6y3nSlFS7UrLCuYjCMQxKnVBWcKzqefUQzCeWSNpWVS&#10;8EcOtpt+b42Jtg8+UHv0mQgQdgkqyL2vEildmpNBN7YVcfButjbog6wzqWt8BLgp5WcUzaXBgsNC&#10;jhV955Tej41R0JS/w1Nz8ZM2+2oXt3gZX7urU+pj0O1WIDx1/h3+b++1gukM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MYYxAAAANsAAAAPAAAAAAAAAAAA&#10;AAAAAKECAABkcnMvZG93bnJldi54bWxQSwUGAAAAAAQABAD5AAAAkgM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GUxsEAAADbAAAADwAAAGRycy9kb3ducmV2LnhtbERPTWuDQBC9B/oflinkIs1qSkKxrlIC&#10;hZ6EmkJ7HNypSt1Z627U/PtsIJDbPN7nZMViejHR6DrLCpJNDIK4trrjRsHX8f3pBYTzyBp7y6Tg&#10;TA6K/GGVYartzJ80Vb4RIYRdigpa74dUSle3ZNBt7EAcuF87GvQBjo3UI84h3PRyG8d7abDj0NDi&#10;QIeW6r/qZBSUu2g/Tf4/clj+4Fx9s5z7Z6XWj8vbKwhPi7+Lb+4PHeYncP0lHCDzC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0ZTGwQAAANsAAAAPAAAAAAAAAAAAAAAA&#10;AKECAABkcnMvZG93bnJldi54bWxQSwUGAAAAAAQABAD5AAAAjwM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1Q0sIAAADbAAAADwAAAGRycy9kb3ducmV2LnhtbESPQYvCMBSE78L+h/AWvIhNVSzSNYoI&#10;C54Eu4IeH82zLdu81Cbb1n9vBGGPw8x8w6y3g6lFR62rLCuYRTEI4tzqigsF55/v6QqE88gaa8uk&#10;4EEOtpuP0RpTbXs+UZf5QgQIuxQVlN43qZQuL8mgi2xDHLybbQ36INtC6hb7ADe1nMdxIg1WHBZK&#10;bGhfUv6b/RkFx+Uk6Tp/nzg8XrHPLiz7eqHU+HPYfYHwNPj/8Lt90AoWCby+hB8gN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1Q0sIAAADbAAAADwAAAAAAAAAAAAAA&#10;AAChAgAAZHJzL2Rvd25yZXYueG1sUEsFBgAAAAAEAAQA+QAAAJADA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Yb8MAAADbAAAADwAAAGRycy9kb3ducmV2LnhtbESPQYvCMBSE74L/ITzBi2iqwlqrUVQQ&#10;ZG9bl8Xjo3m2xealNGnt/vvNguBxmJlvmO2+N5XoqHGlZQXzWQSCOLO65FzB9/U8jUE4j6yxskwK&#10;fsnBfjccbDHR9slf1KU+FwHCLkEFhfd1IqXLCjLoZrYmDt7dNgZ9kE0udYPPADeVXETRhzRYclgo&#10;sKZTQdkjbY2CtvqcXNsfP+/yY7e6x+v41t+cUuNRf9iA8NT7d/jVvmgFyxX8fwk/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6WG/DAAAA2wAAAA8AAAAAAAAAAAAA&#10;AAAAoQIAAGRycy9kb3ducmV2LnhtbFBLBQYAAAAABAAEAPkAAACRAw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5hO74AAADbAAAADwAAAGRycy9kb3ducmV2LnhtbERPTYvCMBC9C/6HMIIXWVMVy9I1igiC&#10;J8Eq6HFoZttiM6lNbOu/NwfB4+N9rza9qURLjSstK5hNIxDEmdUl5wou5/3PLwjnkTVWlknBixxs&#10;1sPBChNtOz5Rm/pchBB2CSoovK8TKV1WkEE3tTVx4P5tY9AH2ORSN9iFcFPJeRTF0mDJoaHAmnYF&#10;Zff0aRQcl5O4bf1j4vB4wy69suyqhVLjUb/9A+Gp91/xx33QChZhbP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XmE7vgAAANsAAAAPAAAAAAAAAAAAAAAAAKEC&#10;AABkcnMvZG93bnJldi54bWxQSwUGAAAAAAQABAD5AAAAjAM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lphsMAAADbAAAADwAAAGRycy9kb3ducmV2LnhtbESPQYvCMBSE74L/ITzBi2iqwm6tRlFB&#10;kL1tXcTjo3m2xealNGnt/vvNguBxmJlvmM2uN5XoqHGlZQXzWQSCOLO65FzBz+U0jUE4j6yxskwK&#10;fsnBbjscbDDR9snf1KU+FwHCLkEFhfd1IqXLCjLoZrYmDt7dNgZ9kE0udYPPADeVXETRhzRYclgo&#10;sKZjQdkjbY2CtvqaXNqrn3f5ofu8x6v41t+cUuNRv1+D8NT7d/jVPmsFyxX8fw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paYbDAAAA2wAAAA8AAAAAAAAAAAAA&#10;AAAAoQIAAGRycy9kb3ducmV2LnhtbFBLBQYAAAAABAAEAPkAAACRAw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WzZsAAAADbAAAADwAAAGRycy9kb3ducmV2LnhtbERPy4rCMBTdC/5DuIIb0VQZ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Vs2bAAAAA2wAAAA8AAAAAAAAAAAAAAAAA&#10;oQIAAGRycy9kb3ducmV2LnhtbFBLBQYAAAAABAAEAPkAAACOAw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W/cMAAADbAAAADwAAAGRycy9kb3ducmV2LnhtbESPQYvCMBSE7wv+h/CEvSyaVmS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ZFv3DAAAA2wAAAA8AAAAAAAAAAAAA&#10;AAAAoQIAAGRycy9kb3ducmV2LnhtbFBLBQYAAAAABAAEAPkAAACRAw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uIisMAAADbAAAADwAAAGRycy9kb3ducmV2LnhtbESPQYvCMBSE7wv7H8ITvCxrqshaq1FW&#10;QRBvW2Xx+GiebbF5KU1a6783guBxmJlvmOW6N5XoqHGlZQXjUQSCOLO65FzB6bj7jkE4j6yxskwK&#10;7uRgvfr8WGKi7Y3/qEt9LgKEXYIKCu/rREqXFWTQjWxNHLyLbQz6IJtc6gZvAW4qOYmiH2mw5LBQ&#10;YE3bgrJr2hoFbXX4Orb/ftzlm252iefxuT87pYaD/ncBwlPv3+FXe68VTCf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LiIrDAAAA2wAAAA8AAAAAAAAAAAAA&#10;AAAAoQIAAGRycy9kb3ducmV2LnhtbFBLBQYAAAAABAAEAPkAAACRAw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SxcAAAADbAAAADwAAAGRycy9kb3ducmV2LnhtbERPTYvCMBC9C/6HMMJeZE1dUaTbVEQQ&#10;9iRYBT0OzWxbtpnUJrbdf28Ewds83uckm8HUoqPWVZYVzGcRCOLc6ooLBefT/nMNwnlkjbVlUvBP&#10;DjbpeJRgrG3PR+oyX4gQwi5GBaX3TSyly0sy6Ga2IQ7cr20N+gDbQuoW+xBuavkVRStpsOLQUGJD&#10;u5Lyv+xuFByW01XX+dvU4eGKfXZh2dcLpT4mw/YbhKfBv8Uv948O85fw/CUcINM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LqksXAAAAA2wAAAA8AAAAAAAAAAAAAAAAA&#10;oQIAAGRycy9kb3ducmV2LnhtbFBLBQYAAAAABAAEAPkAAACOAw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uGI8IAAADbAAAADwAAAGRycy9kb3ducmV2LnhtbESPQYvCMBSE7wv+h/AEL4umCu7WahQV&#10;BPG2uojHR/Nsi81LadJa/70RBI/DzHzDLFadKUVLtSssKxiPIhDEqdUFZwr+T7thDMJ5ZI2lZVLw&#10;IAerZe9rgYm2d/6j9ugzESDsElSQe18lUro0J4NuZCvi4F1tbdAHWWdS13gPcFPKSRT9SIMFh4Uc&#10;K9rmlN6OjVHQlIfvU3P24zbbtL/XeBZfuotTatDv1nMQnjr/Cb/be61gOoXXl/AD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uGI8IAAADbAAAADwAAAAAAAAAAAAAA&#10;AAChAgAAZHJzL2Rvd25yZXYueG1sUEsFBgAAAAAEAAQA+QAAAJADAAAAAA==&#10;" strokeweight="1pt"/>
                    </v:group>
                    <w10:anchorlock/>
                  </v:group>
                </w:pict>
              </mc:Fallback>
            </mc:AlternateContent>
          </w:r>
          <w:r>
            <w:rPr>
              <w:rFonts w:eastAsiaTheme="minorHAnsi" w:cs="Calibri"/>
              <w:i/>
              <w:sz w:val="16"/>
              <w:szCs w:val="16"/>
            </w:rPr>
            <w:t xml:space="preserve">           </w:t>
          </w:r>
        </w:p>
      </w:tc>
    </w:tr>
    <w:tr w:rsidR="00E741BA" w:rsidTr="00270772">
      <w:tc>
        <w:tcPr>
          <w:tcW w:w="4644" w:type="dxa"/>
        </w:tcPr>
        <w:p w:rsidR="00E741BA" w:rsidRDefault="00E741BA" w:rsidP="005D5AB3">
          <w:pPr>
            <w:pStyle w:val="En-tte"/>
            <w:rPr>
              <w:rFonts w:eastAsiaTheme="minorHAnsi" w:cs="Calibri"/>
              <w:i/>
              <w:sz w:val="16"/>
              <w:szCs w:val="16"/>
            </w:rPr>
          </w:pPr>
          <w:r w:rsidRPr="00B42ACB">
            <w:rPr>
              <w:rFonts w:ascii="French Script MT" w:eastAsiaTheme="minorHAnsi" w:hAnsi="French Script MT" w:cs="Calibri"/>
              <w:sz w:val="16"/>
              <w:szCs w:val="16"/>
            </w:rPr>
            <w:t>Conception</w:t>
          </w:r>
          <w:r>
            <w:rPr>
              <w:rFonts w:ascii="French Script MT" w:eastAsiaTheme="minorHAnsi" w:hAnsi="French Script MT" w:cs="Calibri"/>
              <w:sz w:val="16"/>
              <w:szCs w:val="16"/>
            </w:rPr>
            <w:t xml:space="preserve"> – </w:t>
          </w:r>
          <w:r w:rsidR="005D5AB3">
            <w:rPr>
              <w:rFonts w:ascii="French Script MT" w:eastAsiaTheme="minorHAnsi" w:hAnsi="French Script MT" w:cs="Calibri"/>
              <w:sz w:val="16"/>
              <w:szCs w:val="16"/>
            </w:rPr>
            <w:t>5</w:t>
          </w:r>
          <w:r>
            <w:rPr>
              <w:rFonts w:ascii="French Script MT" w:eastAsiaTheme="minorHAnsi" w:hAnsi="French Script MT" w:cs="Calibri"/>
              <w:sz w:val="16"/>
              <w:szCs w:val="16"/>
            </w:rPr>
            <w:t xml:space="preserve"> – Liaison </w:t>
          </w:r>
          <w:r w:rsidR="0089363E">
            <w:rPr>
              <w:rFonts w:ascii="French Script MT" w:eastAsiaTheme="minorHAnsi" w:hAnsi="French Script MT" w:cs="Calibri"/>
              <w:sz w:val="16"/>
              <w:szCs w:val="16"/>
            </w:rPr>
            <w:t xml:space="preserve">Pivot – </w:t>
          </w:r>
          <w:r w:rsidR="005D5AB3">
            <w:rPr>
              <w:rFonts w:ascii="French Script MT" w:eastAsiaTheme="minorHAnsi" w:hAnsi="French Script MT" w:cs="Calibri"/>
              <w:sz w:val="16"/>
              <w:szCs w:val="16"/>
            </w:rPr>
            <w:t>Roulements</w:t>
          </w:r>
        </w:p>
      </w:tc>
      <w:tc>
        <w:tcPr>
          <w:tcW w:w="2253" w:type="dxa"/>
        </w:tcPr>
        <w:p w:rsidR="00E741BA" w:rsidRDefault="00E741BA" w:rsidP="00DA6248">
          <w:pPr>
            <w:pStyle w:val="En-tte"/>
            <w:rPr>
              <w:rFonts w:eastAsiaTheme="minorHAnsi" w:cs="Calibri"/>
              <w:i/>
              <w:sz w:val="16"/>
              <w:szCs w:val="16"/>
            </w:rPr>
          </w:pPr>
        </w:p>
      </w:tc>
      <w:tc>
        <w:tcPr>
          <w:tcW w:w="3449" w:type="dxa"/>
          <w:vMerge/>
        </w:tcPr>
        <w:p w:rsidR="00E741BA" w:rsidRDefault="00E741BA" w:rsidP="00DA6248">
          <w:pPr>
            <w:pStyle w:val="En-tte"/>
            <w:rPr>
              <w:rFonts w:eastAsiaTheme="minorHAnsi" w:cs="Calibri"/>
              <w:i/>
              <w:sz w:val="16"/>
              <w:szCs w:val="16"/>
            </w:rPr>
          </w:pPr>
        </w:p>
      </w:tc>
    </w:tr>
  </w:tbl>
  <w:p w:rsidR="00E741BA" w:rsidRDefault="00E741BA"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5143C"/>
    <w:multiLevelType w:val="hybridMultilevel"/>
    <w:tmpl w:val="E56E34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CCA6074"/>
    <w:multiLevelType w:val="hybridMultilevel"/>
    <w:tmpl w:val="26281FE8"/>
    <w:lvl w:ilvl="0" w:tplc="7EAE7FA8">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095571"/>
    <w:multiLevelType w:val="hybridMultilevel"/>
    <w:tmpl w:val="A200719C"/>
    <w:lvl w:ilvl="0" w:tplc="040C0005">
      <w:start w:val="1"/>
      <w:numFmt w:val="bullet"/>
      <w:lvlText w:val=""/>
      <w:lvlJc w:val="left"/>
      <w:pPr>
        <w:ind w:left="720" w:hanging="360"/>
      </w:pPr>
      <w:rPr>
        <w:rFonts w:ascii="Wingdings" w:hAnsi="Wingdings" w:hint="default"/>
      </w:rPr>
    </w:lvl>
    <w:lvl w:ilvl="1" w:tplc="0A6AE35E">
      <w:numFmt w:val="bullet"/>
      <w:lvlText w:val=""/>
      <w:lvlJc w:val="left"/>
      <w:pPr>
        <w:ind w:left="1785" w:hanging="705"/>
      </w:pPr>
      <w:rPr>
        <w:rFonts w:ascii="Symbol" w:eastAsia="Times New Roman" w:hAnsi="Symbol"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6C769E"/>
    <w:multiLevelType w:val="hybridMultilevel"/>
    <w:tmpl w:val="DF380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A71789D"/>
    <w:multiLevelType w:val="hybridMultilevel"/>
    <w:tmpl w:val="2744DC28"/>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D5E1DA4"/>
    <w:multiLevelType w:val="hybridMultilevel"/>
    <w:tmpl w:val="B2CAA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0">
    <w:nsid w:val="315D726B"/>
    <w:multiLevelType w:val="hybridMultilevel"/>
    <w:tmpl w:val="9BCE9A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4F35AAD"/>
    <w:multiLevelType w:val="hybridMultilevel"/>
    <w:tmpl w:val="1C2039E6"/>
    <w:lvl w:ilvl="0" w:tplc="8A0C91B6">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1750C6A"/>
    <w:multiLevelType w:val="hybridMultilevel"/>
    <w:tmpl w:val="E9784E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0C917FC"/>
    <w:multiLevelType w:val="hybridMultilevel"/>
    <w:tmpl w:val="B5A4E2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6131269"/>
    <w:multiLevelType w:val="hybridMultilevel"/>
    <w:tmpl w:val="F6642148"/>
    <w:lvl w:ilvl="0" w:tplc="FEDA873E">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EAB489E"/>
    <w:multiLevelType w:val="hybridMultilevel"/>
    <w:tmpl w:val="24D66F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FA93A62"/>
    <w:multiLevelType w:val="hybridMultilevel"/>
    <w:tmpl w:val="1B829170"/>
    <w:lvl w:ilvl="0" w:tplc="040C0005">
      <w:start w:val="1"/>
      <w:numFmt w:val="bullet"/>
      <w:lvlText w:val=""/>
      <w:lvlJc w:val="left"/>
      <w:pPr>
        <w:ind w:left="1785" w:hanging="705"/>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num>
  <w:num w:numId="2">
    <w:abstractNumId w:val="3"/>
  </w:num>
  <w:num w:numId="3">
    <w:abstractNumId w:val="16"/>
  </w:num>
  <w:num w:numId="4">
    <w:abstractNumId w:val="12"/>
  </w:num>
  <w:num w:numId="5">
    <w:abstractNumId w:val="17"/>
  </w:num>
  <w:num w:numId="6">
    <w:abstractNumId w:val="5"/>
  </w:num>
  <w:num w:numId="7">
    <w:abstractNumId w:val="2"/>
  </w:num>
  <w:num w:numId="8">
    <w:abstractNumId w:val="1"/>
  </w:num>
  <w:num w:numId="9">
    <w:abstractNumId w:val="2"/>
    <w:lvlOverride w:ilvl="0">
      <w:startOverride w:val="1"/>
    </w:lvlOverride>
  </w:num>
  <w:num w:numId="10">
    <w:abstractNumId w:val="9"/>
  </w:num>
  <w:num w:numId="11">
    <w:abstractNumId w:val="15"/>
  </w:num>
  <w:num w:numId="12">
    <w:abstractNumId w:val="11"/>
  </w:num>
  <w:num w:numId="13">
    <w:abstractNumId w:val="5"/>
    <w:lvlOverride w:ilvl="0">
      <w:startOverride w:val="1"/>
    </w:lvlOverride>
  </w:num>
  <w:num w:numId="14">
    <w:abstractNumId w:val="4"/>
  </w:num>
  <w:num w:numId="15">
    <w:abstractNumId w:val="7"/>
  </w:num>
  <w:num w:numId="16">
    <w:abstractNumId w:val="16"/>
    <w:lvlOverride w:ilvl="0">
      <w:startOverride w:val="1"/>
    </w:lvlOverride>
  </w:num>
  <w:num w:numId="17">
    <w:abstractNumId w:val="19"/>
  </w:num>
  <w:num w:numId="18">
    <w:abstractNumId w:val="0"/>
  </w:num>
  <w:num w:numId="19">
    <w:abstractNumId w:val="10"/>
  </w:num>
  <w:num w:numId="20">
    <w:abstractNumId w:val="8"/>
  </w:num>
  <w:num w:numId="21">
    <w:abstractNumId w:val="18"/>
  </w:num>
  <w:num w:numId="22">
    <w:abstractNumId w:val="16"/>
    <w:lvlOverride w:ilvl="0">
      <w:startOverride w:val="1"/>
    </w:lvlOverride>
  </w:num>
  <w:num w:numId="23">
    <w:abstractNumId w:val="14"/>
  </w:num>
  <w:num w:numId="24">
    <w:abstractNumId w:val="5"/>
    <w:lvlOverride w:ilvl="0">
      <w:startOverride w:val="1"/>
    </w:lvlOverride>
  </w:num>
  <w:num w:numId="25">
    <w:abstractNumId w:val="16"/>
    <w:lvlOverride w:ilvl="0">
      <w:startOverride w:val="1"/>
    </w:lvlOverride>
  </w:num>
  <w:num w:numId="26">
    <w:abstractNumId w:val="16"/>
    <w:lvlOverride w:ilvl="0">
      <w:startOverride w:val="1"/>
    </w:lvlOverride>
  </w:num>
  <w:num w:numId="27">
    <w:abstractNumId w:val="16"/>
    <w:lvlOverride w:ilvl="0">
      <w:startOverride w:val="1"/>
    </w:lvlOverride>
  </w:num>
  <w:num w:numId="28">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2CFA"/>
    <w:rsid w:val="00003F7F"/>
    <w:rsid w:val="00005027"/>
    <w:rsid w:val="00007A88"/>
    <w:rsid w:val="000158B1"/>
    <w:rsid w:val="00035BA3"/>
    <w:rsid w:val="00040E4E"/>
    <w:rsid w:val="000445E4"/>
    <w:rsid w:val="00044BF0"/>
    <w:rsid w:val="00052E22"/>
    <w:rsid w:val="00053517"/>
    <w:rsid w:val="00060250"/>
    <w:rsid w:val="00060CE9"/>
    <w:rsid w:val="00065930"/>
    <w:rsid w:val="000719A2"/>
    <w:rsid w:val="000806C7"/>
    <w:rsid w:val="000827DC"/>
    <w:rsid w:val="0008649E"/>
    <w:rsid w:val="0009013D"/>
    <w:rsid w:val="0009019F"/>
    <w:rsid w:val="00094F7D"/>
    <w:rsid w:val="0009617C"/>
    <w:rsid w:val="000A6550"/>
    <w:rsid w:val="000B6F38"/>
    <w:rsid w:val="000C26BA"/>
    <w:rsid w:val="000C368A"/>
    <w:rsid w:val="000D0D56"/>
    <w:rsid w:val="000E03BA"/>
    <w:rsid w:val="000E3F4F"/>
    <w:rsid w:val="000F3E9D"/>
    <w:rsid w:val="001062F7"/>
    <w:rsid w:val="00106CBE"/>
    <w:rsid w:val="00110002"/>
    <w:rsid w:val="00116E27"/>
    <w:rsid w:val="00122251"/>
    <w:rsid w:val="001242B6"/>
    <w:rsid w:val="00126CE9"/>
    <w:rsid w:val="0013502E"/>
    <w:rsid w:val="001434AE"/>
    <w:rsid w:val="00154E8A"/>
    <w:rsid w:val="001565D4"/>
    <w:rsid w:val="00157918"/>
    <w:rsid w:val="00163A43"/>
    <w:rsid w:val="00185728"/>
    <w:rsid w:val="001B0EFB"/>
    <w:rsid w:val="001B1CF5"/>
    <w:rsid w:val="001B1D33"/>
    <w:rsid w:val="001B37B9"/>
    <w:rsid w:val="001B7613"/>
    <w:rsid w:val="001C3B88"/>
    <w:rsid w:val="001C4084"/>
    <w:rsid w:val="001D232B"/>
    <w:rsid w:val="001D4657"/>
    <w:rsid w:val="001D5C47"/>
    <w:rsid w:val="001E318F"/>
    <w:rsid w:val="001E53EB"/>
    <w:rsid w:val="0020043F"/>
    <w:rsid w:val="00214310"/>
    <w:rsid w:val="00234DE6"/>
    <w:rsid w:val="002413D7"/>
    <w:rsid w:val="00245203"/>
    <w:rsid w:val="00245FC4"/>
    <w:rsid w:val="00250735"/>
    <w:rsid w:val="00251FB4"/>
    <w:rsid w:val="00252074"/>
    <w:rsid w:val="00252522"/>
    <w:rsid w:val="0026099A"/>
    <w:rsid w:val="00270772"/>
    <w:rsid w:val="00270B94"/>
    <w:rsid w:val="00275FC9"/>
    <w:rsid w:val="00280481"/>
    <w:rsid w:val="00283495"/>
    <w:rsid w:val="00290BC7"/>
    <w:rsid w:val="00293CEF"/>
    <w:rsid w:val="002A2D89"/>
    <w:rsid w:val="002A737A"/>
    <w:rsid w:val="002B4476"/>
    <w:rsid w:val="002B5903"/>
    <w:rsid w:val="002C12F0"/>
    <w:rsid w:val="002C46D2"/>
    <w:rsid w:val="002C7954"/>
    <w:rsid w:val="002E24A8"/>
    <w:rsid w:val="002E3294"/>
    <w:rsid w:val="002E381E"/>
    <w:rsid w:val="002E5466"/>
    <w:rsid w:val="002E55C8"/>
    <w:rsid w:val="002F1628"/>
    <w:rsid w:val="00303214"/>
    <w:rsid w:val="00304163"/>
    <w:rsid w:val="0030457C"/>
    <w:rsid w:val="00312493"/>
    <w:rsid w:val="003227B0"/>
    <w:rsid w:val="003312D4"/>
    <w:rsid w:val="003454D6"/>
    <w:rsid w:val="003456C5"/>
    <w:rsid w:val="00347B41"/>
    <w:rsid w:val="0035288B"/>
    <w:rsid w:val="00354615"/>
    <w:rsid w:val="00355DF6"/>
    <w:rsid w:val="00367448"/>
    <w:rsid w:val="003935A0"/>
    <w:rsid w:val="003938E3"/>
    <w:rsid w:val="003953F0"/>
    <w:rsid w:val="00396150"/>
    <w:rsid w:val="003A0743"/>
    <w:rsid w:val="003C08C3"/>
    <w:rsid w:val="003C32B4"/>
    <w:rsid w:val="003C62DE"/>
    <w:rsid w:val="003E292E"/>
    <w:rsid w:val="003E32D0"/>
    <w:rsid w:val="003F60C4"/>
    <w:rsid w:val="003F7C5D"/>
    <w:rsid w:val="0041394F"/>
    <w:rsid w:val="00417D01"/>
    <w:rsid w:val="00417FA5"/>
    <w:rsid w:val="0042328C"/>
    <w:rsid w:val="00425897"/>
    <w:rsid w:val="004305BC"/>
    <w:rsid w:val="00432877"/>
    <w:rsid w:val="00434439"/>
    <w:rsid w:val="00440446"/>
    <w:rsid w:val="00444713"/>
    <w:rsid w:val="00454ABF"/>
    <w:rsid w:val="00457769"/>
    <w:rsid w:val="0046790E"/>
    <w:rsid w:val="00475CB4"/>
    <w:rsid w:val="0048341D"/>
    <w:rsid w:val="004861F1"/>
    <w:rsid w:val="00493CFC"/>
    <w:rsid w:val="00495BA8"/>
    <w:rsid w:val="004A38AA"/>
    <w:rsid w:val="004B2078"/>
    <w:rsid w:val="004B7299"/>
    <w:rsid w:val="004D5614"/>
    <w:rsid w:val="004E0EFF"/>
    <w:rsid w:val="004E3D7F"/>
    <w:rsid w:val="004E6950"/>
    <w:rsid w:val="004F6336"/>
    <w:rsid w:val="00506C9C"/>
    <w:rsid w:val="0050745A"/>
    <w:rsid w:val="00511CD2"/>
    <w:rsid w:val="00517D63"/>
    <w:rsid w:val="00522373"/>
    <w:rsid w:val="00526EFA"/>
    <w:rsid w:val="0053179F"/>
    <w:rsid w:val="00531E08"/>
    <w:rsid w:val="00532B42"/>
    <w:rsid w:val="0053549F"/>
    <w:rsid w:val="00551E68"/>
    <w:rsid w:val="00556B47"/>
    <w:rsid w:val="00574884"/>
    <w:rsid w:val="0057545C"/>
    <w:rsid w:val="00577E60"/>
    <w:rsid w:val="00585397"/>
    <w:rsid w:val="00587F86"/>
    <w:rsid w:val="005954B8"/>
    <w:rsid w:val="005B3B2E"/>
    <w:rsid w:val="005C25EA"/>
    <w:rsid w:val="005D5AB3"/>
    <w:rsid w:val="005E79B1"/>
    <w:rsid w:val="005F448A"/>
    <w:rsid w:val="005F5CA2"/>
    <w:rsid w:val="00607F01"/>
    <w:rsid w:val="00610CA4"/>
    <w:rsid w:val="00617A95"/>
    <w:rsid w:val="00620DB4"/>
    <w:rsid w:val="0062310F"/>
    <w:rsid w:val="0062431B"/>
    <w:rsid w:val="0062509C"/>
    <w:rsid w:val="006459F7"/>
    <w:rsid w:val="00654E12"/>
    <w:rsid w:val="00660A4F"/>
    <w:rsid w:val="0066773B"/>
    <w:rsid w:val="00670F66"/>
    <w:rsid w:val="00671D30"/>
    <w:rsid w:val="00684AF1"/>
    <w:rsid w:val="0068574E"/>
    <w:rsid w:val="00687506"/>
    <w:rsid w:val="00692399"/>
    <w:rsid w:val="00692DC7"/>
    <w:rsid w:val="006937C8"/>
    <w:rsid w:val="006A517E"/>
    <w:rsid w:val="006A74DA"/>
    <w:rsid w:val="006B4A4E"/>
    <w:rsid w:val="006B4AEF"/>
    <w:rsid w:val="006C0F7D"/>
    <w:rsid w:val="006E2266"/>
    <w:rsid w:val="006E2290"/>
    <w:rsid w:val="006E5624"/>
    <w:rsid w:val="006F6B3A"/>
    <w:rsid w:val="0070087E"/>
    <w:rsid w:val="007259CF"/>
    <w:rsid w:val="0072623C"/>
    <w:rsid w:val="007271C4"/>
    <w:rsid w:val="00730844"/>
    <w:rsid w:val="00732BA1"/>
    <w:rsid w:val="00737CE6"/>
    <w:rsid w:val="00757D53"/>
    <w:rsid w:val="00761D17"/>
    <w:rsid w:val="00775922"/>
    <w:rsid w:val="0079370F"/>
    <w:rsid w:val="0079506E"/>
    <w:rsid w:val="007A0E21"/>
    <w:rsid w:val="007A57DA"/>
    <w:rsid w:val="007B2118"/>
    <w:rsid w:val="007B47F1"/>
    <w:rsid w:val="007B4C79"/>
    <w:rsid w:val="007B50C9"/>
    <w:rsid w:val="007C509F"/>
    <w:rsid w:val="007D3628"/>
    <w:rsid w:val="007D4BE4"/>
    <w:rsid w:val="007E59F6"/>
    <w:rsid w:val="007E7691"/>
    <w:rsid w:val="007F53CC"/>
    <w:rsid w:val="007F5D02"/>
    <w:rsid w:val="00806F9E"/>
    <w:rsid w:val="00824A38"/>
    <w:rsid w:val="00825D05"/>
    <w:rsid w:val="008339FE"/>
    <w:rsid w:val="00841DFF"/>
    <w:rsid w:val="0085076A"/>
    <w:rsid w:val="00862129"/>
    <w:rsid w:val="00870CF1"/>
    <w:rsid w:val="00871C43"/>
    <w:rsid w:val="00872637"/>
    <w:rsid w:val="00880D01"/>
    <w:rsid w:val="00886E02"/>
    <w:rsid w:val="00890FC2"/>
    <w:rsid w:val="00893066"/>
    <w:rsid w:val="0089363E"/>
    <w:rsid w:val="00895637"/>
    <w:rsid w:val="008A09D1"/>
    <w:rsid w:val="008C321F"/>
    <w:rsid w:val="008C777C"/>
    <w:rsid w:val="008E058D"/>
    <w:rsid w:val="008E0CD2"/>
    <w:rsid w:val="008E2DAA"/>
    <w:rsid w:val="008E3B09"/>
    <w:rsid w:val="008E7F53"/>
    <w:rsid w:val="00901DBC"/>
    <w:rsid w:val="0090378B"/>
    <w:rsid w:val="0090617D"/>
    <w:rsid w:val="00912243"/>
    <w:rsid w:val="00915ECB"/>
    <w:rsid w:val="00923553"/>
    <w:rsid w:val="00942823"/>
    <w:rsid w:val="00943876"/>
    <w:rsid w:val="00943AEA"/>
    <w:rsid w:val="009463A7"/>
    <w:rsid w:val="009626AE"/>
    <w:rsid w:val="009742B5"/>
    <w:rsid w:val="009754A6"/>
    <w:rsid w:val="009775F1"/>
    <w:rsid w:val="009778EA"/>
    <w:rsid w:val="00986264"/>
    <w:rsid w:val="009A082A"/>
    <w:rsid w:val="009A6200"/>
    <w:rsid w:val="009B06D9"/>
    <w:rsid w:val="009C0AFF"/>
    <w:rsid w:val="009D313C"/>
    <w:rsid w:val="009D3DCD"/>
    <w:rsid w:val="009D41C3"/>
    <w:rsid w:val="009E1B24"/>
    <w:rsid w:val="009E1CA3"/>
    <w:rsid w:val="009E4376"/>
    <w:rsid w:val="009E7D33"/>
    <w:rsid w:val="00A01825"/>
    <w:rsid w:val="00A170E8"/>
    <w:rsid w:val="00A171EF"/>
    <w:rsid w:val="00A17C7B"/>
    <w:rsid w:val="00A268E3"/>
    <w:rsid w:val="00A32133"/>
    <w:rsid w:val="00A36C46"/>
    <w:rsid w:val="00A4077E"/>
    <w:rsid w:val="00A422FA"/>
    <w:rsid w:val="00A44BA4"/>
    <w:rsid w:val="00A50D52"/>
    <w:rsid w:val="00A53BBD"/>
    <w:rsid w:val="00A5424D"/>
    <w:rsid w:val="00A56D53"/>
    <w:rsid w:val="00A57E24"/>
    <w:rsid w:val="00A620EB"/>
    <w:rsid w:val="00A67A34"/>
    <w:rsid w:val="00A67EBC"/>
    <w:rsid w:val="00A710A4"/>
    <w:rsid w:val="00AB3D5E"/>
    <w:rsid w:val="00AB3D9A"/>
    <w:rsid w:val="00AC78CC"/>
    <w:rsid w:val="00AC7B88"/>
    <w:rsid w:val="00AD114E"/>
    <w:rsid w:val="00AD184D"/>
    <w:rsid w:val="00AD21C2"/>
    <w:rsid w:val="00AD4A03"/>
    <w:rsid w:val="00AD7ED3"/>
    <w:rsid w:val="00AE1A61"/>
    <w:rsid w:val="00AE282E"/>
    <w:rsid w:val="00AE66EE"/>
    <w:rsid w:val="00AF26B9"/>
    <w:rsid w:val="00AF6204"/>
    <w:rsid w:val="00B00301"/>
    <w:rsid w:val="00B14E9F"/>
    <w:rsid w:val="00B24C6F"/>
    <w:rsid w:val="00B260FF"/>
    <w:rsid w:val="00B35A0F"/>
    <w:rsid w:val="00B36262"/>
    <w:rsid w:val="00B42ACB"/>
    <w:rsid w:val="00B453E7"/>
    <w:rsid w:val="00B50659"/>
    <w:rsid w:val="00B5311A"/>
    <w:rsid w:val="00B54B90"/>
    <w:rsid w:val="00B64E7F"/>
    <w:rsid w:val="00B71935"/>
    <w:rsid w:val="00B80677"/>
    <w:rsid w:val="00B9523A"/>
    <w:rsid w:val="00BA029D"/>
    <w:rsid w:val="00BB41A2"/>
    <w:rsid w:val="00BD3696"/>
    <w:rsid w:val="00BD528B"/>
    <w:rsid w:val="00BD5E3D"/>
    <w:rsid w:val="00BE0CD9"/>
    <w:rsid w:val="00BE25A7"/>
    <w:rsid w:val="00BE3E3C"/>
    <w:rsid w:val="00BE423F"/>
    <w:rsid w:val="00BF03CB"/>
    <w:rsid w:val="00BF0724"/>
    <w:rsid w:val="00BF0E73"/>
    <w:rsid w:val="00BF1111"/>
    <w:rsid w:val="00C022EC"/>
    <w:rsid w:val="00C10222"/>
    <w:rsid w:val="00C10725"/>
    <w:rsid w:val="00C1095D"/>
    <w:rsid w:val="00C135C1"/>
    <w:rsid w:val="00C16331"/>
    <w:rsid w:val="00C31456"/>
    <w:rsid w:val="00C32443"/>
    <w:rsid w:val="00C32EE0"/>
    <w:rsid w:val="00C375E0"/>
    <w:rsid w:val="00C43C11"/>
    <w:rsid w:val="00C47B4D"/>
    <w:rsid w:val="00C55086"/>
    <w:rsid w:val="00C575C3"/>
    <w:rsid w:val="00C64AB0"/>
    <w:rsid w:val="00C669CB"/>
    <w:rsid w:val="00C70209"/>
    <w:rsid w:val="00C774CA"/>
    <w:rsid w:val="00C85AE3"/>
    <w:rsid w:val="00C85DE1"/>
    <w:rsid w:val="00C8623C"/>
    <w:rsid w:val="00C932ED"/>
    <w:rsid w:val="00C962DA"/>
    <w:rsid w:val="00CA4350"/>
    <w:rsid w:val="00CA75BF"/>
    <w:rsid w:val="00CD5202"/>
    <w:rsid w:val="00CE081F"/>
    <w:rsid w:val="00CE28CA"/>
    <w:rsid w:val="00CF6DDA"/>
    <w:rsid w:val="00CF75FD"/>
    <w:rsid w:val="00D02AC1"/>
    <w:rsid w:val="00D155CF"/>
    <w:rsid w:val="00D30874"/>
    <w:rsid w:val="00D31BE3"/>
    <w:rsid w:val="00D4057E"/>
    <w:rsid w:val="00D43E8C"/>
    <w:rsid w:val="00D454BA"/>
    <w:rsid w:val="00D45E3E"/>
    <w:rsid w:val="00D51902"/>
    <w:rsid w:val="00D634A2"/>
    <w:rsid w:val="00D71AED"/>
    <w:rsid w:val="00D71E53"/>
    <w:rsid w:val="00D73D71"/>
    <w:rsid w:val="00D76333"/>
    <w:rsid w:val="00D76FB0"/>
    <w:rsid w:val="00D86A56"/>
    <w:rsid w:val="00DA1586"/>
    <w:rsid w:val="00DA4892"/>
    <w:rsid w:val="00DA4BBE"/>
    <w:rsid w:val="00DA6248"/>
    <w:rsid w:val="00DB2367"/>
    <w:rsid w:val="00DB560B"/>
    <w:rsid w:val="00DC01F2"/>
    <w:rsid w:val="00DC02BB"/>
    <w:rsid w:val="00DC48E3"/>
    <w:rsid w:val="00DD10D7"/>
    <w:rsid w:val="00DD2996"/>
    <w:rsid w:val="00DE0C06"/>
    <w:rsid w:val="00DE36BF"/>
    <w:rsid w:val="00DE736B"/>
    <w:rsid w:val="00DF05FD"/>
    <w:rsid w:val="00DF5F7F"/>
    <w:rsid w:val="00E022FA"/>
    <w:rsid w:val="00E13D7B"/>
    <w:rsid w:val="00E14645"/>
    <w:rsid w:val="00E2055D"/>
    <w:rsid w:val="00E261C9"/>
    <w:rsid w:val="00E33AF5"/>
    <w:rsid w:val="00E43D58"/>
    <w:rsid w:val="00E56463"/>
    <w:rsid w:val="00E61B32"/>
    <w:rsid w:val="00E62989"/>
    <w:rsid w:val="00E72C17"/>
    <w:rsid w:val="00E741BA"/>
    <w:rsid w:val="00E82771"/>
    <w:rsid w:val="00E866E9"/>
    <w:rsid w:val="00E9460A"/>
    <w:rsid w:val="00E96A08"/>
    <w:rsid w:val="00EA4C03"/>
    <w:rsid w:val="00EA4D45"/>
    <w:rsid w:val="00EC6A02"/>
    <w:rsid w:val="00ED28EE"/>
    <w:rsid w:val="00ED4E0E"/>
    <w:rsid w:val="00EE5BBF"/>
    <w:rsid w:val="00F021BB"/>
    <w:rsid w:val="00F02730"/>
    <w:rsid w:val="00F04086"/>
    <w:rsid w:val="00F24E6B"/>
    <w:rsid w:val="00F26650"/>
    <w:rsid w:val="00F3326D"/>
    <w:rsid w:val="00F33E58"/>
    <w:rsid w:val="00F33EE5"/>
    <w:rsid w:val="00F3479D"/>
    <w:rsid w:val="00F50545"/>
    <w:rsid w:val="00F659F1"/>
    <w:rsid w:val="00F7302F"/>
    <w:rsid w:val="00F7385E"/>
    <w:rsid w:val="00F740C0"/>
    <w:rsid w:val="00F75EFD"/>
    <w:rsid w:val="00F76B19"/>
    <w:rsid w:val="00F76F7D"/>
    <w:rsid w:val="00F96023"/>
    <w:rsid w:val="00FA24B4"/>
    <w:rsid w:val="00FB2131"/>
    <w:rsid w:val="00FB6DD9"/>
    <w:rsid w:val="00FC3EB1"/>
    <w:rsid w:val="00FC4C01"/>
    <w:rsid w:val="00FC6A21"/>
    <w:rsid w:val="00FD4AC1"/>
    <w:rsid w:val="00FD699D"/>
    <w:rsid w:val="00FE50E6"/>
    <w:rsid w:val="00FF442B"/>
    <w:rsid w:val="00FF66B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uiPriority w:val="59"/>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2"/>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nhideWhenUsed/>
    <w:qFormat/>
    <w:rsid w:val="00B00301"/>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uiPriority w:val="59"/>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2"/>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798616">
      <w:bodyDiv w:val="1"/>
      <w:marLeft w:val="0"/>
      <w:marRight w:val="0"/>
      <w:marTop w:val="0"/>
      <w:marBottom w:val="0"/>
      <w:divBdr>
        <w:top w:val="none" w:sz="0" w:space="0" w:color="auto"/>
        <w:left w:val="none" w:sz="0" w:space="0" w:color="auto"/>
        <w:bottom w:val="none" w:sz="0" w:space="0" w:color="auto"/>
        <w:right w:val="none" w:sz="0" w:space="0" w:color="auto"/>
      </w:divBdr>
    </w:div>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w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w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wmf"/><Relationship Id="rId41" Type="http://schemas.openxmlformats.org/officeDocument/2006/relationships/image" Target="media/image32.png"/><Relationship Id="rId54" Type="http://schemas.openxmlformats.org/officeDocument/2006/relationships/hyperlink" Target="http://www.ntn-snr.com/"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w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w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wmf"/><Relationship Id="rId30" Type="http://schemas.openxmlformats.org/officeDocument/2006/relationships/image" Target="media/image21.w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21445-5E00-4634-B2F3-A30EDE588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519</TotalTime>
  <Pages>1</Pages>
  <Words>2015</Words>
  <Characters>11088</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13077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74</cp:revision>
  <cp:lastPrinted>2014-11-26T09:34:00Z</cp:lastPrinted>
  <dcterms:created xsi:type="dcterms:W3CDTF">2014-10-28T08:38:00Z</dcterms:created>
  <dcterms:modified xsi:type="dcterms:W3CDTF">2015-01-11T21:32:00Z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