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Cheville du robot NAO, MaxPID, Cordeuse de raquette, </w:t>
                            </w:r>
                          </w:p>
                          <w:p w:rsidR="00D15E80" w:rsidRPr="0081023B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Direction Assistée Électrique, COMAX, 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Cheville du robot NAO, MaxPID, Cordeuse de raquette, </w:t>
                      </w:r>
                    </w:p>
                    <w:p w:rsidR="00D15E80" w:rsidRPr="0081023B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Direction Assistée Électrique, COMAX, 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Default="00B008CF" w:rsidP="00E26C7F">
      <w:pPr>
        <w:pStyle w:val="Titre1"/>
      </w:pPr>
      <w:r>
        <w:t>Découvrir – Décrire le système</w:t>
      </w:r>
    </w:p>
    <w:p w:rsidR="00B008CF" w:rsidRDefault="00B008CF" w:rsidP="00B008CF">
      <w:pPr>
        <w:pStyle w:val="Titre2"/>
      </w:pPr>
      <w:r>
        <w:t>Coordination</w:t>
      </w:r>
    </w:p>
    <w:p w:rsid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Identifier la problématique.</w:t>
      </w:r>
    </w:p>
    <w:p w:rsid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Décrire le système en utilisant la chaine fonctionnelle.</w:t>
      </w:r>
    </w:p>
    <w:p w:rsidR="000613A2" w:rsidRP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Identifier quelles peuvent être les non linéarités du système.</w:t>
      </w:r>
    </w:p>
    <w:p w:rsidR="00B008CF" w:rsidRPr="00B008CF" w:rsidRDefault="00B008CF" w:rsidP="00B008CF">
      <w:pPr>
        <w:rPr>
          <w:lang w:eastAsia="fr-FR"/>
        </w:rPr>
      </w:pPr>
      <w:r>
        <w:rPr>
          <w:lang w:eastAsia="fr-FR"/>
        </w:rPr>
        <w:t>Rappel : chaîne fonctionnelle</w:t>
      </w:r>
    </w:p>
    <w:p w:rsidR="00B008CF" w:rsidRDefault="002060CB" w:rsidP="00B008CF">
      <w:pPr>
        <w:jc w:val="center"/>
        <w:rPr>
          <w:lang w:eastAsia="fr-FR"/>
        </w:rPr>
      </w:pPr>
      <w:r>
        <w:rPr>
          <w:lang w:eastAsia="fr-FR"/>
        </w:rPr>
        <w:t>²&amp;</w:t>
      </w:r>
      <w:bookmarkStart w:id="0" w:name="_GoBack"/>
      <w:bookmarkEnd w:id="0"/>
      <w:r w:rsidR="00B008CF">
        <w:rPr>
          <w:noProof/>
          <w:lang w:eastAsia="fr-FR"/>
        </w:rPr>
        <w:drawing>
          <wp:inline distT="0" distB="0" distL="0" distR="0" wp14:anchorId="23161AC0">
            <wp:extent cx="5581291" cy="281697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370" cy="2824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08CF" w:rsidRDefault="00B008CF" w:rsidP="00B008CF">
      <w:pPr>
        <w:pStyle w:val="Titre2"/>
      </w:pPr>
      <w:r>
        <w:t>Modélisation</w:t>
      </w:r>
    </w:p>
    <w:p w:rsidR="000613A2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Découvrir le modèle linéaire et associé les blocs aux composants technologiques.</w:t>
      </w:r>
    </w:p>
    <w:p w:rsidR="00B008CF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Proposer un protocole pour v</w:t>
      </w:r>
      <w:r w:rsidR="008A0C0F">
        <w:rPr>
          <w:lang w:eastAsia="fr-FR"/>
        </w:rPr>
        <w:t xml:space="preserve">érifier les exigences </w:t>
      </w:r>
      <w:r w:rsidR="00A61E7F">
        <w:rPr>
          <w:lang w:eastAsia="fr-FR"/>
        </w:rPr>
        <w:t>1.2.1, 1.2.2, 1.2.3, 2.2.1, 2.2.2, 2.2.3</w:t>
      </w:r>
      <w:r>
        <w:rPr>
          <w:lang w:eastAsia="fr-FR"/>
        </w:rPr>
        <w:t>. Mettre en œuvre ce protocole.</w:t>
      </w:r>
    </w:p>
    <w:p w:rsidR="000613A2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Quelles sont les différences entre le système réel et le système modélisé.</w:t>
      </w:r>
    </w:p>
    <w:p w:rsidR="00B008CF" w:rsidRDefault="00B008CF" w:rsidP="00B008CF">
      <w:pPr>
        <w:pStyle w:val="Titre2"/>
      </w:pPr>
      <w:r>
        <w:t>Expérimentation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 xml:space="preserve">Découvrir le système. 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 xml:space="preserve">Proposer un protocole pour vérifier les exigences </w:t>
      </w:r>
      <w:r w:rsidR="00A61E7F">
        <w:rPr>
          <w:lang w:eastAsia="fr-FR"/>
        </w:rPr>
        <w:t>1.2.1, 1.2.2, 1.2.3, 2.2.1, 2.2.2, 2.2.3.</w:t>
      </w:r>
      <w:r>
        <w:rPr>
          <w:lang w:eastAsia="fr-FR"/>
        </w:rPr>
        <w:t>. Mettre en œuvre ce protocole.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lastRenderedPageBreak/>
        <w:t>Réaliser un essai en mode de fonctionnement non linéaire.</w:t>
      </w:r>
    </w:p>
    <w:p w:rsidR="000613A2" w:rsidRDefault="000613A2" w:rsidP="000613A2">
      <w:pPr>
        <w:ind w:left="360"/>
        <w:rPr>
          <w:lang w:eastAsia="fr-FR"/>
        </w:rPr>
      </w:pPr>
    </w:p>
    <w:p w:rsidR="000613A2" w:rsidRDefault="000613A2" w:rsidP="000613A2">
      <w:pPr>
        <w:ind w:left="360"/>
        <w:rPr>
          <w:lang w:eastAsia="fr-FR"/>
        </w:rPr>
      </w:pPr>
    </w:p>
    <w:p w:rsidR="000613A2" w:rsidRDefault="000613A2" w:rsidP="000613A2">
      <w:pPr>
        <w:pStyle w:val="Titre2"/>
      </w:pPr>
      <w:r>
        <w:t>Synthèse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Sur un même graphe réalisé avec Python, tracer la réponse du système réel et du système modélisé en mode linéaire. 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Quantifier les trois écarts. 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>Montrer par un essai au moins que les performances sont dégradées en régime non linéaire.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>Lister les phénomènes non linéaires.</w:t>
      </w:r>
    </w:p>
    <w:p w:rsidR="000613A2" w:rsidRDefault="000613A2" w:rsidP="000613A2">
      <w:pPr>
        <w:pStyle w:val="Titre1"/>
        <w:rPr>
          <w:lang w:eastAsia="fr-FR"/>
        </w:rPr>
      </w:pPr>
      <w:r>
        <w:rPr>
          <w:lang w:eastAsia="fr-FR"/>
        </w:rPr>
        <w:t>Identification des non linéarités</w:t>
      </w:r>
    </w:p>
    <w:p w:rsidR="000613A2" w:rsidRDefault="000613A2" w:rsidP="000613A2">
      <w:pPr>
        <w:pStyle w:val="Titre2"/>
      </w:pPr>
      <w:r w:rsidRPr="000613A2">
        <w:t xml:space="preserve"> </w:t>
      </w:r>
      <w:r>
        <w:t>Coordination</w:t>
      </w:r>
    </w:p>
    <w:p w:rsidR="000613A2" w:rsidRDefault="000613A2" w:rsidP="000613A2">
      <w:pPr>
        <w:pStyle w:val="Paragraphedeliste"/>
        <w:numPr>
          <w:ilvl w:val="0"/>
          <w:numId w:val="35"/>
        </w:numPr>
        <w:rPr>
          <w:lang w:eastAsia="fr-FR"/>
        </w:rPr>
      </w:pPr>
      <w:r>
        <w:rPr>
          <w:lang w:eastAsia="fr-FR"/>
        </w:rPr>
        <w:t xml:space="preserve">Assurer la coordination entre expérimentateur et modélisateur : </w:t>
      </w:r>
    </w:p>
    <w:p w:rsidR="000613A2" w:rsidRDefault="000613A2" w:rsidP="000613A2">
      <w:pPr>
        <w:pStyle w:val="Paragraphedeliste"/>
        <w:numPr>
          <w:ilvl w:val="1"/>
          <w:numId w:val="35"/>
        </w:numPr>
        <w:rPr>
          <w:lang w:eastAsia="fr-FR"/>
        </w:rPr>
      </w:pPr>
      <w:r>
        <w:rPr>
          <w:lang w:eastAsia="fr-FR"/>
        </w:rPr>
        <w:t>s’assurer que les essais sont réalisés dans les mêmes conditions expérimentales ;</w:t>
      </w:r>
    </w:p>
    <w:p w:rsidR="000613A2" w:rsidRPr="00B008CF" w:rsidRDefault="002D432D" w:rsidP="000613A2">
      <w:pPr>
        <w:pStyle w:val="Paragraphedeliste"/>
        <w:numPr>
          <w:ilvl w:val="1"/>
          <w:numId w:val="35"/>
        </w:numPr>
        <w:rPr>
          <w:lang w:eastAsia="fr-FR"/>
        </w:rPr>
      </w:pPr>
      <w:r>
        <w:rPr>
          <w:lang w:eastAsia="fr-FR"/>
        </w:rPr>
        <w:t>faire le bilan des méthodes utilisées pour déterminer les paramètres non linéaires.</w:t>
      </w:r>
    </w:p>
    <w:p w:rsidR="000613A2" w:rsidRDefault="000613A2" w:rsidP="000613A2">
      <w:pPr>
        <w:jc w:val="center"/>
        <w:rPr>
          <w:lang w:eastAsia="fr-FR"/>
        </w:rPr>
      </w:pPr>
    </w:p>
    <w:p w:rsidR="000613A2" w:rsidRDefault="000613A2" w:rsidP="000613A2">
      <w:pPr>
        <w:pStyle w:val="Titre2"/>
      </w:pPr>
      <w:r>
        <w:t>Modélisation</w:t>
      </w:r>
    </w:p>
    <w:p w:rsidR="000613A2" w:rsidRDefault="003F4356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Comment intégrer un frottement sec ? un frottement visqueux ? Quels sont les paramètres à renseigner ?</w:t>
      </w:r>
    </w:p>
    <w:p w:rsidR="003F4356" w:rsidRDefault="003F4356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Quels sont les branches du système qui peuvent saturer ? Comment intégrer une saturation ?</w:t>
      </w:r>
    </w:p>
    <w:p w:rsidR="002D432D" w:rsidRDefault="003F4356" w:rsidP="002D432D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Comment intégrer des jeux ?</w:t>
      </w:r>
    </w:p>
    <w:p w:rsidR="002D432D" w:rsidRDefault="002D432D" w:rsidP="002D432D">
      <w:pPr>
        <w:rPr>
          <w:lang w:eastAsia="fr-FR"/>
        </w:rPr>
      </w:pPr>
    </w:p>
    <w:p w:rsidR="000613A2" w:rsidRDefault="000613A2" w:rsidP="000613A2">
      <w:pPr>
        <w:pStyle w:val="Titre2"/>
      </w:pPr>
      <w:r>
        <w:t>Expérimentation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 xml:space="preserve">Réaliser des essais permettant de caractériser le frottement sec. 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 xml:space="preserve">Réaliser des essais permettant de caractériser le frottement visqueux. 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Réaliser des essais permettant de caractériser les saturations du système.</w:t>
      </w:r>
    </w:p>
    <w:p w:rsidR="000613A2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Réaliser des essais permettant de caractériser les jeux dans le fonctionnement du système.</w:t>
      </w:r>
    </w:p>
    <w:p w:rsidR="003F4356" w:rsidRDefault="003F4356" w:rsidP="000613A2">
      <w:pPr>
        <w:ind w:left="360"/>
        <w:rPr>
          <w:lang w:eastAsia="fr-FR"/>
        </w:rPr>
      </w:pPr>
    </w:p>
    <w:p w:rsidR="000613A2" w:rsidRDefault="000613A2" w:rsidP="005D7027">
      <w:pPr>
        <w:pStyle w:val="Titre1"/>
      </w:pPr>
      <w:r>
        <w:t>Synthèse</w:t>
      </w:r>
    </w:p>
    <w:p w:rsidR="005D7027" w:rsidRDefault="005D7027" w:rsidP="005D7027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Comparer les résultats de la simulation avec le modèle non linéaire et le système réel.</w:t>
      </w:r>
    </w:p>
    <w:p w:rsidR="005D7027" w:rsidRPr="003F4356" w:rsidRDefault="005D7027" w:rsidP="005D7027">
      <w:pPr>
        <w:pStyle w:val="Paragraphedeliste"/>
        <w:numPr>
          <w:ilvl w:val="0"/>
          <w:numId w:val="36"/>
        </w:numPr>
        <w:rPr>
          <w:lang w:eastAsia="fr-FR"/>
        </w:rPr>
        <w:sectPr w:rsidR="005D7027" w:rsidRPr="003F4356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  <w:r>
        <w:rPr>
          <w:lang w:eastAsia="fr-FR"/>
        </w:rPr>
        <w:t>Quantifier les écarts.</w:t>
      </w:r>
    </w:p>
    <w:p w:rsidR="007D263C" w:rsidRPr="007D263C" w:rsidRDefault="007D263C" w:rsidP="007D263C">
      <w:pPr>
        <w:rPr>
          <w:lang w:eastAsia="fr-FR"/>
        </w:rPr>
      </w:pPr>
    </w:p>
    <w:p w:rsidR="007D263C" w:rsidRPr="007D263C" w:rsidRDefault="007D263C" w:rsidP="007D263C">
      <w:pPr>
        <w:rPr>
          <w:lang w:eastAsia="fr-FR"/>
        </w:rPr>
      </w:pPr>
    </w:p>
    <w:p w:rsidR="00E26C7F" w:rsidRDefault="00E26C7F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6"/>
      <w:footerReference w:type="first" r:id="rId17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29E8" w:rsidRDefault="00E929E8" w:rsidP="00D917A8">
      <w:pPr>
        <w:spacing w:line="240" w:lineRule="auto"/>
      </w:pPr>
      <w:r>
        <w:separator/>
      </w:r>
    </w:p>
  </w:endnote>
  <w:endnote w:type="continuationSeparator" w:id="0">
    <w:p w:rsidR="00E929E8" w:rsidRDefault="00E929E8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213"/>
    </w:tblGrid>
    <w:tr w:rsidR="00D15E80" w:rsidTr="005A567A">
      <w:tc>
        <w:tcPr>
          <w:tcW w:w="3213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2060CB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213" w:type="dxa"/>
        </w:tcPr>
        <w:p w:rsidR="00D15E80" w:rsidRPr="00CF549E" w:rsidRDefault="005A567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499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2978"/>
    </w:tblGrid>
    <w:tr w:rsidR="00D15E80" w:rsidTr="005A567A">
      <w:tc>
        <w:tcPr>
          <w:tcW w:w="3260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E929E8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2978" w:type="dxa"/>
        </w:tcPr>
        <w:p w:rsidR="00D15E80" w:rsidRPr="00CF549E" w:rsidRDefault="00D15E80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le comportement</w:t>
          </w:r>
          <w:r w:rsidR="00A60E85">
            <w:rPr>
              <w:i/>
              <w:sz w:val="18"/>
            </w:rPr>
            <w:t xml:space="preserve">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2060CB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29E8" w:rsidRDefault="00E929E8" w:rsidP="00D917A8">
      <w:pPr>
        <w:spacing w:line="240" w:lineRule="auto"/>
      </w:pPr>
      <w:r>
        <w:separator/>
      </w:r>
    </w:p>
  </w:footnote>
  <w:footnote w:type="continuationSeparator" w:id="0">
    <w:p w:rsidR="00E929E8" w:rsidRDefault="00E929E8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F5C69"/>
    <w:multiLevelType w:val="hybridMultilevel"/>
    <w:tmpl w:val="967C840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9E42C0"/>
    <w:multiLevelType w:val="hybridMultilevel"/>
    <w:tmpl w:val="15884F4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95930"/>
    <w:multiLevelType w:val="hybridMultilevel"/>
    <w:tmpl w:val="A4C80B4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D247D4"/>
    <w:multiLevelType w:val="hybridMultilevel"/>
    <w:tmpl w:val="992EEA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1550ED"/>
    <w:multiLevelType w:val="hybridMultilevel"/>
    <w:tmpl w:val="C01476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20"/>
  </w:num>
  <w:num w:numId="4">
    <w:abstractNumId w:val="19"/>
  </w:num>
  <w:num w:numId="5">
    <w:abstractNumId w:val="30"/>
  </w:num>
  <w:num w:numId="6">
    <w:abstractNumId w:val="17"/>
  </w:num>
  <w:num w:numId="7">
    <w:abstractNumId w:val="26"/>
  </w:num>
  <w:num w:numId="8">
    <w:abstractNumId w:val="5"/>
  </w:num>
  <w:num w:numId="9">
    <w:abstractNumId w:val="22"/>
  </w:num>
  <w:num w:numId="10">
    <w:abstractNumId w:val="10"/>
  </w:num>
  <w:num w:numId="11">
    <w:abstractNumId w:val="0"/>
  </w:num>
  <w:num w:numId="12">
    <w:abstractNumId w:val="7"/>
  </w:num>
  <w:num w:numId="13">
    <w:abstractNumId w:val="13"/>
  </w:num>
  <w:num w:numId="14">
    <w:abstractNumId w:val="28"/>
  </w:num>
  <w:num w:numId="15">
    <w:abstractNumId w:val="35"/>
  </w:num>
  <w:num w:numId="16">
    <w:abstractNumId w:val="32"/>
  </w:num>
  <w:num w:numId="17">
    <w:abstractNumId w:val="18"/>
  </w:num>
  <w:num w:numId="18">
    <w:abstractNumId w:val="16"/>
  </w:num>
  <w:num w:numId="19">
    <w:abstractNumId w:val="2"/>
  </w:num>
  <w:num w:numId="20">
    <w:abstractNumId w:val="25"/>
  </w:num>
  <w:num w:numId="21">
    <w:abstractNumId w:val="4"/>
  </w:num>
  <w:num w:numId="22">
    <w:abstractNumId w:val="31"/>
  </w:num>
  <w:num w:numId="23">
    <w:abstractNumId w:val="14"/>
  </w:num>
  <w:num w:numId="24">
    <w:abstractNumId w:val="33"/>
  </w:num>
  <w:num w:numId="25">
    <w:abstractNumId w:val="27"/>
  </w:num>
  <w:num w:numId="26">
    <w:abstractNumId w:val="34"/>
  </w:num>
  <w:num w:numId="27">
    <w:abstractNumId w:val="9"/>
  </w:num>
  <w:num w:numId="28">
    <w:abstractNumId w:val="29"/>
  </w:num>
  <w:num w:numId="29">
    <w:abstractNumId w:val="23"/>
  </w:num>
  <w:num w:numId="30">
    <w:abstractNumId w:val="24"/>
  </w:num>
  <w:num w:numId="31">
    <w:abstractNumId w:val="15"/>
  </w:num>
  <w:num w:numId="32">
    <w:abstractNumId w:val="3"/>
  </w:num>
  <w:num w:numId="33">
    <w:abstractNumId w:val="12"/>
  </w:num>
  <w:num w:numId="34">
    <w:abstractNumId w:val="8"/>
  </w:num>
  <w:num w:numId="35">
    <w:abstractNumId w:val="11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13A2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60CB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32D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4356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150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D7027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0C0F"/>
    <w:rsid w:val="008A4763"/>
    <w:rsid w:val="008D6EE7"/>
    <w:rsid w:val="008E79BB"/>
    <w:rsid w:val="008F4964"/>
    <w:rsid w:val="008F7988"/>
    <w:rsid w:val="00913F1F"/>
    <w:rsid w:val="009243A3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61E7F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F087D"/>
    <w:rsid w:val="00AF5AC8"/>
    <w:rsid w:val="00B008CF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CD2"/>
    <w:rsid w:val="00E7022A"/>
    <w:rsid w:val="00E70F92"/>
    <w:rsid w:val="00E929E8"/>
    <w:rsid w:val="00E973F6"/>
    <w:rsid w:val="00E97D1B"/>
    <w:rsid w:val="00EA6E01"/>
    <w:rsid w:val="00EB5A9B"/>
    <w:rsid w:val="00ED176B"/>
    <w:rsid w:val="00EE41E8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DFC08D"/>
  <w15:docId w15:val="{079029A2-2223-4239-87BF-B32A0BEE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E2C059-8D21-4892-A6EA-BC241C249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</Pages>
  <Words>307</Words>
  <Characters>1690</Characters>
  <Application>Microsoft Office Word</Application>
  <DocSecurity>0</DocSecurity>
  <Lines>14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12</vt:i4>
      </vt:variant>
    </vt:vector>
  </HeadingPairs>
  <TitlesOfParts>
    <vt:vector size="13" baseType="lpstr">
      <vt:lpstr>Cheville NAO - Multiphysique</vt:lpstr>
      <vt:lpstr>Découvrir – Décrire le système</vt:lpstr>
      <vt:lpstr>    Coordination</vt:lpstr>
      <vt:lpstr>    Modélisation</vt:lpstr>
      <vt:lpstr>    Expérimentation</vt:lpstr>
      <vt:lpstr>    Synthèse</vt:lpstr>
      <vt:lpstr>Identification des non linéarités</vt:lpstr>
      <vt:lpstr>    Coordination</vt:lpstr>
      <vt:lpstr>    Modélisation</vt:lpstr>
      <vt:lpstr>    Expérimentation</vt:lpstr>
      <vt:lpstr>    Synthèse</vt:lpstr>
      <vt:lpstr/>
      <vt:lpstr>Travail à réaliser</vt:lpstr>
    </vt:vector>
  </TitlesOfParts>
  <Company>Microsoft</Company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55</cp:revision>
  <cp:lastPrinted>2017-08-29T18:14:00Z</cp:lastPrinted>
  <dcterms:created xsi:type="dcterms:W3CDTF">2015-09-21T09:36:00Z</dcterms:created>
  <dcterms:modified xsi:type="dcterms:W3CDTF">2017-08-29T18:19:00Z</dcterms:modified>
</cp:coreProperties>
</file>