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349EF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88BAD" wp14:editId="2EA33D72">
                <wp:simplePos x="0" y="0"/>
                <wp:positionH relativeFrom="column">
                  <wp:posOffset>-1600835</wp:posOffset>
                </wp:positionH>
                <wp:positionV relativeFrom="paragraph">
                  <wp:posOffset>-375285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5349EF" w:rsidP="00B26952">
                            <w:r>
                              <w:rPr>
                                <w:rFonts w:ascii="Cambria Math" w:hAnsi="Cambria Math" w:cs="Cambria Math"/>
                              </w:rPr>
                              <w:t>≪</w:t>
                            </w: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C88BAD" id="Rectangle à coins arrondis 8" o:spid="_x0000_s1026" style="position:absolute;left:0;text-align:left;margin-left:-126.05pt;margin-top:-29.5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" fillcolor="white [3212]" strokecolor="#205867 [1608]" strokeweight="3pt">
                <v:fill opacity="52428f"/>
                <v:textbox inset="46mm,,10mm">
                  <w:txbxContent>
                    <w:p w:rsidR="00B26952" w:rsidRDefault="005349EF" w:rsidP="00B26952">
                      <w:r>
                        <w:rPr>
                          <w:rFonts w:ascii="Cambria Math" w:hAnsi="Cambria Math" w:cs="Cambria Math"/>
                        </w:rPr>
                        <w:t>≪</w:t>
                      </w: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C5D486" wp14:editId="4F76F930">
                <wp:simplePos x="0" y="0"/>
                <wp:positionH relativeFrom="column">
                  <wp:posOffset>74930</wp:posOffset>
                </wp:positionH>
                <wp:positionV relativeFrom="paragraph">
                  <wp:posOffset>-260985</wp:posOffset>
                </wp:positionV>
                <wp:extent cx="4806950" cy="913765"/>
                <wp:effectExtent l="0" t="0" r="1270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6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 et Conception des assemblages mécaniques</w:t>
                            </w:r>
                          </w:p>
                          <w:p w:rsidR="00B26952" w:rsidRPr="005349EF" w:rsidRDefault="0031782C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Analyser, Concevoir, Réaliser</w:t>
                            </w:r>
                          </w:p>
                          <w:p w:rsidR="005349EF" w:rsidRPr="005349EF" w:rsidRDefault="009A4A25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Chapitre 3</w:t>
                            </w:r>
                            <w:r w:rsidR="005349EF" w:rsidRPr="005349EF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 xml:space="preserve"> : Conception des liaisons </w:t>
                            </w: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pivot – Éléments roulants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5D486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7" type="#_x0000_t202" style="position:absolute;left:0;text-align:left;margin-left:5.9pt;margin-top:-20.55pt;width:378.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" filled="f" stroked="f" strokeweight=".5pt">
                <v:textbox inset="0,0,0,0">
                  <w:txbxContent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6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 et Conception des assemblages mécaniques</w:t>
                      </w:r>
                    </w:p>
                    <w:p w:rsidR="00B26952" w:rsidRPr="005349EF" w:rsidRDefault="0031782C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Analyser, Concevoir, Réaliser</w:t>
                      </w:r>
                    </w:p>
                    <w:p w:rsidR="005349EF" w:rsidRPr="005349EF" w:rsidRDefault="009A4A25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Chapitre 3</w:t>
                      </w:r>
                      <w:r w:rsidR="005349EF" w:rsidRPr="005349EF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 xml:space="preserve"> : Conception des liaisons </w:t>
                      </w: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pivot – Éléments roulants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27E7B" wp14:editId="6BFAF891">
                <wp:simplePos x="0" y="0"/>
                <wp:positionH relativeFrom="column">
                  <wp:posOffset>5086350</wp:posOffset>
                </wp:positionH>
                <wp:positionV relativeFrom="paragraph">
                  <wp:posOffset>-351790</wp:posOffset>
                </wp:positionV>
                <wp:extent cx="146558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8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766" w:rsidRDefault="0015576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PTSI – PT</w:t>
                            </w:r>
                          </w:p>
                          <w:p w:rsidR="00B26952" w:rsidRPr="00767744" w:rsidRDefault="005349EF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FICHE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27E7B" id="Zone de texte 17" o:spid="_x0000_s1028" type="#_x0000_t202" style="position:absolute;left:0;text-align:left;margin-left:400.5pt;margin-top:-27.7pt;width:115.4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" filled="f" stroked="f" strokeweight=".5pt">
                <v:textbox>
                  <w:txbxContent>
                    <w:p w:rsidR="00155766" w:rsidRDefault="0015576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PTSI – PT</w:t>
                      </w:r>
                    </w:p>
                    <w:p w:rsidR="00B26952" w:rsidRPr="00767744" w:rsidRDefault="005349EF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FICHE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EC23F" wp14:editId="350EB032">
                <wp:simplePos x="0" y="0"/>
                <wp:positionH relativeFrom="column">
                  <wp:posOffset>-902335</wp:posOffset>
                </wp:positionH>
                <wp:positionV relativeFrom="paragraph">
                  <wp:posOffset>-78105</wp:posOffset>
                </wp:positionV>
                <wp:extent cx="1064260" cy="508000"/>
                <wp:effectExtent l="11430" t="7620" r="13970" b="1397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6426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31782C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CPT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EC23F" id="Zone de texte 19" o:spid="_x0000_s1029" type="#_x0000_t202" style="position:absolute;left:0;text-align:left;margin-left:-71.05pt;margin-top:-6.15pt;width:83.8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" filled="f" stroked="f" strokeweight=".5pt">
                <v:textbox inset="0,0,0,0">
                  <w:txbxContent>
                    <w:p w:rsidR="00B26952" w:rsidRPr="00767744" w:rsidRDefault="0031782C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CPT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A48AE" wp14:editId="4712FEDF">
                <wp:simplePos x="0" y="0"/>
                <wp:positionH relativeFrom="column">
                  <wp:posOffset>4977130</wp:posOffset>
                </wp:positionH>
                <wp:positionV relativeFrom="paragraph">
                  <wp:posOffset>-193675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96E7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-15.25pt" to="391.9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Dsi1BE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1475" cy="950026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A55D9CF" id="Zone de dessin 13" o:spid="_x0000_s1026" editas="canvas" style="width:648.95pt;height:74.8pt;mso-position-horizontal-relative:char;mso-position-vertical-relative:line" coordsize="82410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dPtv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410;height:949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2B3523" w:rsidRDefault="002B3523" w:rsidP="005349EF">
      <w:pPr>
        <w:pStyle w:val="Titre1"/>
      </w:pPr>
      <w:r>
        <w:t>Présentation des liaisons pivots</w:t>
      </w:r>
    </w:p>
    <w:p w:rsidR="007E3C16" w:rsidRDefault="005349EF" w:rsidP="002B3523">
      <w:pPr>
        <w:pStyle w:val="Titre2"/>
      </w:pPr>
      <w:r>
        <w:t>Cahier des charges</w:t>
      </w:r>
    </w:p>
    <w:p w:rsidR="003D552D" w:rsidRDefault="003D552D" w:rsidP="003D552D">
      <w:pPr>
        <w:jc w:val="center"/>
      </w:pPr>
    </w:p>
    <w:p w:rsidR="002B3523" w:rsidRDefault="009A6924" w:rsidP="002B3523">
      <w:pPr>
        <w:pStyle w:val="Titre2"/>
      </w:pPr>
      <w:r>
        <w:t>Classification des technologies</w:t>
      </w:r>
    </w:p>
    <w:p w:rsidR="002B3523" w:rsidRDefault="002B3523" w:rsidP="009A6924">
      <w:pPr>
        <w:jc w:val="center"/>
        <w:rPr>
          <w:lang w:eastAsia="fr-FR"/>
        </w:rPr>
      </w:pPr>
    </w:p>
    <w:p w:rsidR="009A6924" w:rsidRDefault="009A6924" w:rsidP="009A6924">
      <w:pPr>
        <w:jc w:val="center"/>
        <w:rPr>
          <w:lang w:eastAsia="fr-FR"/>
        </w:rPr>
      </w:pPr>
    </w:p>
    <w:p w:rsidR="009A6924" w:rsidRDefault="009A6924" w:rsidP="009A6924">
      <w:pPr>
        <w:jc w:val="center"/>
        <w:rPr>
          <w:lang w:eastAsia="fr-FR"/>
        </w:rPr>
      </w:pPr>
    </w:p>
    <w:p w:rsidR="009A6924" w:rsidRPr="002B3523" w:rsidRDefault="009A6924" w:rsidP="009A6924">
      <w:pPr>
        <w:jc w:val="center"/>
        <w:rPr>
          <w:lang w:eastAsia="fr-FR"/>
        </w:rPr>
      </w:pPr>
    </w:p>
    <w:p w:rsidR="005349EF" w:rsidRDefault="00170CF8" w:rsidP="005349EF">
      <w:pPr>
        <w:pStyle w:val="Titre1"/>
      </w:pPr>
      <w:r>
        <w:t>Technologie</w:t>
      </w:r>
    </w:p>
    <w:p w:rsidR="004F193B" w:rsidRPr="004F193B" w:rsidRDefault="004F193B" w:rsidP="004F193B"/>
    <w:p w:rsidR="005349EF" w:rsidRDefault="00170CF8" w:rsidP="005349EF">
      <w:pPr>
        <w:pStyle w:val="Titre1"/>
      </w:pPr>
      <w:r>
        <w:t>Dimensionnement des liaisons</w:t>
      </w:r>
    </w:p>
    <w:p w:rsidR="00170CF8" w:rsidRPr="00C775BA" w:rsidRDefault="00170CF8" w:rsidP="00C775BA"/>
    <w:p w:rsidR="002D0D96" w:rsidRDefault="005349EF" w:rsidP="00A935BD">
      <w:pPr>
        <w:pStyle w:val="Titre1"/>
      </w:pPr>
      <w:r>
        <w:t xml:space="preserve">Solutions </w:t>
      </w:r>
      <w:r w:rsidR="00170CF8">
        <w:t>de protection et de lubrification</w:t>
      </w:r>
    </w:p>
    <w:p w:rsidR="00170CF8" w:rsidRPr="00170CF8" w:rsidRDefault="00170CF8" w:rsidP="00170CF8"/>
    <w:p w:rsidR="007D480C" w:rsidRDefault="00A40A23" w:rsidP="00A40A23">
      <w:pPr>
        <w:pStyle w:val="Titre2"/>
      </w:pPr>
      <w:r>
        <w:t>Dimensionnement des clavettes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911"/>
      </w:tblGrid>
      <w:tr w:rsidR="007D480C" w:rsidTr="000441B4">
        <w:tc>
          <w:tcPr>
            <w:tcW w:w="9978" w:type="dxa"/>
            <w:shd w:val="clear" w:color="auto" w:fill="DAEEF3" w:themeFill="accent5" w:themeFillTint="33"/>
          </w:tcPr>
          <w:p w:rsidR="007D480C" w:rsidRDefault="007D480C" w:rsidP="000441B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matage</w:t>
            </w:r>
          </w:p>
          <w:p w:rsidR="005D5064" w:rsidRDefault="005D5064" w:rsidP="005D5064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Dimensionnement des clavettes au cisaillement</w:t>
            </w:r>
          </w:p>
          <w:p w:rsidR="005D5064" w:rsidRDefault="005D5064" w:rsidP="005D5064">
            <w:pPr>
              <w:rPr>
                <w:rFonts w:eastAsiaTheme="minorEastAsia"/>
              </w:rPr>
            </w:pPr>
            <w:r>
              <w:t xml:space="preserve">La contrainte de cisaillement s’exprime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DaL</m:t>
                  </m:r>
                </m:den>
              </m:f>
            </m:oMath>
            <w:r>
              <w:rPr>
                <w:rFonts w:eastAsiaTheme="minorEastAsi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profondeur de la clavette).</w:t>
            </w:r>
            <w:r w:rsidR="00E811A7">
              <w:rPr>
                <w:rFonts w:eastAsiaTheme="minorEastAsia"/>
              </w:rPr>
              <w:t xml:space="preserve"> </w:t>
            </w:r>
          </w:p>
          <w:p w:rsidR="00E811A7" w:rsidRPr="00372113" w:rsidRDefault="00E811A7" w:rsidP="00372113">
            <w:pPr>
              <w:rPr>
                <w:rFonts w:eastAsiaTheme="minorEastAsia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:</w:t>
            </w:r>
            <w:r>
              <w:rPr>
                <w:rFonts w:ascii="Tw Cen MT" w:hAnsi="Tw Cen MT"/>
                <w:color w:val="215868" w:themeColor="accent5" w:themeShade="80"/>
                <w:sz w:val="22"/>
              </w:rPr>
              <w:t xml:space="preserve"> </w:t>
            </w:r>
            <w:r>
              <w:t xml:space="preserve">C’est très souvent le calcul au matage qui est limitant. </w:t>
            </w:r>
            <w:r w:rsidR="00372113">
              <w:rPr>
                <w:rFonts w:eastAsiaTheme="minorEastAsia"/>
              </w:rPr>
              <w:t xml:space="preserve">C’est donc celui qu’on utilise le plus.  </w:t>
            </w:r>
          </w:p>
        </w:tc>
      </w:tr>
    </w:tbl>
    <w:p w:rsidR="00C775BA" w:rsidRPr="00C775BA" w:rsidRDefault="00A40A23" w:rsidP="00A40A23">
      <w:pPr>
        <w:pStyle w:val="Titre2"/>
      </w:pPr>
      <w:r>
        <w:t>Dimensionnement du nombre de vis</w:t>
      </w:r>
    </w:p>
    <w:p w:rsidR="00B44205" w:rsidRDefault="00B44205" w:rsidP="00F6412E"/>
    <w:p w:rsidR="00495163" w:rsidRDefault="00495163" w:rsidP="005D5064">
      <w:pPr>
        <w:rPr>
          <w:lang w:eastAsia="fr-FR"/>
        </w:rPr>
      </w:pPr>
      <w:bookmarkStart w:id="0" w:name="_GoBack"/>
      <w:bookmarkEnd w:id="0"/>
    </w:p>
    <w:sectPr w:rsidR="00495163" w:rsidSect="005568FB">
      <w:headerReference w:type="default" r:id="rId8"/>
      <w:footerReference w:type="default" r:id="rId9"/>
      <w:footerReference w:type="first" r:id="rId10"/>
      <w:pgSz w:w="11906" w:h="16838"/>
      <w:pgMar w:top="851" w:right="851" w:bottom="851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F61" w:rsidRDefault="00346F61" w:rsidP="00D917A8">
      <w:pPr>
        <w:spacing w:line="240" w:lineRule="auto"/>
      </w:pPr>
      <w:r>
        <w:separator/>
      </w:r>
    </w:p>
  </w:endnote>
  <w:endnote w:type="continuationSeparator" w:id="0">
    <w:p w:rsidR="00346F61" w:rsidRDefault="00346F61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104"/>
    </w:tblGrid>
    <w:tr w:rsidR="000B23A4" w:rsidRPr="000B23A4" w:rsidTr="000B23A4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9A4A25">
            <w:rPr>
              <w:noProof/>
              <w:sz w:val="16"/>
            </w:rPr>
            <w:t>2</w:t>
          </w:r>
          <w:r w:rsidRPr="000B23A4">
            <w:rPr>
              <w:sz w:val="16"/>
            </w:rPr>
            <w:fldChar w:fldCharType="end"/>
          </w:r>
        </w:p>
      </w:tc>
      <w:tc>
        <w:tcPr>
          <w:tcW w:w="4104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 xml:space="preserve">Chapitre 1 : </w:t>
          </w:r>
          <w:r>
            <w:rPr>
              <w:sz w:val="16"/>
            </w:rPr>
            <w:t>L</w:t>
          </w:r>
          <w:r w:rsidRPr="000B23A4">
            <w:rPr>
              <w:sz w:val="16"/>
            </w:rPr>
            <w:t>iaisons encastrement démontables</w:t>
          </w:r>
        </w:p>
      </w:tc>
    </w:tr>
  </w:tbl>
  <w:p w:rsidR="000B23A4" w:rsidRDefault="000B23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1701"/>
      <w:gridCol w:w="4542"/>
    </w:tblGrid>
    <w:tr w:rsidR="000B23A4" w:rsidRPr="000B23A4" w:rsidTr="008940B2">
      <w:tc>
        <w:tcPr>
          <w:tcW w:w="4106" w:type="dxa"/>
          <w:vAlign w:val="center"/>
        </w:tcPr>
        <w:p w:rsidR="000B23A4" w:rsidRPr="000B23A4" w:rsidRDefault="000B23A4" w:rsidP="000B23A4">
          <w:pPr>
            <w:pStyle w:val="Pieddepage"/>
            <w:jc w:val="left"/>
            <w:rPr>
              <w:i/>
              <w:sz w:val="16"/>
            </w:rPr>
          </w:pPr>
          <w:r w:rsidRPr="000B23A4">
            <w:rPr>
              <w:i/>
              <w:sz w:val="16"/>
            </w:rPr>
            <w:t>Équipe pédagogique de la Martinière Monplaisir</w:t>
          </w:r>
        </w:p>
      </w:tc>
      <w:tc>
        <w:tcPr>
          <w:tcW w:w="1701" w:type="dxa"/>
          <w:vAlign w:val="center"/>
        </w:tcPr>
        <w:p w:rsidR="000B23A4" w:rsidRPr="000B23A4" w:rsidRDefault="000B23A4" w:rsidP="000B23A4">
          <w:pPr>
            <w:pStyle w:val="Pieddepage"/>
            <w:jc w:val="center"/>
            <w:rPr>
              <w:sz w:val="16"/>
            </w:rPr>
          </w:pPr>
          <w:r w:rsidRPr="000B23A4">
            <w:rPr>
              <w:sz w:val="16"/>
            </w:rPr>
            <w:fldChar w:fldCharType="begin"/>
          </w:r>
          <w:r w:rsidRPr="000B23A4">
            <w:rPr>
              <w:sz w:val="16"/>
            </w:rPr>
            <w:instrText>PAGE   \* MERGEFORMAT</w:instrText>
          </w:r>
          <w:r w:rsidRPr="000B23A4">
            <w:rPr>
              <w:sz w:val="16"/>
            </w:rPr>
            <w:fldChar w:fldCharType="separate"/>
          </w:r>
          <w:r w:rsidR="008940B2">
            <w:rPr>
              <w:noProof/>
              <w:sz w:val="16"/>
            </w:rPr>
            <w:t>1</w:t>
          </w:r>
          <w:r w:rsidRPr="000B23A4">
            <w:rPr>
              <w:sz w:val="16"/>
            </w:rPr>
            <w:fldChar w:fldCharType="end"/>
          </w:r>
        </w:p>
      </w:tc>
      <w:tc>
        <w:tcPr>
          <w:tcW w:w="4542" w:type="dxa"/>
          <w:vAlign w:val="center"/>
        </w:tcPr>
        <w:p w:rsidR="000B23A4" w:rsidRPr="000B23A4" w:rsidRDefault="000B23A4" w:rsidP="000B23A4">
          <w:pPr>
            <w:pStyle w:val="Pieddepage"/>
            <w:jc w:val="right"/>
            <w:rPr>
              <w:sz w:val="16"/>
            </w:rPr>
          </w:pPr>
          <w:r w:rsidRPr="000B23A4">
            <w:rPr>
              <w:sz w:val="16"/>
            </w:rPr>
            <w:t>Cycle Concevoir</w:t>
          </w:r>
        </w:p>
        <w:p w:rsidR="000B23A4" w:rsidRPr="000B23A4" w:rsidRDefault="008940B2" w:rsidP="008940B2">
          <w:pPr>
            <w:pStyle w:val="Pieddepage"/>
            <w:jc w:val="right"/>
            <w:rPr>
              <w:sz w:val="16"/>
            </w:rPr>
          </w:pPr>
          <w:r>
            <w:rPr>
              <w:sz w:val="16"/>
            </w:rPr>
            <w:t>Chapitre 3</w:t>
          </w:r>
          <w:r w:rsidR="000B23A4" w:rsidRPr="000B23A4">
            <w:rPr>
              <w:sz w:val="16"/>
            </w:rPr>
            <w:t xml:space="preserve"> : </w:t>
          </w:r>
          <w:r w:rsidR="005920C8">
            <w:rPr>
              <w:sz w:val="16"/>
            </w:rPr>
            <w:t xml:space="preserve">Liaison pivot – </w:t>
          </w:r>
          <w:r>
            <w:rPr>
              <w:sz w:val="16"/>
            </w:rPr>
            <w:t>Éléments roulants</w:t>
          </w:r>
        </w:p>
      </w:tc>
    </w:tr>
  </w:tbl>
  <w:p w:rsidR="000B23A4" w:rsidRDefault="000B23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F61" w:rsidRDefault="00346F61" w:rsidP="00D917A8">
      <w:pPr>
        <w:spacing w:line="240" w:lineRule="auto"/>
      </w:pPr>
      <w:r>
        <w:separator/>
      </w:r>
    </w:p>
  </w:footnote>
  <w:footnote w:type="continuationSeparator" w:id="0">
    <w:p w:rsidR="00346F61" w:rsidRDefault="00346F61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8"/>
      <w:gridCol w:w="6709"/>
      <w:gridCol w:w="1874"/>
    </w:tblGrid>
    <w:tr w:rsidR="000275C1" w:rsidTr="00CB6B09">
      <w:trPr>
        <w:trHeight w:val="328"/>
      </w:trPr>
      <w:tc>
        <w:tcPr>
          <w:tcW w:w="1351" w:type="dxa"/>
        </w:tcPr>
        <w:p w:rsidR="000275C1" w:rsidRDefault="000275C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5408" behindDoc="0" locked="0" layoutInCell="1" allowOverlap="1" wp14:anchorId="2BAF9DF6" wp14:editId="0B4BC096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" name="Image 8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 w:val="restart"/>
        </w:tcPr>
        <w:p w:rsidR="000275C1" w:rsidRPr="00CF549E" w:rsidRDefault="000275C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275C1" w:rsidTr="00CB6B09">
      <w:trPr>
        <w:trHeight w:val="306"/>
      </w:trPr>
      <w:tc>
        <w:tcPr>
          <w:tcW w:w="1351" w:type="dxa"/>
        </w:tcPr>
        <w:p w:rsidR="000275C1" w:rsidRDefault="000275C1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0275C1" w:rsidRDefault="000275C1">
          <w:pPr>
            <w:pStyle w:val="En-tte"/>
          </w:pPr>
        </w:p>
      </w:tc>
      <w:tc>
        <w:tcPr>
          <w:tcW w:w="1884" w:type="dxa"/>
          <w:vMerge/>
        </w:tcPr>
        <w:p w:rsidR="000275C1" w:rsidRDefault="000275C1">
          <w:pPr>
            <w:pStyle w:val="En-tte"/>
          </w:pPr>
        </w:p>
      </w:tc>
    </w:tr>
  </w:tbl>
  <w:p w:rsidR="000275C1" w:rsidRDefault="000275C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8E3B17"/>
    <w:multiLevelType w:val="hybridMultilevel"/>
    <w:tmpl w:val="5C46819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6CC9"/>
    <w:multiLevelType w:val="hybridMultilevel"/>
    <w:tmpl w:val="7534AF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46256"/>
    <w:multiLevelType w:val="multilevel"/>
    <w:tmpl w:val="67E88DB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80F4B"/>
    <w:multiLevelType w:val="hybridMultilevel"/>
    <w:tmpl w:val="D2FEF65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0C63"/>
    <w:rsid w:val="000055CC"/>
    <w:rsid w:val="000275C1"/>
    <w:rsid w:val="000530AF"/>
    <w:rsid w:val="0006207F"/>
    <w:rsid w:val="000730CC"/>
    <w:rsid w:val="000B23A4"/>
    <w:rsid w:val="000B663A"/>
    <w:rsid w:val="000C2D8C"/>
    <w:rsid w:val="000E407D"/>
    <w:rsid w:val="000F4767"/>
    <w:rsid w:val="0012068B"/>
    <w:rsid w:val="0013401E"/>
    <w:rsid w:val="00155766"/>
    <w:rsid w:val="00170CF8"/>
    <w:rsid w:val="00176EC3"/>
    <w:rsid w:val="00191DCD"/>
    <w:rsid w:val="001C03F7"/>
    <w:rsid w:val="001F0BB2"/>
    <w:rsid w:val="00207EDB"/>
    <w:rsid w:val="002272DB"/>
    <w:rsid w:val="00233CA1"/>
    <w:rsid w:val="002B2995"/>
    <w:rsid w:val="002B3523"/>
    <w:rsid w:val="002B52BB"/>
    <w:rsid w:val="002D0D96"/>
    <w:rsid w:val="00312615"/>
    <w:rsid w:val="0031782C"/>
    <w:rsid w:val="003418FD"/>
    <w:rsid w:val="00346F61"/>
    <w:rsid w:val="003631FA"/>
    <w:rsid w:val="00372113"/>
    <w:rsid w:val="00384558"/>
    <w:rsid w:val="0039174B"/>
    <w:rsid w:val="003D552D"/>
    <w:rsid w:val="003E5E56"/>
    <w:rsid w:val="003E601A"/>
    <w:rsid w:val="00417E20"/>
    <w:rsid w:val="00434129"/>
    <w:rsid w:val="00495163"/>
    <w:rsid w:val="004A0A1B"/>
    <w:rsid w:val="004A65A3"/>
    <w:rsid w:val="004B0340"/>
    <w:rsid w:val="004B74F4"/>
    <w:rsid w:val="004D46EF"/>
    <w:rsid w:val="004E7C49"/>
    <w:rsid w:val="004F193B"/>
    <w:rsid w:val="005349EF"/>
    <w:rsid w:val="00542882"/>
    <w:rsid w:val="005568FB"/>
    <w:rsid w:val="00556993"/>
    <w:rsid w:val="0057327D"/>
    <w:rsid w:val="005920C8"/>
    <w:rsid w:val="005B1C05"/>
    <w:rsid w:val="005D42DB"/>
    <w:rsid w:val="005D5064"/>
    <w:rsid w:val="005E61F9"/>
    <w:rsid w:val="005E73A8"/>
    <w:rsid w:val="00643DB0"/>
    <w:rsid w:val="006448CF"/>
    <w:rsid w:val="00657BCC"/>
    <w:rsid w:val="00672AF2"/>
    <w:rsid w:val="006826B3"/>
    <w:rsid w:val="006A018A"/>
    <w:rsid w:val="006A3AEC"/>
    <w:rsid w:val="006B23DC"/>
    <w:rsid w:val="006C2A45"/>
    <w:rsid w:val="006D7932"/>
    <w:rsid w:val="006E1A6B"/>
    <w:rsid w:val="006F0ACF"/>
    <w:rsid w:val="00700F91"/>
    <w:rsid w:val="00726FFC"/>
    <w:rsid w:val="00756916"/>
    <w:rsid w:val="007576F4"/>
    <w:rsid w:val="00767744"/>
    <w:rsid w:val="00775F33"/>
    <w:rsid w:val="00786CCC"/>
    <w:rsid w:val="007B58DB"/>
    <w:rsid w:val="007D372C"/>
    <w:rsid w:val="007D480C"/>
    <w:rsid w:val="007E1BB0"/>
    <w:rsid w:val="007E3C16"/>
    <w:rsid w:val="007E66DF"/>
    <w:rsid w:val="008215AA"/>
    <w:rsid w:val="008351E7"/>
    <w:rsid w:val="00857CD1"/>
    <w:rsid w:val="0089027B"/>
    <w:rsid w:val="008940B2"/>
    <w:rsid w:val="00897D1F"/>
    <w:rsid w:val="008B2635"/>
    <w:rsid w:val="008C0B52"/>
    <w:rsid w:val="008C3E37"/>
    <w:rsid w:val="008D13AF"/>
    <w:rsid w:val="008D7C68"/>
    <w:rsid w:val="00926E49"/>
    <w:rsid w:val="009279DE"/>
    <w:rsid w:val="00942795"/>
    <w:rsid w:val="00961674"/>
    <w:rsid w:val="0099055A"/>
    <w:rsid w:val="009912A2"/>
    <w:rsid w:val="009A3C01"/>
    <w:rsid w:val="009A4A25"/>
    <w:rsid w:val="009A63BC"/>
    <w:rsid w:val="009A6924"/>
    <w:rsid w:val="009B4615"/>
    <w:rsid w:val="009D1D8E"/>
    <w:rsid w:val="009E49E8"/>
    <w:rsid w:val="00A40A23"/>
    <w:rsid w:val="00A4601C"/>
    <w:rsid w:val="00A85652"/>
    <w:rsid w:val="00A87297"/>
    <w:rsid w:val="00A90DF2"/>
    <w:rsid w:val="00AA0A36"/>
    <w:rsid w:val="00AB31C6"/>
    <w:rsid w:val="00AD2479"/>
    <w:rsid w:val="00AD7B37"/>
    <w:rsid w:val="00B26952"/>
    <w:rsid w:val="00B41F7C"/>
    <w:rsid w:val="00B44205"/>
    <w:rsid w:val="00B529DE"/>
    <w:rsid w:val="00B674B9"/>
    <w:rsid w:val="00B708C3"/>
    <w:rsid w:val="00B716BB"/>
    <w:rsid w:val="00B74900"/>
    <w:rsid w:val="00BA1C9D"/>
    <w:rsid w:val="00BB5F4C"/>
    <w:rsid w:val="00BD7627"/>
    <w:rsid w:val="00BE6AE9"/>
    <w:rsid w:val="00BF3DDA"/>
    <w:rsid w:val="00C5247B"/>
    <w:rsid w:val="00C67E48"/>
    <w:rsid w:val="00C72D97"/>
    <w:rsid w:val="00C775BA"/>
    <w:rsid w:val="00C84342"/>
    <w:rsid w:val="00C90763"/>
    <w:rsid w:val="00CA0678"/>
    <w:rsid w:val="00CB6419"/>
    <w:rsid w:val="00CB6B09"/>
    <w:rsid w:val="00CB7DE6"/>
    <w:rsid w:val="00CF549E"/>
    <w:rsid w:val="00D07585"/>
    <w:rsid w:val="00D205F7"/>
    <w:rsid w:val="00D226EC"/>
    <w:rsid w:val="00D40352"/>
    <w:rsid w:val="00D45098"/>
    <w:rsid w:val="00D917A8"/>
    <w:rsid w:val="00DA690C"/>
    <w:rsid w:val="00DD1D45"/>
    <w:rsid w:val="00DF7E55"/>
    <w:rsid w:val="00E01689"/>
    <w:rsid w:val="00E03707"/>
    <w:rsid w:val="00E155B0"/>
    <w:rsid w:val="00E17968"/>
    <w:rsid w:val="00E22185"/>
    <w:rsid w:val="00E24D70"/>
    <w:rsid w:val="00E811A7"/>
    <w:rsid w:val="00E85887"/>
    <w:rsid w:val="00E901D8"/>
    <w:rsid w:val="00E97D1B"/>
    <w:rsid w:val="00EA1D6D"/>
    <w:rsid w:val="00ED75DE"/>
    <w:rsid w:val="00EF087A"/>
    <w:rsid w:val="00EF5B05"/>
    <w:rsid w:val="00F06AC9"/>
    <w:rsid w:val="00F13D95"/>
    <w:rsid w:val="00F1739F"/>
    <w:rsid w:val="00F260A9"/>
    <w:rsid w:val="00F406EE"/>
    <w:rsid w:val="00F43922"/>
    <w:rsid w:val="00F6412E"/>
    <w:rsid w:val="00F75E70"/>
    <w:rsid w:val="00F82635"/>
    <w:rsid w:val="00F833DB"/>
    <w:rsid w:val="00F86B27"/>
    <w:rsid w:val="00F91270"/>
    <w:rsid w:val="00F9546E"/>
    <w:rsid w:val="00FE2B9A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C202C"/>
  <w15:docId w15:val="{1AE0B1C2-7BD7-4644-A916-6AC0A0D3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6B2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34129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A1D6D"/>
    <w:pPr>
      <w:tabs>
        <w:tab w:val="left" w:pos="400"/>
        <w:tab w:val="right" w:leader="dot" w:pos="4615"/>
      </w:tabs>
      <w:spacing w:line="240" w:lineRule="auto"/>
    </w:pPr>
    <w:rPr>
      <w:rFonts w:ascii="Tw Cen MT" w:hAnsi="Tw Cen MT"/>
      <w:b/>
      <w:noProof/>
      <w:color w:val="215868" w:themeColor="accent5" w:themeShade="80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272DB"/>
    <w:pPr>
      <w:tabs>
        <w:tab w:val="left" w:pos="880"/>
        <w:tab w:val="right" w:leader="dot" w:pos="4615"/>
      </w:tabs>
      <w:spacing w:line="240" w:lineRule="auto"/>
      <w:ind w:left="20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43412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4341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rsid w:val="00495163"/>
    <w:pPr>
      <w:spacing w:line="240" w:lineRule="auto"/>
    </w:pPr>
    <w:rPr>
      <w:rFonts w:ascii="Calibri" w:eastAsia="Times New Roman" w:hAnsi="Calibri" w:cs="Times New Roman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495163"/>
    <w:rPr>
      <w:rFonts w:ascii="Calibri" w:eastAsia="Times New Roman" w:hAnsi="Calibri" w:cs="Times New Roman"/>
      <w:sz w:val="20"/>
      <w:szCs w:val="20"/>
    </w:rPr>
  </w:style>
  <w:style w:type="character" w:styleId="Appelnotedebasdep">
    <w:name w:val="footnote reference"/>
    <w:basedOn w:val="Policepardfaut"/>
    <w:rsid w:val="0049516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E179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B7BB3-7B3A-4D01-9A2F-13975A243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91</cp:revision>
  <cp:lastPrinted>2016-07-08T05:38:00Z</cp:lastPrinted>
  <dcterms:created xsi:type="dcterms:W3CDTF">2016-03-13T13:10:00Z</dcterms:created>
  <dcterms:modified xsi:type="dcterms:W3CDTF">2016-08-01T21:14:00Z</dcterms:modified>
</cp:coreProperties>
</file>