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910" w:rsidRDefault="00FE1910" w:rsidP="00E94391">
      <w:pPr>
        <w:pStyle w:val="Sansinterligne"/>
        <w:framePr w:wrap="around"/>
      </w:pPr>
      <w:r>
        <w:t xml:space="preserve">Corrigé CCP </w:t>
      </w:r>
      <w:r w:rsidR="00E94010">
        <w:t xml:space="preserve">PSI </w:t>
      </w:r>
      <w:bookmarkStart w:id="0" w:name="_GoBack"/>
      <w:bookmarkEnd w:id="0"/>
      <w:r>
        <w:t>2013</w:t>
      </w:r>
    </w:p>
    <w:p w:rsidR="00FE1910" w:rsidRDefault="00FE1910" w:rsidP="00056FF4">
      <w:pPr>
        <w:pStyle w:val="Titre1"/>
      </w:pPr>
      <w:r w:rsidRPr="00E94391">
        <w:t>Description</w:t>
      </w:r>
      <w:r>
        <w:t xml:space="preserve"> </w:t>
      </w:r>
      <w:r w:rsidRPr="00E94391">
        <w:t>du</w:t>
      </w:r>
      <w:r>
        <w:t xml:space="preserve"> système</w:t>
      </w:r>
    </w:p>
    <w:p w:rsidR="00FE1910" w:rsidRPr="0087149B" w:rsidRDefault="00FE1910" w:rsidP="00E94391">
      <w:pPr>
        <w:pStyle w:val="Titre3"/>
        <w:rPr>
          <w:lang w:val="fr-FR"/>
        </w:rPr>
      </w:pPr>
      <w:r w:rsidRPr="0087149B">
        <w:rPr>
          <w:lang w:val="fr-FR"/>
        </w:rPr>
        <w:t>Q1 : FAST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FE1910" w:rsidRPr="00E94391" w:rsidTr="00CB40CE">
        <w:tc>
          <w:tcPr>
            <w:tcW w:w="10912" w:type="dxa"/>
          </w:tcPr>
          <w:p w:rsidR="00FE1910" w:rsidRPr="00E94391" w:rsidRDefault="004319E5" w:rsidP="00E94391">
            <w:r>
              <w:rPr>
                <w:noProof/>
              </w:rPr>
              <w:drawing>
                <wp:inline distT="0" distB="0" distL="0" distR="0" wp14:anchorId="239E72E4" wp14:editId="10AA5E1C">
                  <wp:extent cx="5753100" cy="4297680"/>
                  <wp:effectExtent l="0" t="0" r="0" b="7620"/>
                  <wp:docPr id="1"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297680"/>
                          </a:xfrm>
                          <a:prstGeom prst="rect">
                            <a:avLst/>
                          </a:prstGeom>
                          <a:noFill/>
                          <a:ln>
                            <a:noFill/>
                          </a:ln>
                        </pic:spPr>
                      </pic:pic>
                    </a:graphicData>
                  </a:graphic>
                </wp:inline>
              </w:drawing>
            </w:r>
          </w:p>
        </w:tc>
      </w:tr>
    </w:tbl>
    <w:p w:rsidR="00FE1910" w:rsidRDefault="00FE1910" w:rsidP="00056FF4">
      <w:pPr>
        <w:pStyle w:val="Titre1"/>
      </w:pPr>
      <w:r>
        <w:t>Modélisation mécanique</w:t>
      </w:r>
    </w:p>
    <w:p w:rsidR="00FE1910" w:rsidRPr="0087149B" w:rsidRDefault="00FE1910" w:rsidP="00E94391">
      <w:pPr>
        <w:pStyle w:val="Titre3"/>
        <w:rPr>
          <w:lang w:val="fr-FR"/>
        </w:rPr>
      </w:pPr>
      <w:r w:rsidRPr="0087149B">
        <w:rPr>
          <w:lang w:val="fr-FR"/>
        </w:rPr>
        <w:t>Q2 – Q3 – Q4 : Liaison 1-2</w:t>
      </w:r>
    </w:p>
    <w:p w:rsidR="00FE1910" w:rsidRDefault="00FE1910" w:rsidP="00E94391">
      <w:r>
        <w:t>Q2. Les torseurs des actions transmissibles des deux liaisons sont :</w:t>
      </w:r>
    </w:p>
    <w:p w:rsidR="00FE1910" w:rsidRDefault="00FE1910" w:rsidP="00E94391">
      <w:r w:rsidRPr="000E076B">
        <w:rPr>
          <w:position w:val="-68"/>
        </w:rPr>
        <w:object w:dxaOrig="258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in" o:ole="">
            <v:imagedata r:id="rId9" o:title=""/>
          </v:shape>
          <o:OLEObject Type="Embed" ProgID="Equation.3" ShapeID="_x0000_i1025" DrawAspect="Content" ObjectID="_1433047925" r:id="rId10"/>
        </w:object>
      </w:r>
      <w:r>
        <w:t xml:space="preserve"> ; </w:t>
      </w:r>
      <w:r w:rsidRPr="000E076B">
        <w:rPr>
          <w:position w:val="-68"/>
        </w:rPr>
        <w:object w:dxaOrig="5280" w:dyaOrig="1440">
          <v:shape id="_x0000_i1026" type="#_x0000_t75" style="width:264pt;height:1in" o:ole="">
            <v:imagedata r:id="rId11" o:title=""/>
          </v:shape>
          <o:OLEObject Type="Embed" ProgID="Equation.3" ShapeID="_x0000_i1026" DrawAspect="Content" ObjectID="_1433047926" r:id="rId12"/>
        </w:object>
      </w:r>
    </w:p>
    <w:p w:rsidR="00FE1910" w:rsidRDefault="00FE1910" w:rsidP="00E94391">
      <w:r>
        <w:t>Les deux liaisons étant en parallèle, on somme leurs torseurs des actions transmissibles au même point et dans la même base.</w:t>
      </w:r>
    </w:p>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4184"/>
        <w:gridCol w:w="5102"/>
      </w:tblGrid>
      <w:tr w:rsidR="00FE1910" w:rsidTr="00CB40CE">
        <w:tc>
          <w:tcPr>
            <w:tcW w:w="5456" w:type="dxa"/>
            <w:tcBorders>
              <w:top w:val="single" w:sz="4" w:space="0" w:color="auto"/>
              <w:bottom w:val="single" w:sz="4" w:space="0" w:color="auto"/>
            </w:tcBorders>
          </w:tcPr>
          <w:p w:rsidR="00FE1910" w:rsidRDefault="00FE1910" w:rsidP="00CB40CE">
            <w:r>
              <w:lastRenderedPageBreak/>
              <w:t>Le torseur de la liaison équivalente en A est bien celui d’un pivot d’axe (A</w:t>
            </w:r>
            <w:proofErr w:type="gramStart"/>
            <w:r>
              <w:t>,</w:t>
            </w:r>
            <w:r w:rsidR="00BF735D">
              <w:t xml:space="preserve"> </w:t>
            </w:r>
            <w:proofErr w:type="gramEnd"/>
            <m:oMath>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0</m:t>
                      </m:r>
                    </m:sub>
                  </m:sSub>
                </m:e>
              </m:acc>
            </m:oMath>
            <w:r>
              <w:t>).</w:t>
            </w:r>
          </w:p>
        </w:tc>
        <w:tc>
          <w:tcPr>
            <w:tcW w:w="5456" w:type="dxa"/>
            <w:tcBorders>
              <w:top w:val="single" w:sz="4" w:space="0" w:color="auto"/>
              <w:bottom w:val="single" w:sz="4" w:space="0" w:color="auto"/>
            </w:tcBorders>
          </w:tcPr>
          <w:p w:rsidR="00FE1910" w:rsidRDefault="00FE1910" w:rsidP="00CB40CE">
            <w:pPr>
              <w:jc w:val="right"/>
            </w:pPr>
            <w:r w:rsidRPr="008D396E">
              <w:rPr>
                <w:position w:val="-68"/>
              </w:rPr>
              <w:object w:dxaOrig="4140" w:dyaOrig="1440">
                <v:shape id="_x0000_i1027" type="#_x0000_t75" style="width:207pt;height:1in" o:ole="">
                  <v:imagedata r:id="rId13" o:title=""/>
                </v:shape>
                <o:OLEObject Type="Embed" ProgID="Equation.3" ShapeID="_x0000_i1027" DrawAspect="Content" ObjectID="_1433047927" r:id="rId14"/>
              </w:object>
            </w:r>
          </w:p>
        </w:tc>
      </w:tr>
    </w:tbl>
    <w:p w:rsidR="00BF735D" w:rsidRDefault="00BF735D" w:rsidP="00E94391">
      <w:r>
        <w:t>Une solution par la compatibilité des torseurs cinématique est bien sûr équivalente.</w:t>
      </w:r>
    </w:p>
    <w:p w:rsidR="00BF735D" w:rsidRDefault="00BF735D" w:rsidP="00E94391"/>
    <w:p w:rsidR="00FE1910" w:rsidRDefault="00FE1910" w:rsidP="00E94391">
      <w:r>
        <w:t xml:space="preserve">Q3. On applique la formule m-h = </w:t>
      </w:r>
      <w:proofErr w:type="spellStart"/>
      <w:r>
        <w:t>Nc</w:t>
      </w:r>
      <w:proofErr w:type="spellEnd"/>
      <w:r>
        <w:t xml:space="preserve"> – 6.γ</w:t>
      </w:r>
    </w:p>
    <w:p w:rsidR="00FE1910" w:rsidRDefault="004319E5" w:rsidP="00E25C95">
      <w:pPr>
        <w:jc w:val="center"/>
      </w:pPr>
      <w:r>
        <w:rPr>
          <w:noProof/>
        </w:rPr>
        <w:drawing>
          <wp:inline distT="0" distB="0" distL="0" distR="0" wp14:anchorId="72E9245F" wp14:editId="7525464C">
            <wp:extent cx="2590800" cy="94488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l="23764" t="45763" r="52315" b="40266"/>
                    <a:stretch>
                      <a:fillRect/>
                    </a:stretch>
                  </pic:blipFill>
                  <pic:spPr bwMode="auto">
                    <a:xfrm>
                      <a:off x="0" y="0"/>
                      <a:ext cx="2590800" cy="944880"/>
                    </a:xfrm>
                    <a:prstGeom prst="rect">
                      <a:avLst/>
                    </a:prstGeom>
                    <a:noFill/>
                    <a:ln>
                      <a:noFill/>
                    </a:ln>
                  </pic:spPr>
                </pic:pic>
              </a:graphicData>
            </a:graphic>
          </wp:inline>
        </w:drawing>
      </w:r>
    </w:p>
    <w:p w:rsidR="00FE1910" w:rsidRDefault="00FE1910" w:rsidP="00E94391">
      <w:r>
        <w:t>Avec γ =</w:t>
      </w:r>
      <w:r w:rsidR="00950C14">
        <w:t xml:space="preserve"> 1</w:t>
      </w:r>
      <w:r w:rsidR="00950C14">
        <w:tab/>
      </w:r>
      <w:r w:rsidR="00950C14">
        <w:tab/>
      </w:r>
      <w:proofErr w:type="spellStart"/>
      <w:r>
        <w:t>Nc</w:t>
      </w:r>
      <w:proofErr w:type="spellEnd"/>
      <w:r>
        <w:t xml:space="preserve"> = 3*2 = 6</w:t>
      </w:r>
      <w:r w:rsidR="00950C14">
        <w:tab/>
      </w:r>
      <w:r w:rsidR="00950C14">
        <w:tab/>
      </w:r>
      <w:r>
        <w:t>m = m</w:t>
      </w:r>
      <w:r>
        <w:rPr>
          <w:vertAlign w:val="subscript"/>
        </w:rPr>
        <w:t>u</w:t>
      </w:r>
      <w:r>
        <w:t xml:space="preserve"> = 1 (rotation de 2 autour de l’axe (A,</w:t>
      </w:r>
      <w:r w:rsidRPr="00067E92">
        <w:rPr>
          <w:position w:val="-12"/>
        </w:rPr>
        <w:object w:dxaOrig="260" w:dyaOrig="360">
          <v:shape id="_x0000_i1028" type="#_x0000_t75" style="width:12.75pt;height:18pt" o:ole="">
            <v:imagedata r:id="rId16" o:title=""/>
          </v:shape>
          <o:OLEObject Type="Embed" ProgID="Equation.3" ShapeID="_x0000_i1028" DrawAspect="Content" ObjectID="_1433047928" r:id="rId17"/>
        </w:object>
      </w:r>
      <w:r>
        <w:t>))</w:t>
      </w:r>
      <w:r w:rsidR="00950C14">
        <w:t xml:space="preserve">. Nous avons </w:t>
      </w:r>
      <w:r>
        <w:t>donc h = 1 – 6 + 6*1 = 1</w:t>
      </w:r>
    </w:p>
    <w:p w:rsidR="00FE1910" w:rsidRDefault="00FE1910" w:rsidP="00E94391"/>
    <w:p w:rsidR="00FE1910" w:rsidRDefault="00FE1910" w:rsidP="00E94391">
      <w:r>
        <w:t>Q4. Ce montage est plus rigide qu’un montage classique rotule + linéaire annulaire en parallèle.</w:t>
      </w:r>
    </w:p>
    <w:p w:rsidR="00FE1910" w:rsidRPr="00E25C95" w:rsidRDefault="00FE1910" w:rsidP="00E94391">
      <w:r>
        <w:t>Il nécessite une condition géométrique à respecter (distance entre les deux centres A et B le long de l’axe (A,</w:t>
      </w:r>
      <w:r w:rsidRPr="00067E92">
        <w:rPr>
          <w:position w:val="-12"/>
        </w:rPr>
        <w:object w:dxaOrig="260" w:dyaOrig="360">
          <v:shape id="_x0000_i1029" type="#_x0000_t75" style="width:12.75pt;height:18pt" o:ole="">
            <v:imagedata r:id="rId16" o:title=""/>
          </v:shape>
          <o:OLEObject Type="Embed" ProgID="Equation.3" ShapeID="_x0000_i1029" DrawAspect="Content" ObjectID="_1433047929" r:id="rId18"/>
        </w:object>
      </w:r>
      <w:r>
        <w:t>)).</w:t>
      </w:r>
    </w:p>
    <w:p w:rsidR="00FE1910" w:rsidRDefault="00FE1910" w:rsidP="00E94391">
      <w:pPr>
        <w:pStyle w:val="Titre3"/>
        <w:rPr>
          <w:lang w:val="fr-FR"/>
        </w:rPr>
      </w:pPr>
    </w:p>
    <w:p w:rsidR="00FE1910" w:rsidRPr="0087149B" w:rsidRDefault="00FE1910" w:rsidP="00E94391">
      <w:pPr>
        <w:pStyle w:val="Titre3"/>
        <w:rPr>
          <w:lang w:val="fr-FR"/>
        </w:rPr>
      </w:pPr>
      <w:r w:rsidRPr="0087149B">
        <w:rPr>
          <w:lang w:val="fr-FR"/>
        </w:rPr>
        <w:t>Q5 – Q6 : liaison 0-1</w:t>
      </w:r>
    </w:p>
    <w:p w:rsidR="00FE1910" w:rsidRDefault="00FE1910" w:rsidP="00067E92">
      <w:r>
        <w:t xml:space="preserve">Q5. Par fermeture géométrique de chaîne : </w:t>
      </w:r>
      <w:r w:rsidRPr="00E94391">
        <w:rPr>
          <w:position w:val="-14"/>
        </w:rPr>
        <w:object w:dxaOrig="2400" w:dyaOrig="440">
          <v:shape id="_x0000_i1030" type="#_x0000_t75" style="width:120pt;height:21.75pt" o:ole="">
            <v:imagedata r:id="rId19" o:title=""/>
          </v:shape>
          <o:OLEObject Type="Embed" ProgID="Equation.3" ShapeID="_x0000_i1030" DrawAspect="Content" ObjectID="_1433047930" r:id="rId20"/>
        </w:object>
      </w:r>
    </w:p>
    <w:p w:rsidR="00FE1910" w:rsidRDefault="00950C14" w:rsidP="00E94391">
      <w:r>
        <w:t>Nous ne voulons</w:t>
      </w:r>
      <w:r w:rsidR="00FE1910">
        <w:t xml:space="preserve"> pas faire apparaître l’angle </w:t>
      </w:r>
      <w:r w:rsidR="00FE1910" w:rsidRPr="00C027E3">
        <w:rPr>
          <w:rFonts w:ascii="Symbol" w:hAnsi="Symbol"/>
        </w:rPr>
        <w:t></w:t>
      </w:r>
      <w:r w:rsidR="00FE1910" w:rsidRPr="00C027E3">
        <w:rPr>
          <w:vertAlign w:val="subscript"/>
        </w:rPr>
        <w:t>j</w:t>
      </w:r>
      <w:r w:rsidR="00FE1910">
        <w:rPr>
          <w:vertAlign w:val="subscript"/>
        </w:rPr>
        <w:t>0</w:t>
      </w:r>
      <w:r w:rsidR="00FE1910">
        <w:t xml:space="preserve"> : </w:t>
      </w:r>
      <w:r w:rsidR="00FE1910" w:rsidRPr="00E94391">
        <w:rPr>
          <w:position w:val="-14"/>
        </w:rPr>
        <w:object w:dxaOrig="2060" w:dyaOrig="440">
          <v:shape id="_x0000_i1031" type="#_x0000_t75" style="width:102.8pt;height:21.75pt" o:ole="">
            <v:imagedata r:id="rId21" o:title=""/>
          </v:shape>
          <o:OLEObject Type="Embed" ProgID="Equation.3" ShapeID="_x0000_i1031" DrawAspect="Content" ObjectID="_1433047931" r:id="rId22"/>
        </w:object>
      </w:r>
    </w:p>
    <w:p w:rsidR="00FE1910" w:rsidRDefault="00FE1910" w:rsidP="00E94391">
      <w:r w:rsidRPr="00C027E3">
        <w:rPr>
          <w:position w:val="-12"/>
        </w:rPr>
        <w:object w:dxaOrig="5980" w:dyaOrig="380">
          <v:shape id="_x0000_i1032" type="#_x0000_t75" style="width:299.3pt;height:19.5pt" o:ole="">
            <v:imagedata r:id="rId23" o:title=""/>
          </v:shape>
          <o:OLEObject Type="Embed" ProgID="Equation.3" ShapeID="_x0000_i1032" DrawAspect="Content" ObjectID="_1433047932" r:id="rId24"/>
        </w:object>
      </w:r>
      <w:r>
        <w:t xml:space="preserve"> </w:t>
      </w:r>
      <w:r>
        <w:sym w:font="Symbol" w:char="F0AE"/>
      </w:r>
      <w:r>
        <w:t xml:space="preserve"> </w:t>
      </w:r>
      <w:r w:rsidRPr="002D5368">
        <w:rPr>
          <w:position w:val="-12"/>
        </w:rPr>
        <w:object w:dxaOrig="1660" w:dyaOrig="360">
          <v:shape id="_x0000_i1033" type="#_x0000_t75" style="width:83pt;height:18pt" o:ole="" o:bordertopcolor="this" o:borderleftcolor="this" o:borderbottomcolor="this" o:borderrightcolor="this">
            <v:imagedata r:id="rId25" o:title=""/>
            <w10:bordertop type="single" width="4"/>
            <w10:borderleft type="single" width="4"/>
            <w10:borderbottom type="single" width="4"/>
            <w10:borderright type="single" width="4"/>
          </v:shape>
          <o:OLEObject Type="Embed" ProgID="Equation.3" ShapeID="_x0000_i1033" DrawAspect="Content" ObjectID="_1433047933" r:id="rId26"/>
        </w:object>
      </w:r>
    </w:p>
    <w:p w:rsidR="00FE1910" w:rsidRDefault="00FE1910" w:rsidP="00E94391">
      <w:r>
        <w:t>La solution x(t) = 0 ne convient évidemment pas.</w:t>
      </w:r>
    </w:p>
    <w:p w:rsidR="00BF735D" w:rsidRDefault="00BF735D">
      <w:pPr>
        <w:tabs>
          <w:tab w:val="clear" w:pos="567"/>
        </w:tabs>
        <w:spacing w:before="0"/>
        <w:jc w:val="left"/>
      </w:pPr>
      <w:r>
        <w:br w:type="page"/>
      </w:r>
    </w:p>
    <w:p w:rsidR="00FE1910" w:rsidRDefault="00FE1910" w:rsidP="00E94391">
      <w:r>
        <w:lastRenderedPageBreak/>
        <w:t>Q6.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85"/>
        <w:gridCol w:w="1418"/>
        <w:gridCol w:w="708"/>
        <w:gridCol w:w="4075"/>
      </w:tblGrid>
      <w:tr w:rsidR="00FE1910" w:rsidTr="00950C14">
        <w:tc>
          <w:tcPr>
            <w:tcW w:w="3085" w:type="dxa"/>
          </w:tcPr>
          <w:p w:rsidR="00FE1910" w:rsidRDefault="00FE1910" w:rsidP="00CB40CE">
            <w:r>
              <w:t xml:space="preserve">Angle de flexion : </w:t>
            </w:r>
            <w:r w:rsidRPr="00865F9B">
              <w:rPr>
                <w:rFonts w:ascii="Symbol" w:hAnsi="Symbol"/>
              </w:rPr>
              <w:t></w:t>
            </w:r>
            <w:r>
              <w:t xml:space="preserve"> + </w:t>
            </w:r>
            <w:r w:rsidRPr="00865F9B">
              <w:rPr>
                <w:rFonts w:ascii="Symbol" w:hAnsi="Symbol"/>
              </w:rPr>
              <w:t></w:t>
            </w:r>
            <w:r w:rsidRPr="00865F9B">
              <w:rPr>
                <w:vertAlign w:val="subscript"/>
              </w:rPr>
              <w:t>0c</w:t>
            </w:r>
          </w:p>
        </w:tc>
        <w:tc>
          <w:tcPr>
            <w:tcW w:w="1418" w:type="dxa"/>
          </w:tcPr>
          <w:p w:rsidR="00FE1910" w:rsidRDefault="00FE1910" w:rsidP="00CB40CE">
            <w:r w:rsidRPr="00865F9B">
              <w:rPr>
                <w:rFonts w:ascii="Symbol" w:hAnsi="Symbol"/>
              </w:rPr>
              <w:t></w:t>
            </w:r>
            <w:r w:rsidRPr="00865F9B">
              <w:rPr>
                <w:vertAlign w:val="subscript"/>
              </w:rPr>
              <w:t>0c</w:t>
            </w:r>
          </w:p>
        </w:tc>
        <w:tc>
          <w:tcPr>
            <w:tcW w:w="708" w:type="dxa"/>
          </w:tcPr>
          <w:p w:rsidR="00FE1910" w:rsidRDefault="00FE1910" w:rsidP="00CB40CE">
            <w:r>
              <w:t>x(t)</w:t>
            </w:r>
          </w:p>
        </w:tc>
        <w:tc>
          <w:tcPr>
            <w:tcW w:w="4075" w:type="dxa"/>
            <w:vMerge w:val="restart"/>
          </w:tcPr>
          <w:p w:rsidR="00FE1910" w:rsidRDefault="00FE1910" w:rsidP="00CB40CE">
            <w:r w:rsidRPr="0001537B">
              <w:rPr>
                <w:rFonts w:ascii="Symbol" w:hAnsi="Symbol"/>
              </w:rPr>
              <w:t></w:t>
            </w:r>
            <w:r>
              <w:t xml:space="preserve">x = </w:t>
            </w:r>
            <w:smartTag w:uri="urn:schemas-microsoft-com:office:smarttags" w:element="metricconverter">
              <w:smartTagPr>
                <w:attr w:name="ProductID" w:val="2 L"/>
              </w:smartTagPr>
              <w:r>
                <w:t>2 L</w:t>
              </w:r>
            </w:smartTag>
            <w:r>
              <w:t xml:space="preserve">. La course utile du composant étant de </w:t>
            </w:r>
            <w:smartTag w:uri="urn:schemas-microsoft-com:office:smarttags" w:element="metricconverter">
              <w:smartTagPr>
                <w:attr w:name="ProductID" w:val="1.3 m"/>
              </w:smartTagPr>
              <w:r>
                <w:t>1.3 m</w:t>
              </w:r>
            </w:smartTag>
            <w:r>
              <w:t xml:space="preserve">, cela implique L ≤ </w:t>
            </w:r>
            <w:smartTag w:uri="urn:schemas-microsoft-com:office:smarttags" w:element="metricconverter">
              <w:smartTagPr>
                <w:attr w:name="ProductID" w:val="0.65 m"/>
              </w:smartTagPr>
              <w:r>
                <w:t>0.65 m</w:t>
              </w:r>
            </w:smartTag>
            <w:r>
              <w:t>. C’est largement suffisant quelle que soit la taille du patient.</w:t>
            </w:r>
          </w:p>
        </w:tc>
      </w:tr>
      <w:tr w:rsidR="00FE1910" w:rsidTr="00950C14">
        <w:tc>
          <w:tcPr>
            <w:tcW w:w="3085" w:type="dxa"/>
          </w:tcPr>
          <w:p w:rsidR="00FE1910" w:rsidRDefault="00FE1910" w:rsidP="00CB40CE">
            <w:r w:rsidRPr="003053B8">
              <w:t>Mini</w:t>
            </w:r>
            <w:r>
              <w:t> : 60°</w:t>
            </w:r>
          </w:p>
        </w:tc>
        <w:tc>
          <w:tcPr>
            <w:tcW w:w="1418" w:type="dxa"/>
          </w:tcPr>
          <w:p w:rsidR="00FE1910" w:rsidRDefault="00FE1910" w:rsidP="00CB40CE">
            <w:r>
              <w:t>0°</w:t>
            </w:r>
          </w:p>
        </w:tc>
        <w:tc>
          <w:tcPr>
            <w:tcW w:w="708" w:type="dxa"/>
          </w:tcPr>
          <w:p w:rsidR="00FE1910" w:rsidRDefault="00FE1910" w:rsidP="00CB40CE">
            <w:smartTag w:uri="urn:schemas-microsoft-com:office:smarttags" w:element="metricconverter">
              <w:smartTagPr>
                <w:attr w:name="ProductID" w:val="2 L"/>
              </w:smartTagPr>
              <w:r>
                <w:t>2 L</w:t>
              </w:r>
            </w:smartTag>
          </w:p>
        </w:tc>
        <w:tc>
          <w:tcPr>
            <w:tcW w:w="4075" w:type="dxa"/>
            <w:vMerge/>
          </w:tcPr>
          <w:p w:rsidR="00FE1910" w:rsidRDefault="00FE1910" w:rsidP="00CB40CE"/>
        </w:tc>
      </w:tr>
      <w:tr w:rsidR="00FE1910" w:rsidTr="00950C14">
        <w:tc>
          <w:tcPr>
            <w:tcW w:w="3085" w:type="dxa"/>
          </w:tcPr>
          <w:p w:rsidR="00FE1910" w:rsidRDefault="00FE1910" w:rsidP="00CB40CE">
            <w:r>
              <w:t>Maxi : 150 °</w:t>
            </w:r>
          </w:p>
        </w:tc>
        <w:tc>
          <w:tcPr>
            <w:tcW w:w="1418" w:type="dxa"/>
          </w:tcPr>
          <w:p w:rsidR="00FE1910" w:rsidRDefault="00FE1910" w:rsidP="00CB40CE">
            <w:r>
              <w:t xml:space="preserve">150° - 60° = 90°  </w:t>
            </w:r>
          </w:p>
        </w:tc>
        <w:tc>
          <w:tcPr>
            <w:tcW w:w="708" w:type="dxa"/>
          </w:tcPr>
          <w:p w:rsidR="00FE1910" w:rsidRDefault="00FE1910" w:rsidP="00CB40CE">
            <w:r>
              <w:t>0</w:t>
            </w:r>
          </w:p>
        </w:tc>
        <w:tc>
          <w:tcPr>
            <w:tcW w:w="4075" w:type="dxa"/>
            <w:vMerge/>
          </w:tcPr>
          <w:p w:rsidR="00FE1910" w:rsidRDefault="00FE1910" w:rsidP="00CB40CE"/>
        </w:tc>
      </w:tr>
    </w:tbl>
    <w:p w:rsidR="00FE1910" w:rsidRPr="00362B26" w:rsidRDefault="00FE1910" w:rsidP="00E94391">
      <w:pPr>
        <w:rPr>
          <w:i/>
          <w:color w:val="0000FF"/>
          <w:u w:val="single"/>
        </w:rPr>
      </w:pPr>
      <w:r w:rsidRPr="00362B26">
        <w:rPr>
          <w:i/>
          <w:color w:val="0000FF"/>
        </w:rPr>
        <w:t>En pratique il me semble que l’on ne pourra pas obtenir l’angle de 150°, car cela signifierait que l’on amène le point O</w:t>
      </w:r>
      <w:r w:rsidRPr="00362B26">
        <w:rPr>
          <w:i/>
          <w:color w:val="0000FF"/>
          <w:vertAlign w:val="subscript"/>
        </w:rPr>
        <w:t>2</w:t>
      </w:r>
      <w:r w:rsidRPr="00362B26">
        <w:rPr>
          <w:i/>
          <w:color w:val="0000FF"/>
        </w:rPr>
        <w:t xml:space="preserve"> en O</w:t>
      </w:r>
      <w:r w:rsidRPr="00362B26">
        <w:rPr>
          <w:i/>
          <w:color w:val="0000FF"/>
          <w:vertAlign w:val="subscript"/>
        </w:rPr>
        <w:t>0</w:t>
      </w:r>
      <w:r w:rsidRPr="00362B26">
        <w:rPr>
          <w:i/>
          <w:color w:val="0000FF"/>
        </w:rPr>
        <w:t xml:space="preserve"> : l’articulation de cheville serait alors confondue avec celle de la hanche. Il faudra faire varier </w:t>
      </w:r>
      <w:r w:rsidRPr="00362B26">
        <w:rPr>
          <w:rFonts w:ascii="Symbol" w:hAnsi="Symbol"/>
          <w:i/>
          <w:color w:val="0000FF"/>
        </w:rPr>
        <w:t></w:t>
      </w:r>
      <w:r w:rsidRPr="00362B26">
        <w:rPr>
          <w:i/>
          <w:color w:val="0000FF"/>
        </w:rPr>
        <w:t xml:space="preserve"> pour obtenir l’amplitude maxi.</w:t>
      </w:r>
    </w:p>
    <w:p w:rsidR="00FE1910" w:rsidRDefault="00FE1910" w:rsidP="00056FF4">
      <w:pPr>
        <w:pStyle w:val="Titre1"/>
      </w:pPr>
      <w:r>
        <w:t>Pilotage et Dynamique</w:t>
      </w:r>
    </w:p>
    <w:p w:rsidR="00FE1910" w:rsidRPr="00CF37A3" w:rsidRDefault="00FE1910" w:rsidP="00E94391">
      <w:pPr>
        <w:pStyle w:val="Titre3"/>
      </w:pPr>
      <w:r w:rsidRPr="00CF37A3">
        <w:t>Q7</w:t>
      </w:r>
      <w:r>
        <w:t> : schéma bloc</w:t>
      </w:r>
    </w:p>
    <w:p w:rsidR="00FE1910" w:rsidRDefault="004319E5" w:rsidP="00E94391">
      <w:r>
        <w:rPr>
          <w:noProof/>
        </w:rPr>
        <w:drawing>
          <wp:inline distT="0" distB="0" distL="0" distR="0" wp14:anchorId="3206C021" wp14:editId="480588D4">
            <wp:extent cx="5829300" cy="1181100"/>
            <wp:effectExtent l="0" t="0" r="0" b="0"/>
            <wp:docPr id="12"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29300" cy="1181100"/>
                    </a:xfrm>
                    <a:prstGeom prst="rect">
                      <a:avLst/>
                    </a:prstGeom>
                    <a:noFill/>
                    <a:ln>
                      <a:noFill/>
                    </a:ln>
                  </pic:spPr>
                </pic:pic>
              </a:graphicData>
            </a:graphic>
          </wp:inline>
        </w:drawing>
      </w:r>
    </w:p>
    <w:p w:rsidR="00FE1910" w:rsidRPr="0087149B" w:rsidRDefault="00FE1910" w:rsidP="00E94391">
      <w:pPr>
        <w:pStyle w:val="Titre3"/>
        <w:rPr>
          <w:lang w:val="fr-FR"/>
        </w:rPr>
      </w:pPr>
      <w:r w:rsidRPr="0087149B">
        <w:rPr>
          <w:lang w:val="fr-FR"/>
        </w:rPr>
        <w:t>Q8 : relation entre le couple et l’effort sur la courroie</w:t>
      </w:r>
    </w:p>
    <w:p w:rsidR="00FE1910" w:rsidRDefault="00FE1910" w:rsidP="00E94391">
      <w:r>
        <w:t>On isole la poulie motrice : BAME (masse négligée)</w:t>
      </w:r>
    </w:p>
    <w:p w:rsidR="00FE1910" w:rsidRDefault="00FE1910" w:rsidP="00382CFC">
      <w:r w:rsidRPr="00B260A9">
        <w:rPr>
          <w:i/>
          <w:color w:val="0000FF"/>
          <w:position w:val="-56"/>
        </w:rPr>
        <w:object w:dxaOrig="3360" w:dyaOrig="1200">
          <v:shape id="_x0000_i1034" type="#_x0000_t75" style="width:168pt;height:60pt" o:ole="">
            <v:imagedata r:id="rId28" o:title=""/>
          </v:shape>
          <o:OLEObject Type="Embed" ProgID="Equation.3" ShapeID="_x0000_i1034" DrawAspect="Content" ObjectID="_1433047934" r:id="rId29"/>
        </w:object>
      </w:r>
      <w:r>
        <w:rPr>
          <w:i/>
          <w:color w:val="0000FF"/>
        </w:rPr>
        <w:t> ;</w:t>
      </w:r>
      <w:r w:rsidRPr="00B260A9">
        <w:rPr>
          <w:i/>
          <w:color w:val="0000FF"/>
          <w:position w:val="-38"/>
        </w:rPr>
        <w:object w:dxaOrig="4980" w:dyaOrig="820">
          <v:shape id="_x0000_i1035" type="#_x0000_t75" style="width:249pt;height:41.25pt" o:ole="">
            <v:imagedata r:id="rId30" o:title=""/>
          </v:shape>
          <o:OLEObject Type="Embed" ProgID="Equation.3" ShapeID="_x0000_i1035" DrawAspect="Content" ObjectID="_1433047935" r:id="rId31"/>
        </w:object>
      </w:r>
      <w:r>
        <w:rPr>
          <w:i/>
          <w:color w:val="0000FF"/>
        </w:rPr>
        <w:t> </w:t>
      </w:r>
      <w:r w:rsidRPr="00B260A9">
        <w:rPr>
          <w:i/>
          <w:color w:val="0000FF"/>
        </w:rPr>
        <w:t xml:space="preserve"> </w:t>
      </w:r>
      <w:r>
        <w:rPr>
          <w:sz w:val="26"/>
          <w:szCs w:val="26"/>
        </w:rPr>
        <w:t>;</w:t>
      </w:r>
      <w:r w:rsidRPr="00B260A9">
        <w:rPr>
          <w:sz w:val="26"/>
          <w:szCs w:val="26"/>
        </w:rPr>
        <w:t xml:space="preserve"> </w:t>
      </w:r>
      <w:r w:rsidRPr="00382CFC">
        <w:rPr>
          <w:i/>
          <w:color w:val="0000FF"/>
          <w:position w:val="-46"/>
        </w:rPr>
        <w:object w:dxaOrig="3940" w:dyaOrig="1020">
          <v:shape id="_x0000_i1036" type="#_x0000_t75" style="width:197.2pt;height:51pt" o:ole="">
            <v:imagedata r:id="rId32" o:title=""/>
          </v:shape>
          <o:OLEObject Type="Embed" ProgID="Equation.3" ShapeID="_x0000_i1036" DrawAspect="Content" ObjectID="_1433047936" r:id="rId33"/>
        </w:object>
      </w:r>
    </w:p>
    <w:p w:rsidR="00FE1910" w:rsidRDefault="00FE1910" w:rsidP="00B260A9">
      <w:pPr>
        <w:rPr>
          <w:sz w:val="26"/>
          <w:szCs w:val="26"/>
        </w:rPr>
      </w:pPr>
      <w:r w:rsidRPr="00B260A9">
        <w:rPr>
          <w:sz w:val="26"/>
          <w:szCs w:val="26"/>
        </w:rPr>
        <w:t xml:space="preserve">On applique le TMD à la poulie, d’inertie négligée, au point O, en projection </w:t>
      </w:r>
      <w:proofErr w:type="gramStart"/>
      <w:r w:rsidRPr="00B260A9">
        <w:rPr>
          <w:sz w:val="26"/>
          <w:szCs w:val="26"/>
        </w:rPr>
        <w:t xml:space="preserve">sur </w:t>
      </w:r>
      <w:proofErr w:type="gramEnd"/>
      <w:r w:rsidRPr="00B260A9">
        <w:rPr>
          <w:position w:val="-12"/>
          <w:sz w:val="26"/>
          <w:szCs w:val="26"/>
        </w:rPr>
        <w:object w:dxaOrig="260" w:dyaOrig="360">
          <v:shape id="_x0000_i1037" type="#_x0000_t75" style="width:12.75pt;height:18pt" o:ole="">
            <v:imagedata r:id="rId34" o:title=""/>
          </v:shape>
          <o:OLEObject Type="Embed" ProgID="Equation.3" ShapeID="_x0000_i1037" DrawAspect="Content" ObjectID="_1433047937" r:id="rId35"/>
        </w:object>
      </w:r>
      <w:r w:rsidRPr="00B260A9">
        <w:rPr>
          <w:sz w:val="26"/>
          <w:szCs w:val="26"/>
        </w:rPr>
        <w:t>.</w:t>
      </w:r>
    </w:p>
    <w:p w:rsidR="00FE1910" w:rsidRDefault="00FE1910" w:rsidP="00B260A9">
      <w:pPr>
        <w:rPr>
          <w:i/>
          <w:color w:val="0000FF"/>
          <w:sz w:val="26"/>
          <w:szCs w:val="26"/>
        </w:rPr>
      </w:pPr>
      <w:r w:rsidRPr="00B260A9">
        <w:rPr>
          <w:i/>
          <w:color w:val="0000FF"/>
          <w:position w:val="-30"/>
          <w:sz w:val="26"/>
          <w:szCs w:val="26"/>
        </w:rPr>
        <w:object w:dxaOrig="1780" w:dyaOrig="700">
          <v:shape id="_x0000_i1038" type="#_x0000_t75" style="width:89pt;height:35.25pt" o:ole="" o:bordertopcolor="this" o:borderleftcolor="this" o:borderbottomcolor="this" o:borderrightcolor="this">
            <v:imagedata r:id="rId36" o:title=""/>
            <w10:bordertop type="single" width="4"/>
            <w10:borderleft type="single" width="4"/>
            <w10:borderbottom type="single" width="4"/>
            <w10:borderright type="single" width="4"/>
          </v:shape>
          <o:OLEObject Type="Embed" ProgID="Equation.3" ShapeID="_x0000_i1038" DrawAspect="Content" ObjectID="_1433047938" r:id="rId37"/>
        </w:object>
      </w:r>
    </w:p>
    <w:p w:rsidR="00FE1910" w:rsidRDefault="00FE1910" w:rsidP="00B260A9">
      <w:r>
        <w:t>On isole la courroie AB, de masse négligeable : BAME</w:t>
      </w:r>
    </w:p>
    <w:p w:rsidR="00FE1910" w:rsidRDefault="00FE1910" w:rsidP="00B260A9">
      <w:pPr>
        <w:rPr>
          <w:i/>
          <w:color w:val="0000FF"/>
        </w:rPr>
      </w:pPr>
      <w:r w:rsidRPr="00382CFC">
        <w:rPr>
          <w:i/>
          <w:color w:val="0000FF"/>
          <w:position w:val="-36"/>
        </w:rPr>
        <w:object w:dxaOrig="3720" w:dyaOrig="780">
          <v:shape id="_x0000_i1039" type="#_x0000_t75" style="width:186pt;height:39pt" o:ole="">
            <v:imagedata r:id="rId38" o:title=""/>
          </v:shape>
          <o:OLEObject Type="Embed" ProgID="Equation.3" ShapeID="_x0000_i1039" DrawAspect="Content" ObjectID="_1433047939" r:id="rId39"/>
        </w:object>
      </w:r>
      <w:r>
        <w:rPr>
          <w:i/>
          <w:color w:val="0000FF"/>
        </w:rPr>
        <w:t> ;</w:t>
      </w:r>
      <w:r w:rsidRPr="00382CFC">
        <w:rPr>
          <w:i/>
          <w:color w:val="0000FF"/>
        </w:rPr>
        <w:t xml:space="preserve"> </w:t>
      </w:r>
      <w:r w:rsidRPr="00382CFC">
        <w:rPr>
          <w:i/>
          <w:color w:val="0000FF"/>
          <w:position w:val="-36"/>
        </w:rPr>
        <w:object w:dxaOrig="3000" w:dyaOrig="780">
          <v:shape id="_x0000_i1040" type="#_x0000_t75" style="width:150pt;height:39pt" o:ole="">
            <v:imagedata r:id="rId40" o:title=""/>
          </v:shape>
          <o:OLEObject Type="Embed" ProgID="Equation.3" ShapeID="_x0000_i1040" DrawAspect="Content" ObjectID="_1433047940" r:id="rId41"/>
        </w:object>
      </w:r>
    </w:p>
    <w:p w:rsidR="00FE1910" w:rsidRDefault="00FE1910" w:rsidP="00382CFC">
      <w:pPr>
        <w:rPr>
          <w:sz w:val="26"/>
          <w:szCs w:val="26"/>
        </w:rPr>
      </w:pPr>
      <w:r w:rsidRPr="00B260A9">
        <w:rPr>
          <w:sz w:val="26"/>
          <w:szCs w:val="26"/>
        </w:rPr>
        <w:t xml:space="preserve">On applique le </w:t>
      </w:r>
      <w:r>
        <w:rPr>
          <w:sz w:val="26"/>
          <w:szCs w:val="26"/>
        </w:rPr>
        <w:t>TRD</w:t>
      </w:r>
      <w:r w:rsidRPr="00B260A9">
        <w:rPr>
          <w:sz w:val="26"/>
          <w:szCs w:val="26"/>
        </w:rPr>
        <w:t xml:space="preserve"> à la </w:t>
      </w:r>
      <w:r>
        <w:rPr>
          <w:sz w:val="26"/>
          <w:szCs w:val="26"/>
        </w:rPr>
        <w:t>courroie</w:t>
      </w:r>
      <w:r w:rsidRPr="00B260A9">
        <w:rPr>
          <w:sz w:val="26"/>
          <w:szCs w:val="26"/>
        </w:rPr>
        <w:t xml:space="preserve">, </w:t>
      </w:r>
      <w:r>
        <w:rPr>
          <w:sz w:val="26"/>
          <w:szCs w:val="26"/>
        </w:rPr>
        <w:t>de mass</w:t>
      </w:r>
      <w:r w:rsidRPr="00B260A9">
        <w:rPr>
          <w:sz w:val="26"/>
          <w:szCs w:val="26"/>
        </w:rPr>
        <w:t xml:space="preserve">e négligée, en projection </w:t>
      </w:r>
      <w:proofErr w:type="gramStart"/>
      <w:r w:rsidRPr="00B260A9">
        <w:rPr>
          <w:sz w:val="26"/>
          <w:szCs w:val="26"/>
        </w:rPr>
        <w:t>sur</w:t>
      </w:r>
      <w:r>
        <w:rPr>
          <w:sz w:val="26"/>
          <w:szCs w:val="26"/>
        </w:rPr>
        <w:t xml:space="preserve"> </w:t>
      </w:r>
      <w:proofErr w:type="gramEnd"/>
      <w:r w:rsidRPr="00382CFC">
        <w:rPr>
          <w:position w:val="-12"/>
          <w:sz w:val="26"/>
          <w:szCs w:val="26"/>
        </w:rPr>
        <w:object w:dxaOrig="279" w:dyaOrig="360">
          <v:shape id="_x0000_i1041" type="#_x0000_t75" style="width:14.25pt;height:18pt" o:ole="">
            <v:imagedata r:id="rId42" o:title=""/>
          </v:shape>
          <o:OLEObject Type="Embed" ProgID="Equation.3" ShapeID="_x0000_i1041" DrawAspect="Content" ObjectID="_1433047941" r:id="rId43"/>
        </w:object>
      </w:r>
      <w:r w:rsidRPr="00B260A9">
        <w:rPr>
          <w:sz w:val="26"/>
          <w:szCs w:val="26"/>
        </w:rPr>
        <w:t>.</w:t>
      </w:r>
    </w:p>
    <w:p w:rsidR="00FE1910" w:rsidRDefault="00FE1910" w:rsidP="00382CFC">
      <w:pPr>
        <w:rPr>
          <w:sz w:val="26"/>
          <w:szCs w:val="26"/>
        </w:rPr>
      </w:pPr>
      <w:r w:rsidRPr="00382CFC">
        <w:rPr>
          <w:position w:val="-14"/>
          <w:sz w:val="26"/>
          <w:szCs w:val="26"/>
        </w:rPr>
        <w:object w:dxaOrig="1460" w:dyaOrig="380">
          <v:shape id="_x0000_i1042" type="#_x0000_t75" style="width:73pt;height:18.75pt" o:ole="" o:bordertopcolor="this" o:borderleftcolor="this" o:borderbottomcolor="this" o:borderrightcolor="this">
            <v:imagedata r:id="rId44" o:title=""/>
            <w10:bordertop type="single" width="4"/>
            <w10:borderleft type="single" width="4"/>
            <w10:borderbottom type="single" width="4"/>
            <w10:borderright type="single" width="4"/>
          </v:shape>
          <o:OLEObject Type="Embed" ProgID="Equation.3" ShapeID="_x0000_i1042" DrawAspect="Content" ObjectID="_1433047942" r:id="rId45"/>
        </w:object>
      </w:r>
      <w:r w:rsidR="00950C14">
        <w:rPr>
          <w:sz w:val="26"/>
          <w:szCs w:val="26"/>
        </w:rPr>
        <w:tab/>
      </w:r>
      <w:r w:rsidR="00950C14">
        <w:rPr>
          <w:sz w:val="26"/>
          <w:szCs w:val="26"/>
        </w:rPr>
        <w:tab/>
      </w:r>
      <w:r w:rsidR="00950C14">
        <w:rPr>
          <w:sz w:val="26"/>
          <w:szCs w:val="26"/>
        </w:rPr>
        <w:tab/>
      </w:r>
      <w:r w:rsidR="00950C14">
        <w:rPr>
          <w:sz w:val="26"/>
          <w:szCs w:val="26"/>
        </w:rPr>
        <w:tab/>
      </w:r>
      <w:r w:rsidR="00950C14">
        <w:rPr>
          <w:sz w:val="26"/>
          <w:szCs w:val="26"/>
        </w:rPr>
        <w:tab/>
      </w:r>
      <w:r>
        <w:rPr>
          <w:sz w:val="26"/>
          <w:szCs w:val="26"/>
        </w:rPr>
        <w:t>Donc</w:t>
      </w:r>
      <w:r w:rsidR="00950C14">
        <w:rPr>
          <w:sz w:val="26"/>
          <w:szCs w:val="26"/>
        </w:rPr>
        <w:t> :</w:t>
      </w:r>
      <w:r>
        <w:rPr>
          <w:sz w:val="26"/>
          <w:szCs w:val="26"/>
        </w:rPr>
        <w:t xml:space="preserve"> </w:t>
      </w:r>
      <w:r w:rsidRPr="00382CFC">
        <w:rPr>
          <w:position w:val="-12"/>
          <w:sz w:val="26"/>
          <w:szCs w:val="26"/>
        </w:rPr>
        <w:object w:dxaOrig="1660" w:dyaOrig="360">
          <v:shape id="_x0000_i1043" type="#_x0000_t75" style="width:83pt;height:18pt" o:ole="" o:bordertopcolor="this" o:borderleftcolor="this" o:borderbottomcolor="this" o:borderrightcolor="this">
            <v:imagedata r:id="rId46" o:title=""/>
            <w10:bordertop type="single" width="4"/>
            <w10:borderleft type="single" width="4"/>
            <w10:borderbottom type="single" width="4"/>
            <w10:borderright type="single" width="4"/>
          </v:shape>
          <o:OLEObject Type="Embed" ProgID="Equation.3" ShapeID="_x0000_i1043" DrawAspect="Content" ObjectID="_1433047943" r:id="rId47"/>
        </w:object>
      </w:r>
    </w:p>
    <w:p w:rsidR="00FE1910" w:rsidRPr="0087149B" w:rsidRDefault="00FE1910" w:rsidP="00E94391">
      <w:pPr>
        <w:pStyle w:val="Titre3"/>
        <w:rPr>
          <w:lang w:val="fr-FR"/>
        </w:rPr>
      </w:pPr>
      <w:r w:rsidRPr="0087149B">
        <w:rPr>
          <w:lang w:val="fr-FR"/>
        </w:rPr>
        <w:lastRenderedPageBreak/>
        <w:t>Q9 : équation du mouvement (1+2+3)</w:t>
      </w:r>
    </w:p>
    <w:p w:rsidR="00FE1910" w:rsidRDefault="00FE1910" w:rsidP="00382CFC">
      <w:r>
        <w:t>On isole (1+2+3) : BAME</w:t>
      </w:r>
    </w:p>
    <w:p w:rsidR="00950C14" w:rsidRDefault="00FE1910" w:rsidP="00950C14">
      <w:r w:rsidRPr="00382CFC">
        <w:object w:dxaOrig="2880" w:dyaOrig="780">
          <v:shape id="_x0000_i1044" type="#_x0000_t75" style="width:2in;height:39pt" o:ole="">
            <v:imagedata r:id="rId48" o:title=""/>
          </v:shape>
          <o:OLEObject Type="Embed" ProgID="Equation.3" ShapeID="_x0000_i1044" DrawAspect="Content" ObjectID="_1433047944" r:id="rId49"/>
        </w:object>
      </w:r>
      <w:r>
        <w:t> ;</w:t>
      </w:r>
      <w:r w:rsidRPr="00382CFC">
        <w:object w:dxaOrig="2860" w:dyaOrig="780">
          <v:shape id="_x0000_i1045" type="#_x0000_t75" style="width:143.3pt;height:39pt" o:ole="">
            <v:imagedata r:id="rId50" o:title=""/>
          </v:shape>
          <o:OLEObject Type="Embed" ProgID="Equation.3" ShapeID="_x0000_i1045" DrawAspect="Content" ObjectID="_1433047945" r:id="rId51"/>
        </w:object>
      </w:r>
      <w:r>
        <w:t>;</w:t>
      </w:r>
      <w:r w:rsidRPr="005A1BAF">
        <w:t xml:space="preserve"> </w:t>
      </w:r>
      <w:r w:rsidRPr="005A1BAF">
        <w:rPr>
          <w:position w:val="-54"/>
        </w:rPr>
        <w:object w:dxaOrig="2880" w:dyaOrig="1160">
          <v:shape id="_x0000_i1046" type="#_x0000_t75" style="width:2in;height:57.75pt" o:ole="">
            <v:imagedata r:id="rId52" o:title=""/>
          </v:shape>
          <o:OLEObject Type="Embed" ProgID="Equation.3" ShapeID="_x0000_i1046" DrawAspect="Content" ObjectID="_1433047946" r:id="rId53"/>
        </w:object>
      </w:r>
      <w:r>
        <w:t> ;</w:t>
      </w:r>
    </w:p>
    <w:p w:rsidR="00FE1910" w:rsidRPr="005A1BAF" w:rsidRDefault="00FE1910" w:rsidP="00950C14">
      <w:r w:rsidRPr="005A1BAF">
        <w:rPr>
          <w:position w:val="-38"/>
        </w:rPr>
        <w:object w:dxaOrig="3060" w:dyaOrig="820">
          <v:shape id="_x0000_i1047" type="#_x0000_t75" style="width:153pt;height:41.25pt" o:ole="">
            <v:imagedata r:id="rId54" o:title=""/>
          </v:shape>
          <o:OLEObject Type="Embed" ProgID="Equation.3" ShapeID="_x0000_i1047" DrawAspect="Content" ObjectID="_1433047947" r:id="rId55"/>
        </w:object>
      </w:r>
      <w:r>
        <w:t> ;</w:t>
      </w:r>
      <w:r w:rsidRPr="005A1BAF">
        <w:t xml:space="preserve"> </w:t>
      </w:r>
      <w:r w:rsidRPr="005A1BAF">
        <w:object w:dxaOrig="3159" w:dyaOrig="780">
          <v:shape id="_x0000_i1048" type="#_x0000_t75" style="width:158.25pt;height:39pt" o:ole="">
            <v:imagedata r:id="rId56" o:title=""/>
          </v:shape>
          <o:OLEObject Type="Embed" ProgID="Equation.3" ShapeID="_x0000_i1048" DrawAspect="Content" ObjectID="_1433047948" r:id="rId57"/>
        </w:object>
      </w:r>
      <w:r>
        <w:t xml:space="preserve"> </w:t>
      </w:r>
    </w:p>
    <w:p w:rsidR="00FE1910" w:rsidRDefault="00FE1910" w:rsidP="00E94391">
      <w:pPr>
        <w:rPr>
          <w:i/>
        </w:rPr>
      </w:pPr>
      <w:r w:rsidRPr="00A622C1">
        <w:rPr>
          <w:i/>
          <w:u w:val="single"/>
        </w:rPr>
        <w:t>R</w:t>
      </w:r>
      <w:r>
        <w:rPr>
          <w:i/>
          <w:u w:val="single"/>
        </w:rPr>
        <w:t>emarque</w:t>
      </w:r>
      <w:r w:rsidRPr="00A622C1">
        <w:rPr>
          <w:i/>
          <w:u w:val="single"/>
        </w:rPr>
        <w:t> :</w:t>
      </w:r>
      <w:r w:rsidRPr="009534C2">
        <w:rPr>
          <w:i/>
        </w:rPr>
        <w:t xml:space="preserve"> </w:t>
      </w:r>
    </w:p>
    <w:p w:rsidR="00FE1910" w:rsidRPr="009534C2" w:rsidRDefault="00FE1910" w:rsidP="00E94391">
      <w:pPr>
        <w:rPr>
          <w:i/>
        </w:rPr>
      </w:pPr>
      <w:r w:rsidRPr="009534C2">
        <w:rPr>
          <w:i/>
        </w:rPr>
        <w:t>Les actions du patient sur 3 peuvent être modélisées par un seul torseur en P</w:t>
      </w:r>
      <w:r>
        <w:rPr>
          <w:i/>
        </w:rPr>
        <w:t xml:space="preserve"> puisque le torseur couple est valable en O</w:t>
      </w:r>
      <w:r w:rsidRPr="009534C2">
        <w:rPr>
          <w:i/>
          <w:vertAlign w:val="subscript"/>
        </w:rPr>
        <w:t>2</w:t>
      </w:r>
      <w:r>
        <w:rPr>
          <w:i/>
        </w:rPr>
        <w:t xml:space="preserve"> comme en P.</w:t>
      </w:r>
    </w:p>
    <w:p w:rsidR="00FE1910" w:rsidRDefault="00CB5023" w:rsidP="00E94391">
      <w:r>
        <w:rPr>
          <w:noProof/>
        </w:rPr>
        <w:pict>
          <v:shape id="_x0000_s1026" type="#_x0000_t75" style="position:absolute;left:0;text-align:left;margin-left:244.2pt;margin-top:1.2pt;width:13.95pt;height:21pt;z-index:-251651584" wrapcoords="13642 3857 3411 10029 2274 15429 11368 17743 17053 17743 19326 3857 13642 3857">
            <v:imagedata r:id="rId58" o:title=""/>
            <w10:wrap type="tight"/>
          </v:shape>
          <o:OLEObject Type="Embed" ProgID="Equation.3" ShapeID="_x0000_s1026" DrawAspect="Content" ObjectID="_1433048022" r:id="rId59"/>
        </w:pict>
      </w:r>
      <w:r w:rsidR="00FE1910">
        <w:t xml:space="preserve">Théorème de la résultante dynamique sur </w:t>
      </w:r>
    </w:p>
    <w:p w:rsidR="00FE1910" w:rsidRPr="00BC12BC" w:rsidRDefault="00FE1910" w:rsidP="00E94391">
      <w:r w:rsidRPr="00CD626F">
        <w:rPr>
          <w:position w:val="-14"/>
        </w:rPr>
        <w:object w:dxaOrig="6080" w:dyaOrig="520">
          <v:shape id="_x0000_i1049" type="#_x0000_t75" style="width:346.55pt;height:29.25pt" o:ole="">
            <v:imagedata r:id="rId60" o:title=""/>
          </v:shape>
          <o:OLEObject Type="Embed" ProgID="Equation.3" ShapeID="_x0000_i1049" DrawAspect="Content" ObjectID="_1433047949" r:id="rId61"/>
        </w:object>
      </w:r>
    </w:p>
    <w:p w:rsidR="00FE1910" w:rsidRDefault="00FE1910" w:rsidP="00E94391">
      <w:r>
        <w:t xml:space="preserve">Avec </w:t>
      </w:r>
      <w:r w:rsidRPr="00D249EB">
        <w:rPr>
          <w:rFonts w:ascii="Symbol" w:hAnsi="Symbol"/>
        </w:rPr>
        <w:t></w:t>
      </w:r>
      <w:r>
        <w:t xml:space="preserve"> = constante</w:t>
      </w:r>
    </w:p>
    <w:tbl>
      <w:tblPr>
        <w:tblW w:w="5839" w:type="pct"/>
        <w:tblLayout w:type="fixed"/>
        <w:tblLook w:val="00A0" w:firstRow="1" w:lastRow="0" w:firstColumn="1" w:lastColumn="0" w:noHBand="0" w:noVBand="0"/>
      </w:tblPr>
      <w:tblGrid>
        <w:gridCol w:w="9322"/>
        <w:gridCol w:w="1522"/>
      </w:tblGrid>
      <w:tr w:rsidR="00FE1910" w:rsidTr="00950C14">
        <w:tc>
          <w:tcPr>
            <w:tcW w:w="4298" w:type="pct"/>
          </w:tcPr>
          <w:p w:rsidR="00FE1910" w:rsidRDefault="004319E5" w:rsidP="00CB40CE">
            <w:r>
              <w:rPr>
                <w:noProof/>
              </w:rPr>
              <mc:AlternateContent>
                <mc:Choice Requires="wps">
                  <w:drawing>
                    <wp:anchor distT="0" distB="0" distL="114300" distR="114300" simplePos="0" relativeHeight="251662848" behindDoc="0" locked="0" layoutInCell="1" allowOverlap="1" wp14:anchorId="175F1ADD" wp14:editId="36964EB4">
                      <wp:simplePos x="0" y="0"/>
                      <wp:positionH relativeFrom="column">
                        <wp:posOffset>4507230</wp:posOffset>
                      </wp:positionH>
                      <wp:positionV relativeFrom="paragraph">
                        <wp:posOffset>776605</wp:posOffset>
                      </wp:positionV>
                      <wp:extent cx="1328420" cy="2114550"/>
                      <wp:effectExtent l="13970" t="5715" r="10160" b="13335"/>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420" cy="2114550"/>
                              </a:xfrm>
                              <a:prstGeom prst="rect">
                                <a:avLst/>
                              </a:prstGeom>
                              <a:solidFill>
                                <a:srgbClr val="FFFFFF"/>
                              </a:solidFill>
                              <a:ln w="9525">
                                <a:solidFill>
                                  <a:srgbClr val="FFFFFF"/>
                                </a:solidFill>
                                <a:miter lim="800000"/>
                                <a:headEnd/>
                                <a:tailEnd/>
                              </a:ln>
                            </wps:spPr>
                            <wps:txbx>
                              <w:txbxContent>
                                <w:p w:rsidR="00BF735D" w:rsidRDefault="00BF735D">
                                  <w:r>
                                    <w:rPr>
                                      <w:noProof/>
                                    </w:rPr>
                                    <w:drawing>
                                      <wp:inline distT="0" distB="0" distL="0" distR="0" wp14:anchorId="6FC17015" wp14:editId="6AF5DBD3">
                                        <wp:extent cx="1135380" cy="1927860"/>
                                        <wp:effectExtent l="0" t="0" r="7620" b="0"/>
                                        <wp:docPr id="14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35380" cy="192786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54.9pt;margin-top:61.15pt;width:104.6pt;height:166.5pt;z-index:25166336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" strokecolor="white">
                      <v:textbox style="mso-fit-shape-to-text:t">
                        <w:txbxContent>
                          <w:p w:rsidR="00BF735D" w:rsidRDefault="00BF735D">
                            <w:r>
                              <w:rPr>
                                <w:noProof/>
                              </w:rPr>
                              <w:drawing>
                                <wp:inline distT="0" distB="0" distL="0" distR="0" wp14:anchorId="5C19733E" wp14:editId="5766F939">
                                  <wp:extent cx="1135380" cy="1927860"/>
                                  <wp:effectExtent l="0" t="0" r="7620" b="0"/>
                                  <wp:docPr id="14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135380" cy="1927860"/>
                                          </a:xfrm>
                                          <a:prstGeom prst="rect">
                                            <a:avLst/>
                                          </a:prstGeom>
                                          <a:noFill/>
                                          <a:ln>
                                            <a:noFill/>
                                          </a:ln>
                                        </pic:spPr>
                                      </pic:pic>
                                    </a:graphicData>
                                  </a:graphic>
                                </wp:inline>
                              </w:drawing>
                            </w:r>
                          </w:p>
                        </w:txbxContent>
                      </v:textbox>
                    </v:shape>
                  </w:pict>
                </mc:Fallback>
              </mc:AlternateContent>
            </w:r>
            <w:r w:rsidR="00FE1910" w:rsidRPr="00CD626F">
              <w:rPr>
                <w:position w:val="-36"/>
              </w:rPr>
              <w:object w:dxaOrig="7820" w:dyaOrig="820">
                <v:shape id="_x0000_i1050" type="#_x0000_t75" style="width:453.55pt;height:47.25pt" o:ole="">
                  <v:imagedata r:id="rId64" o:title=""/>
                </v:shape>
                <o:OLEObject Type="Embed" ProgID="Equation.3" ShapeID="_x0000_i1050" DrawAspect="Content" ObjectID="_1433047950" r:id="rId65"/>
              </w:object>
            </w:r>
            <w:r w:rsidR="00FE1910" w:rsidRPr="00CD626F">
              <w:rPr>
                <w:position w:val="-12"/>
              </w:rPr>
              <w:object w:dxaOrig="5200" w:dyaOrig="499">
                <v:shape id="_x0000_i1051" type="#_x0000_t75" style="width:262.6pt;height:25.5pt" o:ole="">
                  <v:imagedata r:id="rId66" o:title=""/>
                </v:shape>
                <o:OLEObject Type="Embed" ProgID="Equation.3" ShapeID="_x0000_i1051" DrawAspect="Content" ObjectID="_1433047951" r:id="rId67"/>
              </w:object>
            </w:r>
          </w:p>
          <w:p w:rsidR="00FE1910" w:rsidRDefault="00FE1910" w:rsidP="00CB40CE">
            <w:r>
              <w:t xml:space="preserve">Avec </w:t>
            </w:r>
            <w:r w:rsidRPr="00CD626F">
              <w:rPr>
                <w:position w:val="-24"/>
              </w:rPr>
              <w:object w:dxaOrig="3820" w:dyaOrig="680">
                <v:shape id="_x0000_i1052" type="#_x0000_t75" style="width:192.7pt;height:34.5pt" o:ole="">
                  <v:imagedata r:id="rId68" o:title=""/>
                </v:shape>
                <o:OLEObject Type="Embed" ProgID="Equation.3" ShapeID="_x0000_i1052" DrawAspect="Content" ObjectID="_1433047952" r:id="rId69"/>
              </w:object>
            </w:r>
          </w:p>
          <w:p w:rsidR="00FE1910" w:rsidRDefault="00FE1910" w:rsidP="00CB40CE">
            <w:r w:rsidRPr="00CD626F">
              <w:rPr>
                <w:position w:val="-52"/>
              </w:rPr>
              <w:object w:dxaOrig="4780" w:dyaOrig="1160">
                <v:shape id="_x0000_i1053" type="#_x0000_t75" style="width:241.4pt;height:59.3pt" o:ole="">
                  <v:imagedata r:id="rId70" o:title=""/>
                </v:shape>
                <o:OLEObject Type="Embed" ProgID="Equation.3" ShapeID="_x0000_i1053" DrawAspect="Content" ObjectID="_1433047953" r:id="rId71"/>
              </w:object>
            </w:r>
          </w:p>
          <w:p w:rsidR="00FE1910" w:rsidRDefault="00FE1910" w:rsidP="00CB40CE">
            <w:r w:rsidRPr="00CD626F">
              <w:rPr>
                <w:position w:val="-32"/>
              </w:rPr>
              <w:object w:dxaOrig="6600" w:dyaOrig="760">
                <v:shape id="_x0000_i1054" type="#_x0000_t75" style="width:336.6pt;height:38.25pt" o:ole="">
                  <v:imagedata r:id="rId72" o:title=""/>
                </v:shape>
                <o:OLEObject Type="Embed" ProgID="Equation.3" ShapeID="_x0000_i1054" DrawAspect="Content" ObjectID="_1433047954" r:id="rId73"/>
              </w:object>
            </w:r>
          </w:p>
          <w:p w:rsidR="00FE1910" w:rsidRDefault="00FE1910" w:rsidP="00CB40CE">
            <w:r>
              <w:t>Dans l’équation précédente :</w:t>
            </w:r>
          </w:p>
        </w:tc>
        <w:tc>
          <w:tcPr>
            <w:tcW w:w="702" w:type="pct"/>
          </w:tcPr>
          <w:p w:rsidR="00FE1910" w:rsidRDefault="00FE1910" w:rsidP="00CB40CE">
            <w:pPr>
              <w:jc w:val="right"/>
            </w:pPr>
          </w:p>
        </w:tc>
      </w:tr>
    </w:tbl>
    <w:p w:rsidR="00FE1910" w:rsidRDefault="00FE1910" w:rsidP="00E94391">
      <w:r w:rsidRPr="00CD626F">
        <w:rPr>
          <w:position w:val="-32"/>
        </w:rPr>
        <w:object w:dxaOrig="6960" w:dyaOrig="760">
          <v:shape id="_x0000_i1055" type="#_x0000_t75" style="width:368.9pt;height:39.75pt" o:ole="">
            <v:imagedata r:id="rId74" o:title=""/>
          </v:shape>
          <o:OLEObject Type="Embed" ProgID="Equation.3" ShapeID="_x0000_i1055" DrawAspect="Content" ObjectID="_1433047955" r:id="rId75"/>
        </w:object>
      </w:r>
    </w:p>
    <w:p w:rsidR="00FE1910" w:rsidRDefault="00FE1910" w:rsidP="00E94391">
      <w:r>
        <w:t>Et avec la relation obtenue en Q8</w:t>
      </w:r>
    </w:p>
    <w:p w:rsidR="00FE1910" w:rsidRDefault="00FE1910" w:rsidP="00E94391">
      <w:r w:rsidRPr="00CD626F">
        <w:rPr>
          <w:position w:val="-32"/>
        </w:rPr>
        <w:object w:dxaOrig="7100" w:dyaOrig="760">
          <v:shape id="_x0000_i1056" type="#_x0000_t75" style="width:393.7pt;height:42pt" o:ole="" o:bordertopcolor="this" o:borderleftcolor="this" o:borderbottomcolor="this" o:borderrightcolor="this">
            <v:imagedata r:id="rId76" o:title=""/>
            <w10:bordertop type="single" width="4"/>
            <w10:borderleft type="single" width="4"/>
            <w10:borderbottom type="single" width="4"/>
            <w10:borderright type="single" width="4"/>
          </v:shape>
          <o:OLEObject Type="Embed" ProgID="Equation.3" ShapeID="_x0000_i1056" DrawAspect="Content" ObjectID="_1433047956" r:id="rId77"/>
        </w:object>
      </w:r>
    </w:p>
    <w:p w:rsidR="00FE1910" w:rsidRPr="00CD626F" w:rsidRDefault="00FE1910" w:rsidP="00CD626F">
      <w:pPr>
        <w:pStyle w:val="Titre3"/>
        <w:rPr>
          <w:lang w:val="fr-FR"/>
        </w:rPr>
      </w:pPr>
      <w:r w:rsidRPr="00CD626F">
        <w:rPr>
          <w:lang w:val="fr-FR"/>
        </w:rPr>
        <w:lastRenderedPageBreak/>
        <w:t>Q10 : équation du mouvement de 3</w:t>
      </w:r>
    </w:p>
    <w:p w:rsidR="00950C14" w:rsidRDefault="00950C14" w:rsidP="00E94391">
      <w:r>
        <w:t>On isole 3 :</w:t>
      </w:r>
    </w:p>
    <w:p w:rsidR="00950C14" w:rsidRDefault="00FE1910" w:rsidP="005A1BAF">
      <w:pPr>
        <w:rPr>
          <w:i/>
          <w:color w:val="0000FF"/>
        </w:rPr>
      </w:pPr>
      <w:r>
        <w:t>BAME</w:t>
      </w:r>
      <w:r w:rsidR="00950C14">
        <w:t xml:space="preserve"> : </w:t>
      </w:r>
      <w:r w:rsidRPr="00382CFC">
        <w:rPr>
          <w:i/>
          <w:color w:val="0000FF"/>
          <w:position w:val="-36"/>
        </w:rPr>
        <w:object w:dxaOrig="2860" w:dyaOrig="780">
          <v:shape id="_x0000_i1057" type="#_x0000_t75" style="width:143.3pt;height:39pt" o:ole="">
            <v:imagedata r:id="rId50" o:title=""/>
          </v:shape>
          <o:OLEObject Type="Embed" ProgID="Equation.3" ShapeID="_x0000_i1057" DrawAspect="Content" ObjectID="_1433047957" r:id="rId78"/>
        </w:object>
      </w:r>
      <w:r>
        <w:rPr>
          <w:i/>
          <w:color w:val="0000FF"/>
        </w:rPr>
        <w:t> ;</w:t>
      </w:r>
      <w:r w:rsidRPr="005A1BAF">
        <w:rPr>
          <w:i/>
          <w:color w:val="0000FF"/>
        </w:rPr>
        <w:t xml:space="preserve"> </w:t>
      </w:r>
      <w:r w:rsidR="00950C14" w:rsidRPr="005A1BAF">
        <w:rPr>
          <w:i/>
          <w:color w:val="0000FF"/>
          <w:position w:val="-54"/>
        </w:rPr>
        <w:object w:dxaOrig="2900" w:dyaOrig="1160">
          <v:shape id="_x0000_i1058" type="#_x0000_t75" style="width:126pt;height:50.4pt" o:ole="">
            <v:imagedata r:id="rId79" o:title=""/>
          </v:shape>
          <o:OLEObject Type="Embed" ProgID="Equation.3" ShapeID="_x0000_i1058" DrawAspect="Content" ObjectID="_1433047958" r:id="rId80"/>
        </w:object>
      </w:r>
      <w:r>
        <w:rPr>
          <w:i/>
          <w:color w:val="0000FF"/>
        </w:rPr>
        <w:t> ;</w:t>
      </w:r>
      <w:r w:rsidRPr="005A1BAF">
        <w:rPr>
          <w:i/>
          <w:color w:val="0000FF"/>
        </w:rPr>
        <w:t xml:space="preserve"> </w:t>
      </w:r>
    </w:p>
    <w:p w:rsidR="00FE1910" w:rsidRPr="005A1BAF" w:rsidRDefault="00FE1910" w:rsidP="005A1BAF">
      <w:pPr>
        <w:rPr>
          <w:i/>
          <w:color w:val="0000FF"/>
        </w:rPr>
      </w:pPr>
      <w:r w:rsidRPr="005A1BAF">
        <w:rPr>
          <w:i/>
          <w:color w:val="0000FF"/>
          <w:position w:val="-48"/>
        </w:rPr>
        <w:object w:dxaOrig="3480" w:dyaOrig="1040">
          <v:shape id="_x0000_i1059" type="#_x0000_t75" style="width:174pt;height:51.75pt" o:ole="">
            <v:imagedata r:id="rId81" o:title=""/>
          </v:shape>
          <o:OLEObject Type="Embed" ProgID="Equation.3" ShapeID="_x0000_i1059" DrawAspect="Content" ObjectID="_1433047959" r:id="rId82"/>
        </w:object>
      </w:r>
      <w:r>
        <w:rPr>
          <w:i/>
          <w:color w:val="0000FF"/>
        </w:rPr>
        <w:t xml:space="preserve"> ; </w:t>
      </w:r>
      <w:r w:rsidRPr="005A1BAF">
        <w:rPr>
          <w:i/>
          <w:color w:val="0000FF"/>
          <w:position w:val="-38"/>
        </w:rPr>
        <w:object w:dxaOrig="3060" w:dyaOrig="820">
          <v:shape id="_x0000_i1060" type="#_x0000_t75" style="width:153pt;height:41.25pt" o:ole="">
            <v:imagedata r:id="rId54" o:title=""/>
          </v:shape>
          <o:OLEObject Type="Embed" ProgID="Equation.3" ShapeID="_x0000_i1060" DrawAspect="Content" ObjectID="_1433047960" r:id="rId83"/>
        </w:object>
      </w:r>
    </w:p>
    <w:p w:rsidR="00FE1910" w:rsidRPr="005A1BAF" w:rsidRDefault="00FE1910" w:rsidP="00E94391">
      <w:r>
        <w:t>On applique le TMD à 3, en O</w:t>
      </w:r>
      <w:r>
        <w:rPr>
          <w:vertAlign w:val="subscript"/>
        </w:rPr>
        <w:t>2</w:t>
      </w:r>
      <w:r>
        <w:t xml:space="preserve">, en projection sur </w:t>
      </w:r>
      <w:r w:rsidRPr="005A1BAF">
        <w:rPr>
          <w:position w:val="-10"/>
        </w:rPr>
        <w:object w:dxaOrig="279" w:dyaOrig="340">
          <v:shape id="_x0000_i1061" type="#_x0000_t75" style="width:14.25pt;height:17.25pt" o:ole="">
            <v:imagedata r:id="rId84" o:title=""/>
          </v:shape>
          <o:OLEObject Type="Embed" ProgID="Equation.3" ShapeID="_x0000_i1061" DrawAspect="Content" ObjectID="_1433047961" r:id="rId85"/>
        </w:object>
      </w:r>
    </w:p>
    <w:p w:rsidR="00C760F8" w:rsidRDefault="00C760F8" w:rsidP="00E94391">
      <w:r>
        <w:t>Le calcul n’est pas demandé mais voici à quoi il pourrait ressembler.</w:t>
      </w:r>
    </w:p>
    <w:p w:rsidR="00FE1910" w:rsidRDefault="00FE1910" w:rsidP="00E94391">
      <w:r>
        <w:t xml:space="preserve">A priori on ne le demande pas mais on rappelle que </w:t>
      </w:r>
      <w:r w:rsidR="00BF735D" w:rsidRPr="00BF735D">
        <w:rPr>
          <w:position w:val="-10"/>
        </w:rPr>
        <w:object w:dxaOrig="300" w:dyaOrig="400">
          <v:shape id="_x0000_i1062" type="#_x0000_t75" style="width:15.4pt;height:19.55pt" o:ole="">
            <v:imagedata r:id="rId86" o:title=""/>
          </v:shape>
          <o:OLEObject Type="Embed" ProgID="Equation.3" ShapeID="_x0000_i1062" DrawAspect="Content" ObjectID="_1433047962" r:id="rId87"/>
        </w:object>
      </w:r>
      <w:r>
        <w:t xml:space="preserve"> est fixe / R</w:t>
      </w:r>
      <w:r w:rsidRPr="00AA543F">
        <w:rPr>
          <w:vertAlign w:val="subscript"/>
        </w:rPr>
        <w:t>0</w:t>
      </w:r>
      <w:r>
        <w:t xml:space="preserve"> ce qui facilite un peu le calcul avec : </w:t>
      </w:r>
    </w:p>
    <w:p w:rsidR="00FE1910" w:rsidRDefault="00FE1910" w:rsidP="00E94391">
      <w:r w:rsidRPr="00CD626F">
        <w:rPr>
          <w:position w:val="-12"/>
        </w:rPr>
        <w:object w:dxaOrig="6280" w:dyaOrig="420">
          <v:shape id="_x0000_i1063" type="#_x0000_t75" style="width:330pt;height:21.75pt" o:ole="" fillcolor="window">
            <v:imagedata r:id="rId88" o:title=""/>
          </v:shape>
          <o:OLEObject Type="Embed" ProgID="Equation.3" ShapeID="_x0000_i1063" DrawAspect="Content" ObjectID="_1433047963" r:id="rId89"/>
        </w:object>
      </w:r>
      <w:r w:rsidRPr="00CD626F">
        <w:rPr>
          <w:position w:val="-24"/>
        </w:rPr>
        <w:object w:dxaOrig="6360" w:dyaOrig="680">
          <v:shape id="_x0000_i1064" type="#_x0000_t75" style="width:330.7pt;height:36pt" o:ole="" fillcolor="window">
            <v:imagedata r:id="rId90" o:title=""/>
          </v:shape>
          <o:OLEObject Type="Embed" ProgID="Equation.3" ShapeID="_x0000_i1064" DrawAspect="Content" ObjectID="_1433047964" r:id="rId91"/>
        </w:object>
      </w:r>
    </w:p>
    <w:p w:rsidR="00FE1910" w:rsidRDefault="00FE1910" w:rsidP="00E94391">
      <w:r>
        <w:t xml:space="preserve">Et nous obtenons alors : </w:t>
      </w:r>
    </w:p>
    <w:p w:rsidR="00BF735D" w:rsidRDefault="00FE1910" w:rsidP="00E94391">
      <w:r w:rsidRPr="00CD626F">
        <w:rPr>
          <w:position w:val="-50"/>
        </w:rPr>
        <w:object w:dxaOrig="7339" w:dyaOrig="1120">
          <v:shape id="_x0000_i1065" type="#_x0000_t75" style="width:399.6pt;height:60.75pt" o:ole="">
            <v:imagedata r:id="rId92" o:title=""/>
          </v:shape>
          <o:OLEObject Type="Embed" ProgID="Equation.3" ShapeID="_x0000_i1065" DrawAspect="Content" ObjectID="_1433047965" r:id="rId93"/>
        </w:object>
      </w:r>
    </w:p>
    <w:p w:rsidR="00C760F8" w:rsidRDefault="00C760F8" w:rsidP="00E94391"/>
    <w:p w:rsidR="00FE1910" w:rsidRPr="0087149B" w:rsidRDefault="00FE1910" w:rsidP="00CD626F">
      <w:pPr>
        <w:pStyle w:val="Titre3"/>
        <w:rPr>
          <w:lang w:val="fr-FR"/>
        </w:rPr>
      </w:pPr>
      <w:r w:rsidRPr="0087149B">
        <w:rPr>
          <w:lang w:val="fr-FR"/>
        </w:rPr>
        <w:t>Q11 : couplage</w:t>
      </w:r>
    </w:p>
    <w:p w:rsidR="00FE1910" w:rsidRDefault="00FE1910" w:rsidP="00E94391">
      <w:r>
        <w:t xml:space="preserve">Nous voyons que les accélérations </w:t>
      </w:r>
      <w:r w:rsidRPr="009A023D">
        <w:rPr>
          <w:position w:val="-4"/>
        </w:rPr>
        <w:object w:dxaOrig="220" w:dyaOrig="480">
          <v:shape id="_x0000_i1066" type="#_x0000_t75" style="width:10.5pt;height:24pt" o:ole="">
            <v:imagedata r:id="rId94" o:title=""/>
          </v:shape>
          <o:OLEObject Type="Embed" ProgID="Equation.3" ShapeID="_x0000_i1066" DrawAspect="Content" ObjectID="_1433047966" r:id="rId95"/>
        </w:object>
      </w:r>
      <w:r>
        <w:t xml:space="preserve"> et </w:t>
      </w:r>
      <w:r w:rsidRPr="009A023D">
        <w:rPr>
          <w:position w:val="-8"/>
        </w:rPr>
        <w:object w:dxaOrig="440" w:dyaOrig="520">
          <v:shape id="_x0000_i1067" type="#_x0000_t75" style="width:21.75pt;height:25.5pt" o:ole="">
            <v:imagedata r:id="rId96" o:title=""/>
          </v:shape>
          <o:OLEObject Type="Embed" ProgID="Equation.3" ShapeID="_x0000_i1067" DrawAspect="Content" ObjectID="_1433047967" r:id="rId97"/>
        </w:object>
      </w:r>
      <w:r>
        <w:t xml:space="preserve"> interviennent dans les deux équations. Ces équations font donc apparaître un couplage et les pilotages des paramètres </w:t>
      </w:r>
      <w:r w:rsidRPr="00A0767C">
        <w:rPr>
          <w:rFonts w:ascii="Symbol" w:hAnsi="Symbol"/>
        </w:rPr>
        <w:t></w:t>
      </w:r>
      <w:r w:rsidRPr="00A0767C">
        <w:rPr>
          <w:vertAlign w:val="subscript"/>
        </w:rPr>
        <w:t>23</w:t>
      </w:r>
      <w:r>
        <w:t>(t) et x(t) ne sont donc pas indépendants l’un de l’autre.</w:t>
      </w:r>
    </w:p>
    <w:p w:rsidR="00FE1910" w:rsidRDefault="00C760F8" w:rsidP="00E94391">
      <w:r>
        <w:t>Elles</w:t>
      </w:r>
      <w:r w:rsidR="00FE1910">
        <w:t xml:space="preserve"> sont par ailleurs non linéaires car font intervenir des termes au carré ainsi que des termes sinusoïdaux.</w:t>
      </w:r>
    </w:p>
    <w:p w:rsidR="00FE1910" w:rsidRPr="0087149B" w:rsidRDefault="00FE1910" w:rsidP="00CD626F">
      <w:pPr>
        <w:pStyle w:val="Titre3"/>
        <w:rPr>
          <w:lang w:val="fr-FR"/>
        </w:rPr>
      </w:pPr>
      <w:r w:rsidRPr="0087149B">
        <w:rPr>
          <w:lang w:val="fr-FR"/>
        </w:rPr>
        <w:t>Q12 : linéarisation de l’équation du mouvement (1+2+3)</w:t>
      </w:r>
    </w:p>
    <w:p w:rsidR="00FE1910" w:rsidRDefault="00C760F8" w:rsidP="00E94391">
      <w:r>
        <w:t>Nous avions</w:t>
      </w:r>
      <w:r w:rsidR="00FE1910">
        <w:t xml:space="preserve"> </w:t>
      </w:r>
      <w:proofErr w:type="gramStart"/>
      <w:r w:rsidR="00FE1910">
        <w:t xml:space="preserve">supposé </w:t>
      </w:r>
      <w:proofErr w:type="gramEnd"/>
      <w:r w:rsidR="00FE1910" w:rsidRPr="00CD626F">
        <w:rPr>
          <w:position w:val="-14"/>
        </w:rPr>
        <w:object w:dxaOrig="1719" w:dyaOrig="380">
          <v:shape id="_x0000_i1068" type="#_x0000_t75" style="width:84.75pt;height:19.5pt" o:ole="">
            <v:imagedata r:id="rId98" o:title=""/>
          </v:shape>
          <o:OLEObject Type="Embed" ProgID="Equation.3" ShapeID="_x0000_i1068" DrawAspect="Content" ObjectID="_1433047968" r:id="rId99"/>
        </w:object>
      </w:r>
      <w:r w:rsidR="00FE1910">
        <w:t>. D’après la figure 7 </w:t>
      </w:r>
      <w:proofErr w:type="gramStart"/>
      <w:r w:rsidR="00FE1910">
        <w:t xml:space="preserve">: </w:t>
      </w:r>
      <w:r w:rsidR="00FE1910" w:rsidRPr="00CD626F">
        <w:rPr>
          <w:position w:val="-14"/>
        </w:rPr>
        <w:object w:dxaOrig="1320" w:dyaOrig="520">
          <v:shape id="_x0000_i1069" type="#_x0000_t75" style="width:66pt;height:25.5pt" o:ole="">
            <v:imagedata r:id="rId100" o:title=""/>
          </v:shape>
          <o:OLEObject Type="Embed" ProgID="Equation.3" ShapeID="_x0000_i1069" DrawAspect="Content" ObjectID="_1433047969" r:id="rId101"/>
        </w:object>
      </w:r>
      <w:r w:rsidR="00FE1910">
        <w:t>.</w:t>
      </w:r>
      <w:proofErr w:type="gramEnd"/>
      <w:r w:rsidR="00FE1910">
        <w:t xml:space="preserve"> </w:t>
      </w:r>
    </w:p>
    <w:p w:rsidR="00FE1910" w:rsidRDefault="00FE1910" w:rsidP="00E94391">
      <w:pPr>
        <w:spacing w:before="0"/>
      </w:pPr>
      <w:r>
        <w:t xml:space="preserve">Nous arrivons donc à : </w:t>
      </w:r>
      <w:r w:rsidRPr="00A0767C">
        <w:rPr>
          <w:position w:val="-12"/>
        </w:rPr>
        <w:object w:dxaOrig="1540" w:dyaOrig="499">
          <v:shape id="_x0000_i1070" type="#_x0000_t75" style="width:76.55pt;height:25.5pt" o:ole="">
            <v:imagedata r:id="rId102" o:title=""/>
          </v:shape>
          <o:OLEObject Type="Embed" ProgID="Equation.3" ShapeID="_x0000_i1070" DrawAspect="Content" ObjectID="_1433047970" r:id="rId103"/>
        </w:object>
      </w:r>
      <w:r>
        <w:t xml:space="preserve"> </w:t>
      </w:r>
      <w:r>
        <w:sym w:font="Symbol" w:char="F0AE"/>
      </w:r>
      <w:r>
        <w:t xml:space="preserve"> </w:t>
      </w:r>
      <w:r w:rsidRPr="00CD626F">
        <w:rPr>
          <w:position w:val="-10"/>
        </w:rPr>
        <w:object w:dxaOrig="1440" w:dyaOrig="480">
          <v:shape id="_x0000_i1071" type="#_x0000_t75" style="width:1in;height:24pt" o:ole="">
            <v:imagedata r:id="rId104" o:title=""/>
          </v:shape>
          <o:OLEObject Type="Embed" ProgID="Equation.3" ShapeID="_x0000_i1071" DrawAspect="Content" ObjectID="_1433047971" r:id="rId105"/>
        </w:object>
      </w:r>
      <w:r>
        <w:t xml:space="preserve"> et de même : </w:t>
      </w:r>
      <w:r w:rsidRPr="00A0767C">
        <w:rPr>
          <w:position w:val="-12"/>
        </w:rPr>
        <w:object w:dxaOrig="1320" w:dyaOrig="499">
          <v:shape id="_x0000_i1072" type="#_x0000_t75" style="width:66pt;height:25.5pt" o:ole="">
            <v:imagedata r:id="rId106" o:title=""/>
          </v:shape>
          <o:OLEObject Type="Embed" ProgID="Equation.3" ShapeID="_x0000_i1072" DrawAspect="Content" ObjectID="_1433047972" r:id="rId107"/>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FE1910" w:rsidTr="00CB40CE">
        <w:tc>
          <w:tcPr>
            <w:tcW w:w="10912" w:type="dxa"/>
          </w:tcPr>
          <w:p w:rsidR="00FE1910" w:rsidRDefault="00FE1910" w:rsidP="00CB40CE">
            <w:r w:rsidRPr="00CD626F">
              <w:rPr>
                <w:position w:val="-66"/>
              </w:rPr>
              <w:object w:dxaOrig="7660" w:dyaOrig="1060">
                <v:shape id="_x0000_i1073" type="#_x0000_t75" style="width:379.55pt;height:52.5pt" o:ole="">
                  <v:imagedata r:id="rId108" o:title=""/>
                </v:shape>
                <o:OLEObject Type="Embed" ProgID="Equation.3" ShapeID="_x0000_i1073" DrawAspect="Content" ObjectID="_1433047973" r:id="rId109"/>
              </w:object>
            </w:r>
          </w:p>
          <w:p w:rsidR="00FE1910" w:rsidRDefault="00C760F8" w:rsidP="00CB40CE">
            <w:pPr>
              <w:spacing w:before="0"/>
            </w:pPr>
            <w:r>
              <w:lastRenderedPageBreak/>
              <w:t>Si nous considérons</w:t>
            </w:r>
            <w:r w:rsidR="00FE1910">
              <w:t xml:space="preserve"> que les accélérations angulaires des moteurs sont de même ordre, le facteur associé à la rotation est négligeable devant celui de la translation :</w:t>
            </w:r>
          </w:p>
          <w:p w:rsidR="00FE1910" w:rsidRDefault="00FE1910" w:rsidP="00CB40CE">
            <w:r w:rsidRPr="00CD626F">
              <w:rPr>
                <w:position w:val="-10"/>
              </w:rPr>
              <w:object w:dxaOrig="2120" w:dyaOrig="340">
                <v:shape id="_x0000_i1074" type="#_x0000_t75" style="width:105.8pt;height:16.5pt" o:ole="">
                  <v:imagedata r:id="rId110" o:title=""/>
                </v:shape>
                <o:OLEObject Type="Embed" ProgID="Equation.3" ShapeID="_x0000_i1074" DrawAspect="Content" ObjectID="_1433047974" r:id="rId111"/>
              </w:object>
            </w:r>
            <w:r>
              <w:t xml:space="preserve"> et </w:t>
            </w:r>
            <w:r w:rsidRPr="00CD626F">
              <w:rPr>
                <w:position w:val="-12"/>
              </w:rPr>
              <w:object w:dxaOrig="2260" w:dyaOrig="360">
                <v:shape id="_x0000_i1075" type="#_x0000_t75" style="width:111.75pt;height:18pt" o:ole="">
                  <v:imagedata r:id="rId112" o:title=""/>
                </v:shape>
                <o:OLEObject Type="Embed" ProgID="Equation.3" ShapeID="_x0000_i1075" DrawAspect="Content" ObjectID="_1433047975" r:id="rId113"/>
              </w:object>
            </w:r>
          </w:p>
          <w:p w:rsidR="00FE1910" w:rsidRDefault="00FE1910" w:rsidP="00CB40CE">
            <w:pPr>
              <w:spacing w:before="0"/>
            </w:pPr>
            <w:r>
              <w:t xml:space="preserve">Nous avons donc finalement : </w:t>
            </w:r>
            <w:r w:rsidRPr="00CD626F">
              <w:rPr>
                <w:position w:val="-30"/>
              </w:rPr>
              <w:object w:dxaOrig="2900" w:dyaOrig="680">
                <v:shape id="_x0000_i1076" type="#_x0000_t75" style="width:144.7pt;height:33.75pt" o:ole="">
                  <v:imagedata r:id="rId114" o:title=""/>
                </v:shape>
                <o:OLEObject Type="Embed" ProgID="Equation.3" ShapeID="_x0000_i1076" DrawAspect="Content" ObjectID="_1433047976" r:id="rId115"/>
              </w:object>
            </w:r>
            <w:r>
              <w:t xml:space="preserve"> </w:t>
            </w:r>
          </w:p>
        </w:tc>
      </w:tr>
    </w:tbl>
    <w:p w:rsidR="00FE1910" w:rsidRPr="00CD626F" w:rsidRDefault="00FE1910" w:rsidP="00E94391">
      <w:pPr>
        <w:rPr>
          <w:i/>
          <w:color w:val="FF0000"/>
        </w:rPr>
      </w:pPr>
      <w:r>
        <w:rPr>
          <w:i/>
          <w:color w:val="FF0000"/>
        </w:rPr>
        <w:lastRenderedPageBreak/>
        <w:t>Il y a vraisemblablement</w:t>
      </w:r>
      <w:r w:rsidRPr="00CD626F">
        <w:rPr>
          <w:i/>
          <w:color w:val="FF0000"/>
        </w:rPr>
        <w:t xml:space="preserve"> une erreur dans l’équation fournie </w:t>
      </w:r>
      <w:r w:rsidR="00C760F8">
        <w:rPr>
          <w:i/>
          <w:color w:val="FF0000"/>
        </w:rPr>
        <w:t xml:space="preserve">(non homogène) </w:t>
      </w:r>
      <w:r w:rsidRPr="00CD626F">
        <w:rPr>
          <w:i/>
          <w:color w:val="FF0000"/>
        </w:rPr>
        <w:t xml:space="preserve">dans l’énoncé : </w:t>
      </w:r>
      <w:r w:rsidRPr="00CD626F">
        <w:rPr>
          <w:color w:val="FF0000"/>
          <w:position w:val="-8"/>
        </w:rPr>
        <w:object w:dxaOrig="420" w:dyaOrig="520">
          <v:shape id="_x0000_i1077" type="#_x0000_t75" style="width:21pt;height:25.5pt" o:ole="">
            <v:imagedata r:id="rId116" o:title=""/>
          </v:shape>
          <o:OLEObject Type="Embed" ProgID="Equation.3" ShapeID="_x0000_i1077" DrawAspect="Content" ObjectID="_1433047977" r:id="rId117"/>
        </w:object>
      </w:r>
      <w:r w:rsidRPr="00CD626F">
        <w:rPr>
          <w:color w:val="FF0000"/>
        </w:rPr>
        <w:t xml:space="preserve"> au lieu de</w:t>
      </w:r>
      <w:r w:rsidRPr="00CD626F">
        <w:rPr>
          <w:i/>
          <w:color w:val="FF0000"/>
        </w:rPr>
        <w:t xml:space="preserve"> </w:t>
      </w:r>
      <w:r w:rsidRPr="00CD626F">
        <w:rPr>
          <w:color w:val="FF0000"/>
          <w:position w:val="-8"/>
        </w:rPr>
        <w:object w:dxaOrig="420" w:dyaOrig="520">
          <v:shape id="_x0000_i1078" type="#_x0000_t75" style="width:21pt;height:25.5pt" o:ole="">
            <v:imagedata r:id="rId118" o:title=""/>
          </v:shape>
          <o:OLEObject Type="Embed" ProgID="Equation.3" ShapeID="_x0000_i1078" DrawAspect="Content" ObjectID="_1433047978" r:id="rId119"/>
        </w:object>
      </w:r>
    </w:p>
    <w:p w:rsidR="00FE1910" w:rsidRPr="0087149B" w:rsidRDefault="00FE1910" w:rsidP="00CD626F">
      <w:pPr>
        <w:pStyle w:val="Titre3"/>
        <w:rPr>
          <w:lang w:val="fr-FR"/>
        </w:rPr>
      </w:pPr>
      <w:r w:rsidRPr="0087149B">
        <w:rPr>
          <w:lang w:val="fr-FR"/>
        </w:rPr>
        <w:t>Q13 – Q14 : fonctions de transfert de l’actionneur</w:t>
      </w:r>
    </w:p>
    <w:p w:rsidR="00FE1910" w:rsidRDefault="00FE1910" w:rsidP="00E94391">
      <w:r>
        <w:t>Équations du moteur dans le domaine de Laplace :</w:t>
      </w:r>
    </w:p>
    <w:p w:rsidR="00FE1910" w:rsidRDefault="00FE1910" w:rsidP="00E94391">
      <w:r w:rsidRPr="00CD626F">
        <w:rPr>
          <w:position w:val="-82"/>
        </w:rPr>
        <w:object w:dxaOrig="8500" w:dyaOrig="2100">
          <v:shape id="_x0000_i1079" type="#_x0000_t75" style="width:425.45pt;height:105pt" o:ole="">
            <v:imagedata r:id="rId120" o:title=""/>
          </v:shape>
          <o:OLEObject Type="Embed" ProgID="Equation.3" ShapeID="_x0000_i1079" DrawAspect="Content" ObjectID="_1433047979" r:id="rId121"/>
        </w:object>
      </w:r>
    </w:p>
    <w:p w:rsidR="00FE1910" w:rsidRDefault="00FE1910" w:rsidP="00E94391">
      <w:r w:rsidRPr="00CD626F">
        <w:rPr>
          <w:position w:val="-30"/>
        </w:rPr>
        <w:object w:dxaOrig="2680" w:dyaOrig="680">
          <v:shape id="_x0000_i1080" type="#_x0000_t75" style="width:134pt;height:33.75pt" o:ole="" o:bordertopcolor="this" o:borderleftcolor="this" o:borderbottomcolor="this" o:borderrightcolor="this">
            <v:imagedata r:id="rId122" o:title=""/>
            <w10:bordertop type="single" width="4"/>
            <w10:borderleft type="single" width="4"/>
            <w10:borderbottom type="single" width="4"/>
            <w10:borderright type="single" width="4"/>
          </v:shape>
          <o:OLEObject Type="Embed" ProgID="Equation.3" ShapeID="_x0000_i1080" DrawAspect="Content" ObjectID="_1433047980" r:id="rId123"/>
        </w:object>
      </w:r>
      <w:r>
        <w:t xml:space="preserve"> ; </w:t>
      </w:r>
      <w:r w:rsidRPr="00CD626F">
        <w:rPr>
          <w:position w:val="-12"/>
        </w:rPr>
        <w:object w:dxaOrig="960" w:dyaOrig="360">
          <v:shape id="_x0000_i1081" type="#_x0000_t75" style="width:48pt;height:18pt" o:ole="" o:bordertopcolor="this" o:borderleftcolor="this" o:borderbottomcolor="this" o:borderrightcolor="this">
            <v:imagedata r:id="rId124" o:title=""/>
            <w10:bordertop type="single" width="4"/>
            <w10:borderleft type="single" width="4"/>
            <w10:borderbottom type="single" width="4"/>
            <w10:borderright type="single" width="4"/>
          </v:shape>
          <o:OLEObject Type="Embed" ProgID="Equation.3" ShapeID="_x0000_i1081" DrawAspect="Content" ObjectID="_1433047981" r:id="rId125"/>
        </w:object>
      </w:r>
      <w:r>
        <w:t xml:space="preserve"> ; </w:t>
      </w:r>
      <w:r w:rsidRPr="00282242">
        <w:rPr>
          <w:position w:val="-28"/>
        </w:rPr>
        <w:object w:dxaOrig="1040" w:dyaOrig="720">
          <v:shape id="_x0000_i1082" type="#_x0000_t75" style="width:52pt;height:36pt" o:ole="" o:bordertopcolor="this" o:borderleftcolor="this" o:borderbottomcolor="this" o:borderrightcolor="this">
            <v:imagedata r:id="rId126" o:title=""/>
            <w10:bordertop type="single" width="4"/>
            <w10:borderleft type="single" width="4"/>
            <w10:borderbottom type="single" width="4"/>
            <w10:borderright type="single" width="4"/>
          </v:shape>
          <o:OLEObject Type="Embed" ProgID="Equation.3" ShapeID="_x0000_i1082" DrawAspect="Content" ObjectID="_1433047982" r:id="rId127"/>
        </w:object>
      </w:r>
      <w:r>
        <w:t xml:space="preserve"> ; </w:t>
      </w:r>
      <w:r w:rsidRPr="000A7494">
        <w:rPr>
          <w:position w:val="-14"/>
        </w:rPr>
        <w:object w:dxaOrig="999" w:dyaOrig="400">
          <v:shape id="_x0000_i1083" type="#_x0000_t75" style="width:50.25pt;height:19.5pt" o:ole="" o:bordertopcolor="this" o:borderleftcolor="this" o:borderbottomcolor="this" o:borderrightcolor="this">
            <v:imagedata r:id="rId128" o:title=""/>
            <w10:bordertop type="single" width="4"/>
            <w10:borderleft type="single" width="4"/>
            <w10:borderbottom type="single" width="4"/>
            <w10:borderright type="single" width="4"/>
          </v:shape>
          <o:OLEObject Type="Embed" ProgID="Equation.3" ShapeID="_x0000_i1083" DrawAspect="Content" ObjectID="_1433047983" r:id="rId129"/>
        </w:object>
      </w:r>
    </w:p>
    <w:p w:rsidR="00FE1910" w:rsidRDefault="00FE1910" w:rsidP="00EC3799">
      <w:pPr>
        <w:jc w:val="left"/>
      </w:pPr>
      <w:r w:rsidRPr="00291A40">
        <w:rPr>
          <w:position w:val="-12"/>
        </w:rPr>
        <w:object w:dxaOrig="1780" w:dyaOrig="360">
          <v:shape id="_x0000_i1084" type="#_x0000_t75" style="width:87.75pt;height:18pt" o:ole="">
            <v:imagedata r:id="rId130" o:title=""/>
          </v:shape>
          <o:OLEObject Type="Embed" ProgID="Equation.3" ShapeID="_x0000_i1084" DrawAspect="Content" ObjectID="_1433047984" r:id="rId131"/>
        </w:object>
      </w:r>
      <w:r>
        <w:t xml:space="preserve"> </w:t>
      </w:r>
      <w:r>
        <w:sym w:font="Symbol" w:char="F0AE"/>
      </w:r>
      <w:r>
        <w:t xml:space="preserve"> </w:t>
      </w:r>
      <w:r w:rsidRPr="00CD626F">
        <w:rPr>
          <w:position w:val="-28"/>
        </w:rPr>
        <w:object w:dxaOrig="1840" w:dyaOrig="660">
          <v:shape id="_x0000_i1085" type="#_x0000_t75" style="width:90.7pt;height:33pt" o:ole="">
            <v:imagedata r:id="rId132" o:title=""/>
          </v:shape>
          <o:OLEObject Type="Embed" ProgID="Equation.3" ShapeID="_x0000_i1085" DrawAspect="Content" ObjectID="_1433047985" r:id="rId133"/>
        </w:object>
      </w:r>
      <w:r>
        <w:t xml:space="preserve"> </w:t>
      </w:r>
      <w:r>
        <w:sym w:font="Symbol" w:char="F0AE"/>
      </w:r>
      <w:r>
        <w:t xml:space="preserve"> </w:t>
      </w:r>
      <w:r w:rsidRPr="000A7494">
        <w:rPr>
          <w:position w:val="-32"/>
        </w:rPr>
        <w:object w:dxaOrig="1320" w:dyaOrig="760">
          <v:shape id="_x0000_i1086" type="#_x0000_t75" style="width:66pt;height:38.25pt" o:ole="" o:bordertopcolor="this" o:borderleftcolor="this" o:borderbottomcolor="this" o:borderrightcolor="this">
            <v:imagedata r:id="rId134" o:title=""/>
            <w10:bordertop type="single" width="4"/>
            <w10:borderleft type="single" width="4"/>
            <w10:borderbottom type="single" width="4"/>
            <w10:borderright type="single" width="4"/>
          </v:shape>
          <o:OLEObject Type="Embed" ProgID="Equation.3" ShapeID="_x0000_i1086" DrawAspect="Content" ObjectID="_1433047986" r:id="rId135"/>
        </w:object>
      </w:r>
    </w:p>
    <w:p w:rsidR="00FE1910" w:rsidRPr="0087149B" w:rsidRDefault="00FE1910" w:rsidP="00FD439D">
      <w:pPr>
        <w:pStyle w:val="Titre3"/>
        <w:rPr>
          <w:lang w:val="fr-FR"/>
        </w:rPr>
      </w:pPr>
      <w:r w:rsidRPr="0087149B">
        <w:rPr>
          <w:lang w:val="fr-FR"/>
        </w:rPr>
        <w:t>Q15 : gain du capteur</w:t>
      </w:r>
    </w:p>
    <w:p w:rsidR="00FE1910" w:rsidRDefault="00FE1910" w:rsidP="00E94391">
      <w:r>
        <w:t>Sur chaque piste, nous mesurons 500 fronts montants et 500 fronts descendants par tour soit 1000 incréments. Les pistes étant décalées de un quart de fente nous voyons tous les fronts de chaque piste. Nous voyons donc 2000 incréments par tour. D’où :</w:t>
      </w:r>
      <w:r>
        <w:tab/>
      </w:r>
      <w:r>
        <w:tab/>
      </w:r>
      <w:r w:rsidRPr="00FD439D">
        <w:rPr>
          <w:position w:val="-24"/>
        </w:rPr>
        <w:object w:dxaOrig="4260" w:dyaOrig="620">
          <v:shape id="_x0000_i1087" type="#_x0000_t75" style="width:213pt;height:30.75pt" o:ole="" o:bordertopcolor="this" o:borderleftcolor="this" o:borderbottomcolor="this" o:borderrightcolor="this">
            <v:imagedata r:id="rId136" o:title=""/>
            <w10:bordertop type="single" width="4"/>
            <w10:borderleft type="single" width="4"/>
            <w10:borderbottom type="single" width="4"/>
            <w10:borderright type="single" width="4"/>
          </v:shape>
          <o:OLEObject Type="Embed" ProgID="Equation.3" ShapeID="_x0000_i1087" DrawAspect="Content" ObjectID="_1433047987" r:id="rId137"/>
        </w:object>
      </w:r>
    </w:p>
    <w:p w:rsidR="00FE1910" w:rsidRPr="0087149B" w:rsidRDefault="00FE1910" w:rsidP="00FD439D">
      <w:pPr>
        <w:pStyle w:val="Titre3"/>
        <w:rPr>
          <w:lang w:val="fr-FR"/>
        </w:rPr>
      </w:pPr>
      <w:r w:rsidRPr="0087149B">
        <w:rPr>
          <w:lang w:val="fr-FR"/>
        </w:rPr>
        <w:t>Q16 – Q17 – Q18 – Q19 – Q 20 : gain de la transmission mécanique</w:t>
      </w:r>
    </w:p>
    <w:p w:rsidR="00FE1910" w:rsidRDefault="00FE1910" w:rsidP="00E94391">
      <w:r w:rsidRPr="00A80FB8">
        <w:rPr>
          <w:position w:val="-78"/>
        </w:rPr>
        <w:object w:dxaOrig="5679" w:dyaOrig="1719">
          <v:shape id="_x0000_i1088" type="#_x0000_t75" style="width:281.1pt;height:84.75pt" o:ole="">
            <v:imagedata r:id="rId138" o:title=""/>
          </v:shape>
          <o:OLEObject Type="Embed" ProgID="Equation.3" ShapeID="_x0000_i1088" DrawAspect="Content" ObjectID="_1433047988" r:id="rId139"/>
        </w:object>
      </w:r>
      <w:r>
        <w:t xml:space="preserve"> </w:t>
      </w:r>
      <w:r>
        <w:sym w:font="Symbol" w:char="F0AE"/>
      </w:r>
      <w:r>
        <w:t xml:space="preserve"> </w:t>
      </w:r>
      <w:r w:rsidRPr="00184155">
        <w:rPr>
          <w:position w:val="-36"/>
        </w:rPr>
        <w:object w:dxaOrig="1900" w:dyaOrig="820">
          <v:shape id="_x0000_i1089" type="#_x0000_t75" style="width:95pt;height:41.25pt" o:ole="" o:bordertopcolor="this" o:borderleftcolor="this" o:borderbottomcolor="this" o:borderrightcolor="this">
            <v:imagedata r:id="rId140" o:title=""/>
            <w10:bordertop type="single" width="4"/>
            <w10:borderleft type="single" width="4"/>
            <w10:borderbottom type="single" width="4"/>
            <w10:borderright type="single" width="4"/>
          </v:shape>
          <o:OLEObject Type="Embed" ProgID="Equation.3" ShapeID="_x0000_i1089" DrawAspect="Content" ObjectID="_1433047989" r:id="rId141"/>
        </w:object>
      </w:r>
    </w:p>
    <w:p w:rsidR="00FE1910" w:rsidRDefault="00FE1910" w:rsidP="00EC3799">
      <w:pPr>
        <w:jc w:val="center"/>
      </w:pPr>
      <w:r w:rsidRPr="00580D3B">
        <w:rPr>
          <w:rFonts w:ascii="Symbol" w:hAnsi="Symbol"/>
          <w:bdr w:val="single" w:sz="4" w:space="0" w:color="auto"/>
        </w:rPr>
        <w:t></w:t>
      </w:r>
      <w:r w:rsidRPr="00580D3B">
        <w:rPr>
          <w:bdr w:val="single" w:sz="4" w:space="0" w:color="auto"/>
          <w:vertAlign w:val="subscript"/>
        </w:rPr>
        <w:t>3/0</w:t>
      </w:r>
      <w:r w:rsidRPr="00580D3B">
        <w:rPr>
          <w:bdr w:val="single" w:sz="4" w:space="0" w:color="auto"/>
        </w:rPr>
        <w:t xml:space="preserve"> &lt; </w:t>
      </w:r>
      <w:r w:rsidRPr="00580D3B">
        <w:rPr>
          <w:rFonts w:ascii="Symbol" w:hAnsi="Symbol"/>
          <w:bdr w:val="single" w:sz="4" w:space="0" w:color="auto"/>
        </w:rPr>
        <w:t></w:t>
      </w:r>
      <w:r w:rsidRPr="00580D3B">
        <w:rPr>
          <w:bdr w:val="single" w:sz="4" w:space="0" w:color="auto"/>
          <w:vertAlign w:val="subscript"/>
        </w:rPr>
        <w:t>1/0</w:t>
      </w:r>
      <w:r w:rsidRPr="00580D3B">
        <w:rPr>
          <w:bdr w:val="single" w:sz="4" w:space="0" w:color="auto"/>
        </w:rPr>
        <w:t xml:space="preserve"> c’est donc 3 qui est lié à la poulie et 1 au moteur.</w:t>
      </w:r>
    </w:p>
    <w:p w:rsidR="00FE1910" w:rsidRDefault="00FE1910" w:rsidP="00E94391">
      <w:pPr>
        <w:rPr>
          <w:bdr w:val="single" w:sz="4" w:space="0" w:color="auto"/>
        </w:rPr>
      </w:pPr>
      <w:r w:rsidRPr="00580D3B">
        <w:rPr>
          <w:position w:val="-34"/>
        </w:rPr>
        <w:object w:dxaOrig="2180" w:dyaOrig="780">
          <v:shape id="_x0000_i1090" type="#_x0000_t75" style="width:108.8pt;height:39pt" o:ole="">
            <v:imagedata r:id="rId142" o:title=""/>
          </v:shape>
          <o:OLEObject Type="Embed" ProgID="Equation.3" ShapeID="_x0000_i1090" DrawAspect="Content" ObjectID="_1433047990" r:id="rId143"/>
        </w:object>
      </w:r>
      <w:r>
        <w:t xml:space="preserve"> </w:t>
      </w:r>
      <w:proofErr w:type="gramStart"/>
      <w:r>
        <w:t>avec</w:t>
      </w:r>
      <w:proofErr w:type="gramEnd"/>
      <w:r>
        <w:t xml:space="preserve"> Z</w:t>
      </w:r>
      <w:r w:rsidRPr="00580D3B">
        <w:rPr>
          <w:vertAlign w:val="subscript"/>
        </w:rPr>
        <w:t>1</w:t>
      </w:r>
      <w:r>
        <w:t xml:space="preserve"> = 10 </w:t>
      </w:r>
      <w:r>
        <w:sym w:font="Symbol" w:char="F0AE"/>
      </w:r>
      <w:r>
        <w:t xml:space="preserve"> </w:t>
      </w:r>
      <w:r w:rsidRPr="00580D3B">
        <w:rPr>
          <w:position w:val="-12"/>
        </w:rPr>
        <w:object w:dxaOrig="1020" w:dyaOrig="380">
          <v:shape id="_x0000_i1091" type="#_x0000_t75" style="width:51pt;height:19.5pt" o:ole="" o:bordertopcolor="this" o:borderleftcolor="this" o:borderbottomcolor="this" o:borderrightcolor="this">
            <v:imagedata r:id="rId144" o:title=""/>
            <w10:bordertop type="single" width="4"/>
            <w10:borderleft type="single" width="4"/>
            <w10:borderbottom type="single" width="4"/>
            <w10:borderright type="single" width="4"/>
          </v:shape>
          <o:OLEObject Type="Embed" ProgID="Equation.3" ShapeID="_x0000_i1091" DrawAspect="Content" ObjectID="_1433047991" r:id="rId145"/>
        </w:object>
      </w:r>
      <w:r>
        <w:t xml:space="preserve"> Soit :</w:t>
      </w:r>
      <w:r>
        <w:tab/>
      </w:r>
      <w:r w:rsidRPr="00281184">
        <w:rPr>
          <w:bdr w:val="single" w:sz="4" w:space="0" w:color="auto"/>
        </w:rPr>
        <w:t>K</w:t>
      </w:r>
      <w:r w:rsidRPr="00281184">
        <w:rPr>
          <w:bdr w:val="single" w:sz="4" w:space="0" w:color="auto"/>
          <w:vertAlign w:val="subscript"/>
        </w:rPr>
        <w:t>5</w:t>
      </w:r>
      <w:r w:rsidRPr="00281184">
        <w:rPr>
          <w:bdr w:val="single" w:sz="4" w:space="0" w:color="auto"/>
        </w:rPr>
        <w:t xml:space="preserve"> = </w:t>
      </w:r>
      <w:r w:rsidRPr="00281184">
        <w:rPr>
          <w:rFonts w:ascii="Symbol" w:hAnsi="Symbol"/>
          <w:bdr w:val="single" w:sz="4" w:space="0" w:color="auto"/>
        </w:rPr>
        <w:t></w:t>
      </w:r>
      <w:r w:rsidRPr="00281184">
        <w:rPr>
          <w:bdr w:val="single" w:sz="4" w:space="0" w:color="auto"/>
          <w:vertAlign w:val="subscript"/>
        </w:rPr>
        <w:t>1</w:t>
      </w:r>
      <w:r>
        <w:rPr>
          <w:bdr w:val="single" w:sz="4" w:space="0" w:color="auto"/>
        </w:rPr>
        <w:t xml:space="preserve"> = 0,</w:t>
      </w:r>
      <w:r w:rsidRPr="00281184">
        <w:rPr>
          <w:bdr w:val="single" w:sz="4" w:space="0" w:color="auto"/>
        </w:rPr>
        <w:t>1</w:t>
      </w:r>
    </w:p>
    <w:p w:rsidR="00FE1910" w:rsidRDefault="00FE1910" w:rsidP="00E94391">
      <w:pPr>
        <w:rPr>
          <w:bdr w:val="single" w:sz="4" w:space="0" w:color="auto"/>
        </w:rPr>
      </w:pPr>
      <w:r>
        <w:t>Nous avons vu qu’avec le RSG </w:t>
      </w:r>
      <w:proofErr w:type="gramStart"/>
      <w:r>
        <w:t xml:space="preserve">: </w:t>
      </w:r>
      <w:r w:rsidRPr="00FD439D">
        <w:rPr>
          <w:position w:val="-14"/>
        </w:rPr>
        <w:object w:dxaOrig="1320" w:dyaOrig="520">
          <v:shape id="_x0000_i1092" type="#_x0000_t75" style="width:66pt;height:25.5pt" o:ole="">
            <v:imagedata r:id="rId146" o:title=""/>
          </v:shape>
          <o:OLEObject Type="Embed" ProgID="Equation.3" ShapeID="_x0000_i1092" DrawAspect="Content" ObjectID="_1433047992" r:id="rId147"/>
        </w:object>
      </w:r>
      <w:r>
        <w:t>.</w:t>
      </w:r>
      <w:proofErr w:type="gramEnd"/>
      <w:r>
        <w:t xml:space="preserve"> Nous nous affranchissons donc du signe qui ne joue aucun rôle : </w:t>
      </w:r>
      <w:r>
        <w:tab/>
      </w:r>
      <w:r>
        <w:tab/>
      </w:r>
      <w:r w:rsidRPr="00281184">
        <w:rPr>
          <w:bdr w:val="single" w:sz="4" w:space="0" w:color="auto"/>
        </w:rPr>
        <w:t>K</w:t>
      </w:r>
      <w:r w:rsidRPr="00281184">
        <w:rPr>
          <w:bdr w:val="single" w:sz="4" w:space="0" w:color="auto"/>
          <w:vertAlign w:val="subscript"/>
        </w:rPr>
        <w:t>6</w:t>
      </w:r>
      <w:r>
        <w:rPr>
          <w:bdr w:val="single" w:sz="4" w:space="0" w:color="auto"/>
        </w:rPr>
        <w:t xml:space="preserve"> = r = 0,</w:t>
      </w:r>
      <w:r w:rsidRPr="00281184">
        <w:rPr>
          <w:bdr w:val="single" w:sz="4" w:space="0" w:color="auto"/>
        </w:rPr>
        <w:t>0461</w:t>
      </w:r>
      <w:r>
        <w:rPr>
          <w:bdr w:val="single" w:sz="4" w:space="0" w:color="auto"/>
        </w:rPr>
        <w:t xml:space="preserve"> (m)</w:t>
      </w:r>
    </w:p>
    <w:p w:rsidR="00FE1910" w:rsidRDefault="00FE1910" w:rsidP="00E94391">
      <w:pPr>
        <w:rPr>
          <w:b/>
        </w:rPr>
      </w:pPr>
    </w:p>
    <w:p w:rsidR="00FE1910" w:rsidRPr="00FD439D" w:rsidRDefault="00FE1910" w:rsidP="00FD439D">
      <w:pPr>
        <w:pStyle w:val="Titre3"/>
        <w:rPr>
          <w:lang w:val="fr-FR"/>
        </w:rPr>
      </w:pPr>
      <w:r w:rsidRPr="00FD439D">
        <w:rPr>
          <w:lang w:val="fr-FR"/>
        </w:rPr>
        <w:t>Q21 : cohérence du schéma bloc</w:t>
      </w:r>
    </w:p>
    <w:p w:rsidR="00FE1910" w:rsidRDefault="00FE1910" w:rsidP="00E94391">
      <w:r w:rsidRPr="00281184">
        <w:t>D’après le s</w:t>
      </w:r>
      <w:r>
        <w:t>chéma bloc, nous aurons au niveau du comparateur :</w:t>
      </w:r>
    </w:p>
    <w:p w:rsidR="00FE1910" w:rsidRDefault="00FE1910" w:rsidP="00E94391">
      <w:r w:rsidRPr="00FD439D">
        <w:rPr>
          <w:position w:val="-30"/>
        </w:rPr>
        <w:object w:dxaOrig="6320" w:dyaOrig="680">
          <v:shape id="_x0000_i1093" type="#_x0000_t75" style="width:315.7pt;height:33.75pt" o:ole="">
            <v:imagedata r:id="rId148" o:title=""/>
          </v:shape>
          <o:OLEObject Type="Embed" ProgID="Equation.3" ShapeID="_x0000_i1093" DrawAspect="Content" ObjectID="_1433047993" r:id="rId149"/>
        </w:object>
      </w:r>
    </w:p>
    <w:p w:rsidR="00FE1910" w:rsidRDefault="00FE1910" w:rsidP="00E94391">
      <w:r>
        <w:t xml:space="preserve">Pour une question de cohérence, si on souhaite que les deux grandeurs soient comparables : </w:t>
      </w:r>
      <w:r w:rsidRPr="00FD439D">
        <w:rPr>
          <w:position w:val="-30"/>
        </w:rPr>
        <w:object w:dxaOrig="4860" w:dyaOrig="680">
          <v:shape id="_x0000_i1094" type="#_x0000_t75" style="width:243pt;height:33.75pt" o:ole="" o:bordertopcolor="this" o:borderleftcolor="this" o:borderbottomcolor="this" o:borderrightcolor="this">
            <v:imagedata r:id="rId150" o:title=""/>
            <w10:bordertop type="single" width="4"/>
            <w10:borderleft type="single" width="4"/>
            <w10:borderbottom type="single" width="4"/>
            <w10:borderright type="single" width="4"/>
          </v:shape>
          <o:OLEObject Type="Embed" ProgID="Equation.3" ShapeID="_x0000_i1094" DrawAspect="Content" ObjectID="_1433047994" r:id="rId151"/>
        </w:object>
      </w:r>
    </w:p>
    <w:p w:rsidR="00FE1910" w:rsidRPr="0087149B" w:rsidRDefault="00FE1910" w:rsidP="00FD439D">
      <w:pPr>
        <w:pStyle w:val="Titre3"/>
        <w:rPr>
          <w:lang w:val="fr-FR"/>
        </w:rPr>
      </w:pPr>
      <w:r w:rsidRPr="0087149B">
        <w:rPr>
          <w:lang w:val="fr-FR"/>
        </w:rPr>
        <w:t>Q22 : Manipulation des schémas</w:t>
      </w:r>
    </w:p>
    <w:p w:rsidR="00FE1910" w:rsidRPr="00C76E95" w:rsidRDefault="00FE1910" w:rsidP="00E94391">
      <w:r>
        <w:t>Nous passons sans difficulté du schéma bloc donné (</w:t>
      </w:r>
      <w:proofErr w:type="spellStart"/>
      <w:r>
        <w:t>fig</w:t>
      </w:r>
      <w:proofErr w:type="spellEnd"/>
      <w:r>
        <w:t xml:space="preserve"> 8) à un schéma bloc à retour unitaire compte tenu de la question précédente.</w:t>
      </w:r>
    </w:p>
    <w:p w:rsidR="00FE1910" w:rsidRDefault="004319E5" w:rsidP="00E94391">
      <w:r>
        <w:rPr>
          <w:noProof/>
        </w:rPr>
        <w:drawing>
          <wp:inline distT="0" distB="0" distL="0" distR="0" wp14:anchorId="3F560EA1" wp14:editId="637C1C04">
            <wp:extent cx="5676900" cy="2750820"/>
            <wp:effectExtent l="0" t="0" r="0" b="0"/>
            <wp:docPr id="7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676900" cy="2750820"/>
                    </a:xfrm>
                    <a:prstGeom prst="rect">
                      <a:avLst/>
                    </a:prstGeom>
                    <a:noFill/>
                    <a:ln>
                      <a:noFill/>
                    </a:ln>
                  </pic:spPr>
                </pic:pic>
              </a:graphicData>
            </a:graphic>
          </wp:inline>
        </w:drawing>
      </w:r>
    </w:p>
    <w:p w:rsidR="00FE1910" w:rsidRDefault="00FE1910" w:rsidP="00E94391">
      <w:r>
        <w:t xml:space="preserve">Le plus simple ensuite est de traiter séparément le bloc moteur : </w:t>
      </w:r>
    </w:p>
    <w:p w:rsidR="00FE1910" w:rsidRDefault="00FE1910" w:rsidP="00E94391">
      <w:r w:rsidRPr="00FD439D">
        <w:rPr>
          <w:position w:val="-48"/>
        </w:rPr>
        <w:object w:dxaOrig="9260" w:dyaOrig="1080">
          <v:shape id="_x0000_i1095" type="#_x0000_t75" style="width:462.55pt;height:54pt" o:ole="">
            <v:imagedata r:id="rId153" o:title=""/>
          </v:shape>
          <o:OLEObject Type="Embed" ProgID="Equation.3" ShapeID="_x0000_i1095" DrawAspect="Content" ObjectID="_1433047995" r:id="rId154"/>
        </w:object>
      </w:r>
      <w:r w:rsidRPr="00FD439D">
        <w:rPr>
          <w:position w:val="-30"/>
        </w:rPr>
        <w:object w:dxaOrig="3620" w:dyaOrig="680">
          <v:shape id="_x0000_i1096" type="#_x0000_t75" style="width:180.8pt;height:33.75pt" o:ole="">
            <v:imagedata r:id="rId155" o:title=""/>
          </v:shape>
          <o:OLEObject Type="Embed" ProgID="Equation.3" ShapeID="_x0000_i1096" DrawAspect="Content" ObjectID="_1433047996" r:id="rId156"/>
        </w:object>
      </w:r>
    </w:p>
    <w:p w:rsidR="00FE1910" w:rsidRDefault="004319E5" w:rsidP="00E94391">
      <w:r>
        <w:rPr>
          <w:noProof/>
        </w:rPr>
        <w:lastRenderedPageBreak/>
        <w:drawing>
          <wp:inline distT="0" distB="0" distL="0" distR="0" wp14:anchorId="2B4BA404" wp14:editId="0FDFE9C6">
            <wp:extent cx="5836920" cy="944880"/>
            <wp:effectExtent l="0" t="0" r="0" b="7620"/>
            <wp:docPr id="7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5836920" cy="944880"/>
                    </a:xfrm>
                    <a:prstGeom prst="rect">
                      <a:avLst/>
                    </a:prstGeom>
                    <a:noFill/>
                    <a:ln>
                      <a:noFill/>
                    </a:ln>
                  </pic:spPr>
                </pic:pic>
              </a:graphicData>
            </a:graphic>
          </wp:inline>
        </w:drawing>
      </w:r>
    </w:p>
    <w:p w:rsidR="00FE1910" w:rsidRDefault="00FE1910" w:rsidP="00E94391">
      <w:r>
        <w:t>Reste alors une dernière mise en forme :</w:t>
      </w:r>
    </w:p>
    <w:p w:rsidR="00FE1910" w:rsidRDefault="004319E5" w:rsidP="00E94391">
      <w:pPr>
        <w:spacing w:after="240"/>
      </w:pPr>
      <w:r>
        <w:rPr>
          <w:noProof/>
        </w:rPr>
        <w:drawing>
          <wp:inline distT="0" distB="0" distL="0" distR="0" wp14:anchorId="1C180CE0" wp14:editId="61B2ACD6">
            <wp:extent cx="5844540" cy="1120140"/>
            <wp:effectExtent l="0" t="0" r="3810" b="3810"/>
            <wp:docPr id="8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844540" cy="1120140"/>
                    </a:xfrm>
                    <a:prstGeom prst="rect">
                      <a:avLst/>
                    </a:prstGeom>
                    <a:noFill/>
                    <a:ln>
                      <a:noFill/>
                    </a:ln>
                  </pic:spPr>
                </pic:pic>
              </a:graphicData>
            </a:graphic>
          </wp:inline>
        </w:drawing>
      </w:r>
    </w:p>
    <w:tbl>
      <w:tblPr>
        <w:tblW w:w="0" w:type="auto"/>
        <w:tblLook w:val="00A0" w:firstRow="1" w:lastRow="0" w:firstColumn="1" w:lastColumn="0" w:noHBand="0" w:noVBand="0"/>
      </w:tblPr>
      <w:tblGrid>
        <w:gridCol w:w="7179"/>
        <w:gridCol w:w="2107"/>
      </w:tblGrid>
      <w:tr w:rsidR="00FE1910" w:rsidTr="00CB40CE">
        <w:tc>
          <w:tcPr>
            <w:tcW w:w="7338" w:type="dxa"/>
            <w:tcBorders>
              <w:top w:val="single" w:sz="4" w:space="0" w:color="auto"/>
              <w:left w:val="single" w:sz="4" w:space="0" w:color="auto"/>
              <w:bottom w:val="single" w:sz="4" w:space="0" w:color="auto"/>
              <w:right w:val="single" w:sz="4" w:space="0" w:color="auto"/>
            </w:tcBorders>
          </w:tcPr>
          <w:p w:rsidR="00FE1910" w:rsidRDefault="004319E5" w:rsidP="00CB40CE">
            <w:pPr>
              <w:spacing w:after="240"/>
            </w:pPr>
            <w:r>
              <w:rPr>
                <w:noProof/>
              </w:rPr>
              <w:drawing>
                <wp:inline distT="0" distB="0" distL="0" distR="0" wp14:anchorId="1E9D882D" wp14:editId="1C7DF88C">
                  <wp:extent cx="4373880" cy="1447800"/>
                  <wp:effectExtent l="0" t="0" r="7620" b="0"/>
                  <wp:docPr id="8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4373880" cy="1447800"/>
                          </a:xfrm>
                          <a:prstGeom prst="rect">
                            <a:avLst/>
                          </a:prstGeom>
                          <a:noFill/>
                          <a:ln>
                            <a:noFill/>
                          </a:ln>
                        </pic:spPr>
                      </pic:pic>
                    </a:graphicData>
                  </a:graphic>
                </wp:inline>
              </w:drawing>
            </w:r>
          </w:p>
        </w:tc>
        <w:tc>
          <w:tcPr>
            <w:tcW w:w="3574" w:type="dxa"/>
            <w:tcBorders>
              <w:left w:val="single" w:sz="4" w:space="0" w:color="auto"/>
            </w:tcBorders>
          </w:tcPr>
          <w:p w:rsidR="00FE1910" w:rsidRPr="00362B26" w:rsidRDefault="00FE1910" w:rsidP="00CB40CE">
            <w:pPr>
              <w:jc w:val="left"/>
              <w:rPr>
                <w:i/>
                <w:color w:val="0000FF"/>
              </w:rPr>
            </w:pPr>
            <w:r w:rsidRPr="00362B26">
              <w:rPr>
                <w:i/>
                <w:color w:val="0000FF"/>
              </w:rPr>
              <w:t>Remarque : il semble y avoir là encore une erreur dans l’énoncé : dans il y a un signe moins dans le som</w:t>
            </w:r>
            <w:r>
              <w:rPr>
                <w:i/>
                <w:color w:val="0000FF"/>
              </w:rPr>
              <w:t>m</w:t>
            </w:r>
            <w:r w:rsidRPr="00362B26">
              <w:rPr>
                <w:i/>
                <w:color w:val="0000FF"/>
              </w:rPr>
              <w:t>ateur interne.</w:t>
            </w:r>
          </w:p>
          <w:p w:rsidR="00FE1910" w:rsidRDefault="00FE1910" w:rsidP="00CB40CE"/>
        </w:tc>
      </w:tr>
    </w:tbl>
    <w:p w:rsidR="00FE1910" w:rsidRDefault="00FE1910" w:rsidP="00E94391">
      <w:r w:rsidRPr="00FD439D">
        <w:rPr>
          <w:position w:val="-30"/>
        </w:rPr>
        <w:object w:dxaOrig="1939" w:dyaOrig="680">
          <v:shape id="_x0000_i1097" type="#_x0000_t75" style="width:96.75pt;height:33.75pt" o:ole="">
            <v:imagedata r:id="rId160" o:title=""/>
          </v:shape>
          <o:OLEObject Type="Embed" ProgID="Equation.3" ShapeID="_x0000_i1097" DrawAspect="Content" ObjectID="_1433047997" r:id="rId161"/>
        </w:object>
      </w:r>
      <w:r>
        <w:t xml:space="preserve"> </w:t>
      </w:r>
      <w:r>
        <w:sym w:font="Symbol" w:char="F0AE"/>
      </w:r>
      <w:r>
        <w:t xml:space="preserve"> </w:t>
      </w:r>
      <w:r w:rsidRPr="00FD439D">
        <w:rPr>
          <w:position w:val="-30"/>
        </w:rPr>
        <w:object w:dxaOrig="1320" w:dyaOrig="720">
          <v:shape id="_x0000_i1098" type="#_x0000_t75" style="width:66pt;height:36pt" o:ole="" o:bordertopcolor="this" o:borderleftcolor="this" o:borderbottomcolor="this" o:borderrightcolor="this">
            <v:imagedata r:id="rId162" o:title=""/>
            <w10:bordertop type="single" width="4"/>
            <w10:borderleft type="single" width="4"/>
            <w10:borderbottom type="single" width="4"/>
            <w10:borderright type="single" width="4"/>
          </v:shape>
          <o:OLEObject Type="Embed" ProgID="Equation.3" ShapeID="_x0000_i1098" DrawAspect="Content" ObjectID="_1433047998" r:id="rId163"/>
        </w:object>
      </w:r>
    </w:p>
    <w:p w:rsidR="00FE1910" w:rsidRDefault="00FE1910" w:rsidP="00E94391">
      <w:r w:rsidRPr="00FD439D">
        <w:rPr>
          <w:position w:val="-60"/>
        </w:rPr>
        <w:object w:dxaOrig="7300" w:dyaOrig="1320">
          <v:shape id="_x0000_i1099" type="#_x0000_t75" style="width:361.35pt;height:66pt" o:ole="">
            <v:imagedata r:id="rId164" o:title=""/>
          </v:shape>
          <o:OLEObject Type="Embed" ProgID="Equation.3" ShapeID="_x0000_i1099" DrawAspect="Content" ObjectID="_1433047999" r:id="rId165"/>
        </w:object>
      </w:r>
    </w:p>
    <w:p w:rsidR="00FE1910" w:rsidRDefault="00FE1910" w:rsidP="00E94391">
      <w:r w:rsidRPr="00FD439D">
        <w:rPr>
          <w:position w:val="-68"/>
        </w:rPr>
        <w:object w:dxaOrig="2780" w:dyaOrig="1400">
          <v:shape id="_x0000_i1100" type="#_x0000_t75" style="width:138.7pt;height:69.7pt" o:ole="">
            <v:imagedata r:id="rId166" o:title=""/>
          </v:shape>
          <o:OLEObject Type="Embed" ProgID="Equation.3" ShapeID="_x0000_i1100" DrawAspect="Content" ObjectID="_1433048000" r:id="rId167"/>
        </w:object>
      </w:r>
      <w:r>
        <w:t xml:space="preserve"> </w:t>
      </w:r>
      <w:r>
        <w:sym w:font="Symbol" w:char="F0AE"/>
      </w:r>
      <w:r>
        <w:t xml:space="preserve"> </w:t>
      </w:r>
      <w:r w:rsidRPr="00FD439D">
        <w:rPr>
          <w:position w:val="-64"/>
        </w:rPr>
        <w:object w:dxaOrig="2180" w:dyaOrig="1400">
          <v:shape id="_x0000_i1101" type="#_x0000_t75" style="width:109pt;height:70pt" o:ole="" o:bordertopcolor="this" o:borderleftcolor="this" o:borderbottomcolor="this" o:borderrightcolor="this">
            <v:imagedata r:id="rId168" o:title=""/>
            <w10:bordertop type="single" width="4"/>
            <w10:borderleft type="single" width="4"/>
            <w10:borderbottom type="single" width="4"/>
            <w10:borderright type="single" width="4"/>
          </v:shape>
          <o:OLEObject Type="Embed" ProgID="Equation.3" ShapeID="_x0000_i1101" DrawAspect="Content" ObjectID="_1433048001" r:id="rId169"/>
        </w:object>
      </w:r>
    </w:p>
    <w:p w:rsidR="00FE1910" w:rsidRDefault="00FE1910" w:rsidP="00E94391">
      <w:r>
        <w:t xml:space="preserve">Nous retrouvons </w:t>
      </w:r>
      <w:r w:rsidRPr="00FD439D">
        <w:rPr>
          <w:position w:val="-30"/>
        </w:rPr>
        <w:object w:dxaOrig="639" w:dyaOrig="720">
          <v:shape id="_x0000_i1102" type="#_x0000_t75" style="width:31.5pt;height:36pt" o:ole="">
            <v:imagedata r:id="rId170" o:title=""/>
          </v:shape>
          <o:OLEObject Type="Embed" ProgID="Equation.3" ShapeID="_x0000_i1102" DrawAspect="Content" ObjectID="_1433048002" r:id="rId171"/>
        </w:object>
      </w:r>
      <w:r>
        <w:t xml:space="preserve"> pour la constante de temps et </w:t>
      </w:r>
      <w:r w:rsidRPr="00291A40">
        <w:rPr>
          <w:position w:val="-34"/>
        </w:rPr>
        <w:object w:dxaOrig="420" w:dyaOrig="780">
          <v:shape id="_x0000_i1103" type="#_x0000_t75" style="width:21pt;height:39pt" o:ole="">
            <v:imagedata r:id="rId172" o:title=""/>
          </v:shape>
          <o:OLEObject Type="Embed" ProgID="Equation.3" ShapeID="_x0000_i1103" DrawAspect="Content" ObjectID="_1433048003" r:id="rId173"/>
        </w:object>
      </w:r>
      <w:r>
        <w:t xml:space="preserve"> pour le gain statique du moteur.</w:t>
      </w:r>
    </w:p>
    <w:p w:rsidR="00C760F8" w:rsidRDefault="00C760F8" w:rsidP="00E94391">
      <w:r>
        <w:t>(Pour une fois, la solution est plus facile et rapide en manipulant directement les équations plutôt que les schémas bloc)</w:t>
      </w:r>
    </w:p>
    <w:p w:rsidR="00FE1910" w:rsidRPr="0087149B" w:rsidRDefault="00FE1910" w:rsidP="00FD439D">
      <w:pPr>
        <w:pStyle w:val="Titre3"/>
        <w:rPr>
          <w:lang w:val="fr-FR"/>
        </w:rPr>
      </w:pPr>
      <w:r w:rsidRPr="0087149B">
        <w:rPr>
          <w:lang w:val="fr-FR"/>
        </w:rPr>
        <w:lastRenderedPageBreak/>
        <w:t>Q23 – Q24 : correction proportionnelle</w:t>
      </w:r>
    </w:p>
    <w:p w:rsidR="00FE1910" w:rsidRPr="005D072C" w:rsidRDefault="00FE1910" w:rsidP="00706A32">
      <w:r w:rsidRPr="005D072C">
        <w:t xml:space="preserve">Q23. </w:t>
      </w:r>
      <w:r w:rsidRPr="005D072C">
        <w:rPr>
          <w:position w:val="-12"/>
        </w:rPr>
        <w:object w:dxaOrig="1480" w:dyaOrig="380">
          <v:shape id="_x0000_i1104" type="#_x0000_t75" style="width:73.5pt;height:19.5pt" o:ole="">
            <v:imagedata r:id="rId174" o:title=""/>
          </v:shape>
          <o:OLEObject Type="Embed" ProgID="Equation.3" ShapeID="_x0000_i1104" DrawAspect="Content" ObjectID="_1433048004" r:id="rId175"/>
        </w:object>
      </w:r>
      <w:r w:rsidRPr="005D072C">
        <w:t xml:space="preserve"> </w:t>
      </w:r>
      <w:proofErr w:type="gramStart"/>
      <w:r w:rsidRPr="005D072C">
        <w:t>et</w:t>
      </w:r>
      <w:proofErr w:type="gramEnd"/>
      <w:r w:rsidRPr="005D072C">
        <w:t xml:space="preserve"> en BF : </w:t>
      </w:r>
      <w:r w:rsidRPr="005D072C">
        <w:rPr>
          <w:position w:val="-28"/>
        </w:rPr>
        <w:object w:dxaOrig="3360" w:dyaOrig="660">
          <v:shape id="_x0000_i1105" type="#_x0000_t75" style="width:168pt;height:33pt" o:ole="">
            <v:imagedata r:id="rId176" o:title=""/>
          </v:shape>
          <o:OLEObject Type="Embed" ProgID="Equation.3" ShapeID="_x0000_i1105" DrawAspect="Content" ObjectID="_1433048005" r:id="rId177"/>
        </w:object>
      </w:r>
    </w:p>
    <w:p w:rsidR="00FE1910" w:rsidRPr="005D072C" w:rsidRDefault="00FE1910" w:rsidP="00E94391">
      <w:r w:rsidRPr="005D072C">
        <w:rPr>
          <w:position w:val="-48"/>
        </w:rPr>
        <w:object w:dxaOrig="9840" w:dyaOrig="1080">
          <v:shape id="_x0000_i1106" type="#_x0000_t75" style="width:492pt;height:54pt" o:ole="">
            <v:imagedata r:id="rId178" o:title=""/>
          </v:shape>
          <o:OLEObject Type="Embed" ProgID="Equation.3" ShapeID="_x0000_i1106" DrawAspect="Content" ObjectID="_1433048006" r:id="rId179"/>
        </w:object>
      </w:r>
      <w:r w:rsidRPr="005D072C">
        <w:t>D’où :</w:t>
      </w:r>
      <w:r w:rsidRPr="005D072C">
        <w:rPr>
          <w:position w:val="-28"/>
        </w:rPr>
        <w:object w:dxaOrig="5560" w:dyaOrig="660">
          <v:shape id="_x0000_i1107" type="#_x0000_t75" style="width:275.2pt;height:33pt" o:ole="">
            <v:imagedata r:id="rId180" o:title=""/>
          </v:shape>
          <o:OLEObject Type="Embed" ProgID="Equation.3" ShapeID="_x0000_i1107" DrawAspect="Content" ObjectID="_1433048007" r:id="rId181"/>
        </w:object>
      </w:r>
    </w:p>
    <w:p w:rsidR="00FE1910" w:rsidRPr="005D072C" w:rsidRDefault="00FE1910" w:rsidP="00E94391">
      <w:r w:rsidRPr="005D072C">
        <w:t xml:space="preserve">Avec C(p) = </w:t>
      </w:r>
      <w:proofErr w:type="spellStart"/>
      <w:proofErr w:type="gramStart"/>
      <w:r w:rsidRPr="005D072C">
        <w:t>K</w:t>
      </w:r>
      <w:r w:rsidRPr="005D072C">
        <w:rPr>
          <w:vertAlign w:val="subscript"/>
        </w:rPr>
        <w:t>c</w:t>
      </w:r>
      <w:proofErr w:type="spellEnd"/>
      <w:r w:rsidRPr="005D072C">
        <w:rPr>
          <w:vertAlign w:val="subscript"/>
        </w:rPr>
        <w:t> </w:t>
      </w:r>
      <w:r w:rsidRPr="005D072C">
        <w:t>,</w:t>
      </w:r>
      <w:proofErr w:type="gramEnd"/>
      <w:r w:rsidRPr="005D072C">
        <w:t xml:space="preserve"> il vient :</w:t>
      </w:r>
      <w:r w:rsidRPr="005D072C">
        <w:tab/>
        <w:t xml:space="preserve"> </w:t>
      </w:r>
      <w:r w:rsidRPr="005D072C">
        <w:rPr>
          <w:position w:val="-30"/>
        </w:rPr>
        <w:object w:dxaOrig="5120" w:dyaOrig="680">
          <v:shape id="_x0000_i1108" type="#_x0000_t75" style="width:256pt;height:33.75pt" o:ole="" o:bordertopcolor="this" o:borderleftcolor="this" o:borderbottomcolor="this" o:borderrightcolor="this">
            <v:imagedata r:id="rId182" o:title=""/>
            <w10:bordertop type="single" width="4"/>
            <w10:borderleft type="single" width="4"/>
            <w10:borderbottom type="single" width="4"/>
            <w10:borderright type="single" width="4"/>
          </v:shape>
          <o:OLEObject Type="Embed" ProgID="Equation.3" ShapeID="_x0000_i1108" DrawAspect="Content" ObjectID="_1433048008" r:id="rId183"/>
        </w:object>
      </w:r>
    </w:p>
    <w:tbl>
      <w:tblPr>
        <w:tblW w:w="0" w:type="auto"/>
        <w:tblLook w:val="00A0" w:firstRow="1" w:lastRow="0" w:firstColumn="1" w:lastColumn="0" w:noHBand="0" w:noVBand="0"/>
      </w:tblPr>
      <w:tblGrid>
        <w:gridCol w:w="3410"/>
        <w:gridCol w:w="5876"/>
      </w:tblGrid>
      <w:tr w:rsidR="00FE1910" w:rsidRPr="005D072C" w:rsidTr="00706A32">
        <w:tc>
          <w:tcPr>
            <w:tcW w:w="3410" w:type="dxa"/>
          </w:tcPr>
          <w:p w:rsidR="00FE1910" w:rsidRPr="005D072C" w:rsidRDefault="00FE1910" w:rsidP="00CB40CE">
            <w:pPr>
              <w:jc w:val="left"/>
            </w:pPr>
            <w:r w:rsidRPr="004319E5">
              <w:t>Q24.</w:t>
            </w:r>
            <w:r w:rsidRPr="005D072C">
              <w:t xml:space="preserve">En supposant un échelon de consigne et d’effort : </w:t>
            </w:r>
          </w:p>
        </w:tc>
        <w:tc>
          <w:tcPr>
            <w:tcW w:w="5876" w:type="dxa"/>
          </w:tcPr>
          <w:p w:rsidR="00FE1910" w:rsidRPr="005D072C" w:rsidRDefault="00FE1910" w:rsidP="00CB40CE">
            <w:r w:rsidRPr="005D072C">
              <w:rPr>
                <w:position w:val="-32"/>
              </w:rPr>
              <w:object w:dxaOrig="5660" w:dyaOrig="760">
                <v:shape id="_x0000_i1109" type="#_x0000_t75" style="width:282.7pt;height:37.5pt" o:ole="">
                  <v:imagedata r:id="rId184" o:title=""/>
                </v:shape>
                <o:OLEObject Type="Embed" ProgID="Equation.3" ShapeID="_x0000_i1109" DrawAspect="Content" ObjectID="_1433048009" r:id="rId185"/>
              </w:object>
            </w:r>
          </w:p>
        </w:tc>
      </w:tr>
    </w:tbl>
    <w:p w:rsidR="00FE1910" w:rsidRPr="005D072C" w:rsidRDefault="00FE1910" w:rsidP="00E94391">
      <w:r w:rsidRPr="005D072C">
        <w:t xml:space="preserve">Avec le théorème de la valeur finale : </w:t>
      </w:r>
      <w:r w:rsidRPr="005D072C">
        <w:rPr>
          <w:position w:val="-32"/>
        </w:rPr>
        <w:object w:dxaOrig="4300" w:dyaOrig="760">
          <v:shape id="_x0000_i1110" type="#_x0000_t75" style="width:215pt;height:38.25pt" o:ole="" o:bordertopcolor="this" o:borderleftcolor="this" o:borderbottomcolor="this" o:borderrightcolor="this">
            <v:imagedata r:id="rId186" o:title=""/>
            <w10:bordertop type="single" width="4"/>
            <w10:borderleft type="single" width="4"/>
            <w10:borderbottom type="single" width="4"/>
            <w10:borderright type="single" width="4"/>
          </v:shape>
          <o:OLEObject Type="Embed" ProgID="Equation.3" ShapeID="_x0000_i1110" DrawAspect="Content" ObjectID="_1433048010" r:id="rId187"/>
        </w:object>
      </w:r>
    </w:p>
    <w:p w:rsidR="00FE1910" w:rsidRPr="005D072C" w:rsidRDefault="00FE1910" w:rsidP="00706A32">
      <w:r w:rsidRPr="005D072C">
        <w:t>Le cahier des charges n’est pas respecté puisque l’écart statique n’est pas nul.</w:t>
      </w:r>
    </w:p>
    <w:p w:rsidR="00FE1910" w:rsidRPr="0087149B" w:rsidRDefault="00FE1910" w:rsidP="00DE503C">
      <w:pPr>
        <w:pStyle w:val="Titre3"/>
        <w:rPr>
          <w:lang w:val="fr-FR"/>
        </w:rPr>
      </w:pPr>
      <w:r w:rsidRPr="0087149B">
        <w:rPr>
          <w:lang w:val="fr-FR"/>
        </w:rPr>
        <w:t>Q25 – Q26 : correction proportionnelle</w:t>
      </w:r>
      <w:r>
        <w:rPr>
          <w:lang w:val="fr-FR"/>
        </w:rPr>
        <w:t xml:space="preserve"> intégrale</w:t>
      </w:r>
    </w:p>
    <w:p w:rsidR="00FE1910" w:rsidRPr="005D072C" w:rsidRDefault="00FE1910" w:rsidP="00E94391">
      <w:r w:rsidRPr="005D072C">
        <w:t xml:space="preserve">Q25. </w:t>
      </w:r>
      <w:r w:rsidRPr="005D072C">
        <w:rPr>
          <w:position w:val="-32"/>
        </w:rPr>
        <w:object w:dxaOrig="3560" w:dyaOrig="760">
          <v:shape id="_x0000_i1111" type="#_x0000_t75" style="width:177.8pt;height:37.5pt" o:ole="">
            <v:imagedata r:id="rId188" o:title=""/>
          </v:shape>
          <o:OLEObject Type="Embed" ProgID="Equation.3" ShapeID="_x0000_i1111" DrawAspect="Content" ObjectID="_1433048011" r:id="rId189"/>
        </w:object>
      </w:r>
    </w:p>
    <w:p w:rsidR="00FE1910" w:rsidRPr="005D072C" w:rsidRDefault="00FE1910" w:rsidP="00E94391">
      <w:pPr>
        <w:spacing w:before="0"/>
      </w:pPr>
      <w:r w:rsidRPr="005D072C">
        <w:rPr>
          <w:position w:val="-68"/>
        </w:rPr>
        <w:object w:dxaOrig="6920" w:dyaOrig="1060">
          <v:shape id="_x0000_i1112" type="#_x0000_t75" style="width:345.65pt;height:52.5pt" o:ole="">
            <v:imagedata r:id="rId190" o:title=""/>
          </v:shape>
          <o:OLEObject Type="Embed" ProgID="Equation.3" ShapeID="_x0000_i1112" DrawAspect="Content" ObjectID="_1433048012" r:id="rId191"/>
        </w:object>
      </w:r>
    </w:p>
    <w:p w:rsidR="00FE1910" w:rsidRPr="005D072C" w:rsidRDefault="00FE1910" w:rsidP="00706A32">
      <w:r w:rsidRPr="005D072C">
        <w:t xml:space="preserve">Q26. </w:t>
      </w:r>
      <w:r w:rsidRPr="005D072C">
        <w:rPr>
          <w:position w:val="-68"/>
        </w:rPr>
        <w:object w:dxaOrig="7380" w:dyaOrig="1080">
          <v:shape id="_x0000_i1113" type="#_x0000_t75" style="width:369pt;height:53.25pt" o:ole="">
            <v:imagedata r:id="rId192" o:title=""/>
          </v:shape>
          <o:OLEObject Type="Embed" ProgID="Equation.3" ShapeID="_x0000_i1113" DrawAspect="Content" ObjectID="_1433048013" r:id="rId193"/>
        </w:object>
      </w:r>
    </w:p>
    <w:p w:rsidR="00FE1910" w:rsidRPr="005D072C" w:rsidRDefault="00FE1910" w:rsidP="00E94391">
      <w:r w:rsidRPr="005D072C">
        <w:t xml:space="preserve">Avec le théorème de la valeur finale : </w:t>
      </w:r>
      <w:r w:rsidRPr="005D072C">
        <w:rPr>
          <w:position w:val="-22"/>
        </w:rPr>
        <w:object w:dxaOrig="2860" w:dyaOrig="460">
          <v:shape id="_x0000_i1114" type="#_x0000_t75" style="width:143.3pt;height:22.5pt" o:ole="" o:bordertopcolor="this" o:borderleftcolor="this" o:borderbottomcolor="this" o:borderrightcolor="this">
            <v:imagedata r:id="rId194" o:title=""/>
          </v:shape>
          <o:OLEObject Type="Embed" ProgID="Equation.3" ShapeID="_x0000_i1114" DrawAspect="Content" ObjectID="_1433048014" r:id="rId195"/>
        </w:object>
      </w:r>
    </w:p>
    <w:p w:rsidR="00FE1910" w:rsidRPr="005D072C" w:rsidRDefault="00FE1910" w:rsidP="00706A32">
      <w:pPr>
        <w:jc w:val="left"/>
        <w:rPr>
          <w:bdr w:val="single" w:sz="4" w:space="0" w:color="auto"/>
        </w:rPr>
      </w:pPr>
      <w:r w:rsidRPr="005D072C">
        <w:t>Le cahier des charges est respecté.</w:t>
      </w:r>
    </w:p>
    <w:p w:rsidR="00FE1910" w:rsidRPr="005D072C" w:rsidRDefault="00FE1910" w:rsidP="00E94391">
      <w:r w:rsidRPr="005D072C">
        <w:t>Q27.</w:t>
      </w:r>
      <w:r w:rsidRPr="005D072C">
        <w:rPr>
          <w:position w:val="-30"/>
        </w:rPr>
        <w:object w:dxaOrig="6140" w:dyaOrig="700">
          <v:shape id="_x0000_i1115" type="#_x0000_t75" style="width:306.7pt;height:35.25pt" o:ole="">
            <v:imagedata r:id="rId196" o:title=""/>
          </v:shape>
          <o:OLEObject Type="Embed" ProgID="Equation.3" ShapeID="_x0000_i1115" DrawAspect="Content" ObjectID="_1433048015" r:id="rId197"/>
        </w:object>
      </w:r>
    </w:p>
    <w:p w:rsidR="00FE1910" w:rsidRPr="0087149B" w:rsidRDefault="00FE1910" w:rsidP="00DE503C">
      <w:pPr>
        <w:pStyle w:val="Titre3"/>
        <w:rPr>
          <w:lang w:val="fr-FR"/>
        </w:rPr>
      </w:pPr>
      <w:r w:rsidRPr="0087149B">
        <w:rPr>
          <w:lang w:val="fr-FR"/>
        </w:rPr>
        <w:t>Q28 – Q29 – Q30 : Détermination des paramètres du correcteur</w:t>
      </w:r>
    </w:p>
    <w:p w:rsidR="00FE1910" w:rsidRPr="005D072C" w:rsidRDefault="00FE1910" w:rsidP="00E94391">
      <w:r w:rsidRPr="005D072C">
        <w:t xml:space="preserve">Q28. On souhaite une phase à -135° à la pulsation 50 rd/s. </w:t>
      </w:r>
    </w:p>
    <w:p w:rsidR="00FE1910" w:rsidRPr="005D072C" w:rsidRDefault="00FE1910" w:rsidP="00E94391">
      <w:r w:rsidRPr="005D072C">
        <w:t xml:space="preserve">Soit </w:t>
      </w:r>
      <w:r w:rsidRPr="005D072C">
        <w:rPr>
          <w:position w:val="-12"/>
        </w:rPr>
        <w:object w:dxaOrig="4300" w:dyaOrig="360">
          <v:shape id="_x0000_i1116" type="#_x0000_t75" style="width:215.2pt;height:18pt" o:ole="">
            <v:imagedata r:id="rId198" o:title=""/>
          </v:shape>
          <o:OLEObject Type="Embed" ProgID="Equation.3" ShapeID="_x0000_i1116" DrawAspect="Content" ObjectID="_1433048016" r:id="rId199"/>
        </w:object>
      </w:r>
      <w:r w:rsidRPr="005D072C">
        <w:t xml:space="preserve">  pour ω = 50 rd/s</w:t>
      </w:r>
    </w:p>
    <w:p w:rsidR="00FE1910" w:rsidRPr="005D072C" w:rsidRDefault="00FE1910" w:rsidP="00CF5761">
      <w:pPr>
        <w:spacing w:before="0"/>
      </w:pPr>
      <w:proofErr w:type="gramStart"/>
      <w:r w:rsidRPr="005D072C">
        <w:t>donc</w:t>
      </w:r>
      <w:proofErr w:type="gramEnd"/>
      <w:r w:rsidRPr="005D072C">
        <w:t xml:space="preserve"> </w:t>
      </w:r>
      <w:r w:rsidRPr="005D072C">
        <w:rPr>
          <w:position w:val="-12"/>
        </w:rPr>
        <w:object w:dxaOrig="1960" w:dyaOrig="360">
          <v:shape id="_x0000_i1117" type="#_x0000_t75" style="width:98.3pt;height:18pt" o:ole="">
            <v:imagedata r:id="rId200" o:title=""/>
          </v:shape>
          <o:OLEObject Type="Embed" ProgID="Equation.3" ShapeID="_x0000_i1117" DrawAspect="Content" ObjectID="_1433048017" r:id="rId201"/>
        </w:object>
      </w:r>
      <w:r w:rsidRPr="005D072C">
        <w:t xml:space="preserve"> </w:t>
      </w:r>
      <w:r w:rsidRPr="005D072C">
        <w:sym w:font="Symbol" w:char="F0AE"/>
      </w:r>
      <w:r w:rsidRPr="005D072C">
        <w:t xml:space="preserve"> </w:t>
      </w:r>
      <w:r w:rsidRPr="005D072C">
        <w:rPr>
          <w:position w:val="-12"/>
        </w:rPr>
        <w:object w:dxaOrig="1340" w:dyaOrig="360">
          <v:shape id="_x0000_i1118" type="#_x0000_t75" style="width:67pt;height:18pt" o:ole="" o:bordertopcolor="this" o:borderleftcolor="this" o:borderbottomcolor="this" o:borderrightcolor="this">
            <v:imagedata r:id="rId202" o:title=""/>
            <w10:bordertop type="single" width="4"/>
            <w10:borderleft type="single" width="4"/>
            <w10:borderbottom type="single" width="4"/>
            <w10:borderright type="single" width="4"/>
          </v:shape>
          <o:OLEObject Type="Embed" ProgID="Equation.3" ShapeID="_x0000_i1118" DrawAspect="Content" ObjectID="_1433048018" r:id="rId203"/>
        </w:object>
      </w:r>
    </w:p>
    <w:p w:rsidR="00FE1910" w:rsidRPr="005D072C" w:rsidRDefault="00FE1910" w:rsidP="00CF5761">
      <w:r w:rsidRPr="005D072C">
        <w:lastRenderedPageBreak/>
        <w:t xml:space="preserve">Q29. Le gain à 50 rad/s doit être unitaire : </w:t>
      </w:r>
      <w:r w:rsidRPr="005D072C">
        <w:rPr>
          <w:position w:val="-34"/>
        </w:rPr>
        <w:object w:dxaOrig="3140" w:dyaOrig="800">
          <v:shape id="_x0000_i1119" type="#_x0000_t75" style="width:156.7pt;height:39pt" o:ole="">
            <v:imagedata r:id="rId204" o:title=""/>
          </v:shape>
          <o:OLEObject Type="Embed" ProgID="Equation.3" ShapeID="_x0000_i1119" DrawAspect="Content" ObjectID="_1433048019" r:id="rId205"/>
        </w:object>
      </w:r>
    </w:p>
    <w:p w:rsidR="00FE1910" w:rsidRPr="005D072C" w:rsidRDefault="00FE1910" w:rsidP="00CF5761">
      <w:r w:rsidRPr="005D072C">
        <w:sym w:font="Symbol" w:char="F0AE"/>
      </w:r>
      <w:r w:rsidRPr="005D072C">
        <w:t xml:space="preserve"> </w:t>
      </w:r>
      <w:proofErr w:type="spellStart"/>
      <w:r w:rsidRPr="005D072C">
        <w:rPr>
          <w:bdr w:val="single" w:sz="4" w:space="0" w:color="auto"/>
        </w:rPr>
        <w:t>Ki</w:t>
      </w:r>
      <w:proofErr w:type="spellEnd"/>
      <w:r w:rsidRPr="005D072C">
        <w:rPr>
          <w:bdr w:val="single" w:sz="4" w:space="0" w:color="auto"/>
        </w:rPr>
        <w:t xml:space="preserve"> = 0,00</w:t>
      </w:r>
      <w:r w:rsidR="00C760F8">
        <w:rPr>
          <w:bdr w:val="single" w:sz="4" w:space="0" w:color="auto"/>
        </w:rPr>
        <w:t>8 V/m</w:t>
      </w:r>
    </w:p>
    <w:p w:rsidR="00FE1910" w:rsidRPr="005D072C" w:rsidRDefault="00FE1910" w:rsidP="00E94391">
      <w:r w:rsidRPr="005D072C">
        <w:t>Q30. Il semble que le réglage soit correct puisque l’on retrouve la courbe donnée en la traçant (BO non corrigée en bleu et BO corrigée en rouge) :</w:t>
      </w:r>
    </w:p>
    <w:p w:rsidR="00FE1910" w:rsidRDefault="004319E5" w:rsidP="00E94391">
      <w:pPr>
        <w:rPr>
          <w:noProof/>
        </w:rPr>
      </w:pPr>
      <w:r>
        <w:rPr>
          <w:noProof/>
        </w:rPr>
        <mc:AlternateContent>
          <mc:Choice Requires="wps">
            <w:drawing>
              <wp:anchor distT="0" distB="0" distL="114300" distR="114300" simplePos="0" relativeHeight="251650560" behindDoc="0" locked="0" layoutInCell="1" allowOverlap="1" wp14:anchorId="27B4D04D" wp14:editId="5EA7F1B6">
                <wp:simplePos x="0" y="0"/>
                <wp:positionH relativeFrom="column">
                  <wp:posOffset>3602355</wp:posOffset>
                </wp:positionH>
                <wp:positionV relativeFrom="paragraph">
                  <wp:posOffset>1985645</wp:posOffset>
                </wp:positionV>
                <wp:extent cx="0" cy="5307965"/>
                <wp:effectExtent l="6985" t="9525" r="12065" b="6985"/>
                <wp:wrapNone/>
                <wp:docPr id="1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079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283.65pt;margin-top:156.35pt;width:0;height:417.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"/>
            </w:pict>
          </mc:Fallback>
        </mc:AlternateContent>
      </w:r>
      <w:r>
        <w:rPr>
          <w:noProof/>
        </w:rPr>
        <mc:AlternateContent>
          <mc:Choice Requires="wps">
            <w:drawing>
              <wp:anchor distT="0" distB="0" distL="114300" distR="114300" simplePos="0" relativeHeight="251654656" behindDoc="0" locked="0" layoutInCell="1" allowOverlap="1" wp14:anchorId="6BF0C7DA" wp14:editId="0F2FF640">
                <wp:simplePos x="0" y="0"/>
                <wp:positionH relativeFrom="column">
                  <wp:posOffset>3119755</wp:posOffset>
                </wp:positionH>
                <wp:positionV relativeFrom="paragraph">
                  <wp:posOffset>3783965</wp:posOffset>
                </wp:positionV>
                <wp:extent cx="1104900" cy="469900"/>
                <wp:effectExtent l="10160" t="7620" r="8890" b="8255"/>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469900"/>
                        </a:xfrm>
                        <a:prstGeom prst="rect">
                          <a:avLst/>
                        </a:prstGeom>
                        <a:solidFill>
                          <a:srgbClr val="FFFFFF"/>
                        </a:solidFill>
                        <a:ln w="9525">
                          <a:solidFill>
                            <a:srgbClr val="000000"/>
                          </a:solidFill>
                          <a:miter lim="800000"/>
                          <a:headEnd/>
                          <a:tailEnd/>
                        </a:ln>
                      </wps:spPr>
                      <wps:txbx>
                        <w:txbxContent>
                          <w:p w:rsidR="00BF735D" w:rsidRDefault="00BF735D" w:rsidP="00E94391">
                            <w:r w:rsidRPr="009E346A">
                              <w:rPr>
                                <w:rFonts w:ascii="Symbol" w:hAnsi="Symbol"/>
                              </w:rPr>
                              <w:t></w:t>
                            </w:r>
                            <w:r>
                              <w:t>=50 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245.65pt;margin-top:297.95pt;width:87pt;height:3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">
                <v:textbox>
                  <w:txbxContent>
                    <w:p w:rsidR="00BF735D" w:rsidRDefault="00BF735D" w:rsidP="00E94391">
                      <w:r w:rsidRPr="009E346A">
                        <w:rPr>
                          <w:rFonts w:ascii="Symbol" w:hAnsi="Symbol"/>
                        </w:rPr>
                        <w:t></w:t>
                      </w:r>
                      <w:r>
                        <w:t>=50 rd/s</w:t>
                      </w:r>
                    </w:p>
                  </w:txbxContent>
                </v:textbox>
              </v:shape>
            </w:pict>
          </mc:Fallback>
        </mc:AlternateContent>
      </w:r>
      <w:r>
        <w:rPr>
          <w:noProof/>
        </w:rPr>
        <w:drawing>
          <wp:inline distT="0" distB="0" distL="0" distR="0" wp14:anchorId="3E06B910" wp14:editId="22F65D0D">
            <wp:extent cx="6216015" cy="3710305"/>
            <wp:effectExtent l="0" t="0" r="13335" b="23495"/>
            <wp:docPr id="105" name="Graphique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6"/>
              </a:graphicData>
            </a:graphic>
          </wp:inline>
        </w:drawing>
      </w:r>
    </w:p>
    <w:p w:rsidR="00FE1910" w:rsidRDefault="004319E5" w:rsidP="00E94391">
      <w:pPr>
        <w:rPr>
          <w:noProof/>
        </w:rPr>
      </w:pPr>
      <w:r>
        <w:rPr>
          <w:noProof/>
        </w:rPr>
        <mc:AlternateContent>
          <mc:Choice Requires="wps">
            <w:drawing>
              <wp:anchor distT="0" distB="0" distL="114300" distR="114300" simplePos="0" relativeHeight="251651584" behindDoc="0" locked="0" layoutInCell="1" allowOverlap="1" wp14:anchorId="605C8513" wp14:editId="586A236F">
                <wp:simplePos x="0" y="0"/>
                <wp:positionH relativeFrom="column">
                  <wp:posOffset>3495675</wp:posOffset>
                </wp:positionH>
                <wp:positionV relativeFrom="paragraph">
                  <wp:posOffset>2766060</wp:posOffset>
                </wp:positionV>
                <wp:extent cx="1473200" cy="0"/>
                <wp:effectExtent l="5080" t="9525" r="7620" b="9525"/>
                <wp:wrapNone/>
                <wp:docPr id="1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275.25pt;margin-top:217.8pt;width:116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"/>
            </w:pict>
          </mc:Fallback>
        </mc:AlternateContent>
      </w:r>
      <w:r>
        <w:rPr>
          <w:noProof/>
        </w:rPr>
        <mc:AlternateContent>
          <mc:Choice Requires="wps">
            <w:drawing>
              <wp:anchor distT="0" distB="0" distL="114300" distR="114300" simplePos="0" relativeHeight="251652608" behindDoc="0" locked="0" layoutInCell="1" allowOverlap="1" wp14:anchorId="7ADE4AFD" wp14:editId="3CEFBACE">
                <wp:simplePos x="0" y="0"/>
                <wp:positionH relativeFrom="column">
                  <wp:posOffset>3846830</wp:posOffset>
                </wp:positionH>
                <wp:positionV relativeFrom="paragraph">
                  <wp:posOffset>2781300</wp:posOffset>
                </wp:positionV>
                <wp:extent cx="0" cy="708660"/>
                <wp:effectExtent l="60960" t="15240" r="53340" b="9525"/>
                <wp:wrapNone/>
                <wp:docPr id="1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08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302.9pt;margin-top:219pt;width:0;height:55.8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">
                <v:stroke endarrow="block"/>
              </v:shape>
            </w:pict>
          </mc:Fallback>
        </mc:AlternateContent>
      </w:r>
      <w:r>
        <w:rPr>
          <w:noProof/>
        </w:rPr>
        <mc:AlternateContent>
          <mc:Choice Requires="wps">
            <w:drawing>
              <wp:anchor distT="0" distB="0" distL="114300" distR="114300" simplePos="0" relativeHeight="251653632" behindDoc="0" locked="0" layoutInCell="1" allowOverlap="1" wp14:anchorId="53DE4415" wp14:editId="10E6ABE7">
                <wp:simplePos x="0" y="0"/>
                <wp:positionH relativeFrom="column">
                  <wp:posOffset>2533650</wp:posOffset>
                </wp:positionH>
                <wp:positionV relativeFrom="paragraph">
                  <wp:posOffset>3020060</wp:posOffset>
                </wp:positionV>
                <wp:extent cx="876300" cy="469900"/>
                <wp:effectExtent l="5080" t="6350" r="13970" b="9525"/>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469900"/>
                        </a:xfrm>
                        <a:prstGeom prst="rect">
                          <a:avLst/>
                        </a:prstGeom>
                        <a:solidFill>
                          <a:srgbClr val="FFFFFF"/>
                        </a:solidFill>
                        <a:ln w="9525">
                          <a:solidFill>
                            <a:srgbClr val="000000"/>
                          </a:solidFill>
                          <a:miter lim="800000"/>
                          <a:headEnd/>
                          <a:tailEnd/>
                        </a:ln>
                      </wps:spPr>
                      <wps:txbx>
                        <w:txbxContent>
                          <w:p w:rsidR="00BF735D" w:rsidRDefault="00BF735D" w:rsidP="00E94391">
                            <w:r>
                              <w:t>M</w:t>
                            </w:r>
                            <w:r w:rsidRPr="009E346A">
                              <w:rPr>
                                <w:rFonts w:ascii="Symbol" w:hAnsi="Symbol"/>
                              </w:rPr>
                              <w:t></w:t>
                            </w:r>
                            <w:r>
                              <w:t>=45°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left:0;text-align:left;margin-left:199.5pt;margin-top:237.8pt;width:69pt;height:3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">
                <v:textbox>
                  <w:txbxContent>
                    <w:p w:rsidR="00BF735D" w:rsidRDefault="00BF735D" w:rsidP="00E94391">
                      <w:r>
                        <w:t>M</w:t>
                      </w:r>
                      <w:r w:rsidRPr="009E346A">
                        <w:rPr>
                          <w:rFonts w:ascii="Symbol" w:hAnsi="Symbol"/>
                        </w:rPr>
                        <w:t></w:t>
                      </w:r>
                      <w:r>
                        <w:t>=45°</w:t>
                      </w:r>
                    </w:p>
                  </w:txbxContent>
                </v:textbox>
              </v:shape>
            </w:pict>
          </mc:Fallback>
        </mc:AlternateContent>
      </w:r>
      <w:r>
        <w:rPr>
          <w:noProof/>
        </w:rPr>
        <w:drawing>
          <wp:inline distT="0" distB="0" distL="0" distR="0" wp14:anchorId="7C5D8153" wp14:editId="2A374723">
            <wp:extent cx="6216015" cy="3589020"/>
            <wp:effectExtent l="0" t="0" r="13335" b="11430"/>
            <wp:docPr id="106" name="Graphique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7"/>
              </a:graphicData>
            </a:graphic>
          </wp:inline>
        </w:drawing>
      </w:r>
    </w:p>
    <w:p w:rsidR="00FE1910" w:rsidRDefault="004319E5" w:rsidP="00E94391">
      <w:pPr>
        <w:rPr>
          <w:noProof/>
        </w:rPr>
      </w:pPr>
      <w:r>
        <w:rPr>
          <w:noProof/>
        </w:rPr>
        <w:lastRenderedPageBreak/>
        <mc:AlternateContent>
          <mc:Choice Requires="wps">
            <w:drawing>
              <wp:anchor distT="0" distB="0" distL="114300" distR="114300" simplePos="0" relativeHeight="251657728" behindDoc="0" locked="0" layoutInCell="1" allowOverlap="1" wp14:anchorId="25B0D877" wp14:editId="0C6D2367">
                <wp:simplePos x="0" y="0"/>
                <wp:positionH relativeFrom="column">
                  <wp:posOffset>2698750</wp:posOffset>
                </wp:positionH>
                <wp:positionV relativeFrom="paragraph">
                  <wp:posOffset>1860550</wp:posOffset>
                </wp:positionV>
                <wp:extent cx="1155700" cy="469900"/>
                <wp:effectExtent l="8255" t="8255" r="7620" b="762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469900"/>
                        </a:xfrm>
                        <a:prstGeom prst="rect">
                          <a:avLst/>
                        </a:prstGeom>
                        <a:solidFill>
                          <a:srgbClr val="FFFFFF"/>
                        </a:solidFill>
                        <a:ln w="9525">
                          <a:solidFill>
                            <a:srgbClr val="000000"/>
                          </a:solidFill>
                          <a:miter lim="800000"/>
                          <a:headEnd/>
                          <a:tailEnd/>
                        </a:ln>
                      </wps:spPr>
                      <wps:txbx>
                        <w:txbxContent>
                          <w:p w:rsidR="00BF735D" w:rsidRDefault="00BF735D" w:rsidP="00E94391">
                            <w:r>
                              <w:t>t</w:t>
                            </w:r>
                            <w:r w:rsidRPr="00FB281D">
                              <w:rPr>
                                <w:vertAlign w:val="subscript"/>
                              </w:rPr>
                              <w:t>5%</w:t>
                            </w:r>
                            <w:r>
                              <w:sym w:font="Symbol" w:char="F0BB"/>
                            </w:r>
                            <w:r>
                              <w:t>0.12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left:0;text-align:left;margin-left:212.5pt;margin-top:146.5pt;width:91pt;height:3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">
                <v:textbox>
                  <w:txbxContent>
                    <w:p w:rsidR="00BF735D" w:rsidRDefault="00BF735D" w:rsidP="00E94391">
                      <w:r>
                        <w:t>t</w:t>
                      </w:r>
                      <w:r w:rsidRPr="00FB281D">
                        <w:rPr>
                          <w:vertAlign w:val="subscript"/>
                        </w:rPr>
                        <w:t>5%</w:t>
                      </w:r>
                      <w:r>
                        <w:sym w:font="Symbol" w:char="F0BB"/>
                      </w:r>
                      <w:r>
                        <w:t>0.12 (s)</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51F3D58C" wp14:editId="12543F5E">
                <wp:simplePos x="0" y="0"/>
                <wp:positionH relativeFrom="column">
                  <wp:posOffset>2536190</wp:posOffset>
                </wp:positionH>
                <wp:positionV relativeFrom="paragraph">
                  <wp:posOffset>683260</wp:posOffset>
                </wp:positionV>
                <wp:extent cx="0" cy="2142490"/>
                <wp:effectExtent l="7620" t="12065" r="11430" b="762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424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199.7pt;margin-top:53.8pt;width:0;height:168.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"/>
            </w:pict>
          </mc:Fallback>
        </mc:AlternateContent>
      </w:r>
      <w:r>
        <w:rPr>
          <w:noProof/>
        </w:rPr>
        <mc:AlternateContent>
          <mc:Choice Requires="wps">
            <w:drawing>
              <wp:anchor distT="0" distB="0" distL="114300" distR="114300" simplePos="0" relativeHeight="251655680" behindDoc="0" locked="0" layoutInCell="1" allowOverlap="1" wp14:anchorId="450FB504" wp14:editId="06A03951">
                <wp:simplePos x="0" y="0"/>
                <wp:positionH relativeFrom="column">
                  <wp:posOffset>554355</wp:posOffset>
                </wp:positionH>
                <wp:positionV relativeFrom="paragraph">
                  <wp:posOffset>1003935</wp:posOffset>
                </wp:positionV>
                <wp:extent cx="5842000" cy="635"/>
                <wp:effectExtent l="6985" t="8890" r="8890" b="9525"/>
                <wp:wrapNone/>
                <wp:docPr id="7"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2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43.65pt;margin-top:79.05pt;width:460pt;height:.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"/>
            </w:pict>
          </mc:Fallback>
        </mc:AlternateContent>
      </w:r>
      <w:r>
        <w:rPr>
          <w:noProof/>
        </w:rPr>
        <mc:AlternateContent>
          <mc:Choice Requires="wps">
            <w:drawing>
              <wp:anchor distT="0" distB="0" distL="114300" distR="114300" simplePos="0" relativeHeight="251658752" behindDoc="0" locked="0" layoutInCell="1" allowOverlap="1" wp14:anchorId="4BC38A41" wp14:editId="279BB170">
                <wp:simplePos x="0" y="0"/>
                <wp:positionH relativeFrom="column">
                  <wp:posOffset>544195</wp:posOffset>
                </wp:positionH>
                <wp:positionV relativeFrom="paragraph">
                  <wp:posOffset>812800</wp:posOffset>
                </wp:positionV>
                <wp:extent cx="5842000" cy="635"/>
                <wp:effectExtent l="6350" t="8255" r="9525" b="10160"/>
                <wp:wrapNone/>
                <wp:docPr id="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2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42.85pt;margin-top:64pt;width:460pt;height:.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"/>
            </w:pict>
          </mc:Fallback>
        </mc:AlternateContent>
      </w:r>
      <w:r>
        <w:rPr>
          <w:noProof/>
        </w:rPr>
        <w:drawing>
          <wp:inline distT="0" distB="0" distL="0" distR="0" wp14:anchorId="1AF2D6A7" wp14:editId="71218AA6">
            <wp:extent cx="5917565" cy="3209290"/>
            <wp:effectExtent l="0" t="0" r="26035" b="10160"/>
            <wp:docPr id="107" name="Graphique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8"/>
              </a:graphicData>
            </a:graphic>
          </wp:inline>
        </w:drawing>
      </w:r>
    </w:p>
    <w:p w:rsidR="00FE1910" w:rsidRPr="005D072C" w:rsidRDefault="00FE1910" w:rsidP="00706A32">
      <w:pPr>
        <w:pBdr>
          <w:top w:val="single" w:sz="4" w:space="1" w:color="auto"/>
          <w:left w:val="single" w:sz="4" w:space="4" w:color="auto"/>
          <w:bottom w:val="single" w:sz="4" w:space="1" w:color="auto"/>
          <w:right w:val="single" w:sz="4" w:space="4" w:color="auto"/>
        </w:pBdr>
        <w:jc w:val="left"/>
        <w:rPr>
          <w:noProof/>
        </w:rPr>
      </w:pPr>
      <w:r w:rsidRPr="005D072C">
        <w:rPr>
          <w:noProof/>
        </w:rPr>
        <w:t>La marge de phase est bien de 45° à 50 rd/s. La marge</w:t>
      </w:r>
      <w:r w:rsidR="00C760F8">
        <w:rPr>
          <w:noProof/>
        </w:rPr>
        <w:t xml:space="preserve"> de gain est infinie (&gt; à 7 dB)</w:t>
      </w:r>
      <w:r w:rsidRPr="005D072C">
        <w:rPr>
          <w:noProof/>
        </w:rPr>
        <w:t xml:space="preserve"> puisque le phase ne descend pas au dessous de -180°.</w:t>
      </w:r>
    </w:p>
    <w:p w:rsidR="00FE1910" w:rsidRPr="005D072C" w:rsidRDefault="00FE1910" w:rsidP="00706A32">
      <w:pPr>
        <w:pBdr>
          <w:top w:val="single" w:sz="4" w:space="1" w:color="auto"/>
          <w:left w:val="single" w:sz="4" w:space="4" w:color="auto"/>
          <w:bottom w:val="single" w:sz="4" w:space="1" w:color="auto"/>
          <w:right w:val="single" w:sz="4" w:space="4" w:color="auto"/>
        </w:pBdr>
        <w:jc w:val="left"/>
        <w:rPr>
          <w:noProof/>
        </w:rPr>
      </w:pPr>
      <w:r w:rsidRPr="005D072C">
        <w:rPr>
          <w:noProof/>
        </w:rPr>
        <w:t>L’erreur statique est nulle et nous avons bien un temps de réponse 0.12 s &lt; 0.2 s</w:t>
      </w:r>
    </w:p>
    <w:p w:rsidR="00FE1910" w:rsidRDefault="00FE1910" w:rsidP="00706A32">
      <w:pPr>
        <w:pBdr>
          <w:top w:val="single" w:sz="4" w:space="1" w:color="auto"/>
          <w:left w:val="single" w:sz="4" w:space="4" w:color="auto"/>
          <w:bottom w:val="single" w:sz="4" w:space="1" w:color="auto"/>
          <w:right w:val="single" w:sz="4" w:space="4" w:color="auto"/>
        </w:pBdr>
        <w:jc w:val="left"/>
        <w:rPr>
          <w:noProof/>
        </w:rPr>
      </w:pPr>
      <w:r w:rsidRPr="005D072C">
        <w:rPr>
          <w:noProof/>
        </w:rPr>
        <w:t>Le cahier des charges est donc respecté.</w:t>
      </w:r>
    </w:p>
    <w:p w:rsidR="00C760F8" w:rsidRPr="005D072C" w:rsidRDefault="00C760F8" w:rsidP="00706A32">
      <w:pPr>
        <w:pBdr>
          <w:top w:val="single" w:sz="4" w:space="1" w:color="auto"/>
          <w:left w:val="single" w:sz="4" w:space="4" w:color="auto"/>
          <w:bottom w:val="single" w:sz="4" w:space="1" w:color="auto"/>
          <w:right w:val="single" w:sz="4" w:space="4" w:color="auto"/>
        </w:pBdr>
        <w:jc w:val="left"/>
        <w:rPr>
          <w:noProof/>
        </w:rPr>
      </w:pPr>
      <w:r>
        <w:rPr>
          <w:noProof/>
        </w:rPr>
        <w:t>(Le dépassement est cependant notable</w:t>
      </w:r>
      <w:r w:rsidR="00D764BC">
        <w:rPr>
          <w:noProof/>
        </w:rPr>
        <w:t>, nous plaignons le patient…)</w:t>
      </w:r>
    </w:p>
    <w:p w:rsidR="00FE1910" w:rsidRDefault="00FE1910" w:rsidP="00056FF4">
      <w:pPr>
        <w:pStyle w:val="Titre1"/>
        <w:rPr>
          <w:noProof/>
        </w:rPr>
      </w:pPr>
      <w:r>
        <w:rPr>
          <w:noProof/>
        </w:rPr>
        <w:lastRenderedPageBreak/>
        <w:t>Conception de la commande</w:t>
      </w:r>
    </w:p>
    <w:p w:rsidR="00FE1910" w:rsidRPr="0087149B" w:rsidRDefault="00FE1910" w:rsidP="00056FF4">
      <w:pPr>
        <w:pStyle w:val="Titre3"/>
        <w:rPr>
          <w:lang w:val="fr-FR"/>
        </w:rPr>
      </w:pPr>
      <w:r w:rsidRPr="0087149B">
        <w:rPr>
          <w:lang w:val="fr-FR"/>
        </w:rPr>
        <w:t>Q33 – Q34 – Q35 : conduite et comptage</w:t>
      </w:r>
    </w:p>
    <w:tbl>
      <w:tblPr>
        <w:tblW w:w="5000" w:type="pct"/>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2950"/>
        <w:gridCol w:w="6336"/>
      </w:tblGrid>
      <w:tr w:rsidR="00FE1910" w:rsidRPr="00526E26" w:rsidTr="00056FF4">
        <w:trPr>
          <w:trHeight w:val="5923"/>
        </w:trPr>
        <w:tc>
          <w:tcPr>
            <w:tcW w:w="1789" w:type="pct"/>
            <w:tcBorders>
              <w:top w:val="single" w:sz="4" w:space="0" w:color="auto"/>
              <w:bottom w:val="single" w:sz="4" w:space="0" w:color="auto"/>
            </w:tcBorders>
          </w:tcPr>
          <w:p w:rsidR="00FE1910" w:rsidRPr="00526E26" w:rsidRDefault="002D6C09" w:rsidP="00CB40CE">
            <w:pPr>
              <w:rPr>
                <w:b/>
              </w:rPr>
            </w:pPr>
            <w:r>
              <w:rPr>
                <w:noProof/>
              </w:rPr>
              <mc:AlternateContent>
                <mc:Choice Requires="wps">
                  <w:drawing>
                    <wp:anchor distT="0" distB="0" distL="114300" distR="114300" simplePos="0" relativeHeight="251663872" behindDoc="0" locked="0" layoutInCell="1" allowOverlap="1" wp14:anchorId="2ED0F52C" wp14:editId="215A5DFF">
                      <wp:simplePos x="0" y="0"/>
                      <wp:positionH relativeFrom="column">
                        <wp:posOffset>631190</wp:posOffset>
                      </wp:positionH>
                      <wp:positionV relativeFrom="paragraph">
                        <wp:posOffset>2791460</wp:posOffset>
                      </wp:positionV>
                      <wp:extent cx="1234440" cy="304800"/>
                      <wp:effectExtent l="0" t="0" r="381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304800"/>
                              </a:xfrm>
                              <a:prstGeom prst="rect">
                                <a:avLst/>
                              </a:prstGeom>
                              <a:solidFill>
                                <a:srgbClr val="FFFFFF"/>
                              </a:solidFill>
                              <a:ln w="9525">
                                <a:noFill/>
                                <a:miter lim="800000"/>
                                <a:headEnd/>
                                <a:tailEnd/>
                              </a:ln>
                            </wps:spPr>
                            <wps:txbx>
                              <w:txbxContent>
                                <w:p w:rsidR="00D764BC" w:rsidRPr="002D6C09" w:rsidRDefault="00D764BC">
                                  <w:pPr>
                                    <w:rPr>
                                      <w:sz w:val="18"/>
                                      <w:szCs w:val="18"/>
                                    </w:rPr>
                                  </w:pPr>
                                  <m:oMathPara>
                                    <m:oMath>
                                      <m:r>
                                        <w:rPr>
                                          <w:rFonts w:ascii="Cambria Math" w:hAnsi="Cambria Math"/>
                                          <w:sz w:val="18"/>
                                          <w:szCs w:val="18"/>
                                        </w:rPr>
                                        <m:t>arrêt+ ↑fcg+ ↑fcd</m:t>
                                      </m:r>
                                    </m:oMath>
                                  </m:oMathPara>
                                </w:p>
                              </w:txbxContent>
                            </wps:txbx>
                            <wps:bodyPr rot="0" vert="horz" wrap="square" lIns="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9.7pt;margin-top:219.8pt;width:97.2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" stroked="f">
                      <v:textbox inset="0,0">
                        <w:txbxContent>
                          <w:p w:rsidR="00D764BC" w:rsidRPr="002D6C09" w:rsidRDefault="00D764BC">
                            <w:pPr>
                              <w:rPr>
                                <w:sz w:val="18"/>
                                <w:szCs w:val="18"/>
                              </w:rPr>
                            </w:pPr>
                            <m:oMathPara>
                              <m:oMath>
                                <m:r>
                                  <w:rPr>
                                    <w:rFonts w:ascii="Cambria Math" w:hAnsi="Cambria Math"/>
                                    <w:sz w:val="18"/>
                                    <w:szCs w:val="18"/>
                                  </w:rPr>
                                  <m:t xml:space="preserve">arrêt+ ↑fcg+ </m:t>
                                </m:r>
                                <m:r>
                                  <w:rPr>
                                    <w:rFonts w:ascii="Cambria Math" w:hAnsi="Cambria Math"/>
                                    <w:sz w:val="18"/>
                                    <w:szCs w:val="18"/>
                                  </w:rPr>
                                  <m:t>↑fcd</m:t>
                                </m:r>
                              </m:oMath>
                            </m:oMathPara>
                          </w:p>
                        </w:txbxContent>
                      </v:textbox>
                    </v:shape>
                  </w:pict>
                </mc:Fallback>
              </mc:AlternateContent>
            </w:r>
            <w:r w:rsidR="004319E5">
              <w:rPr>
                <w:noProof/>
              </w:rPr>
              <mc:AlternateContent>
                <mc:Choice Requires="wps">
                  <w:drawing>
                    <wp:anchor distT="0" distB="0" distL="114300" distR="114300" simplePos="0" relativeHeight="251659776" behindDoc="0" locked="0" layoutInCell="1" allowOverlap="1" wp14:anchorId="22D4BE47" wp14:editId="56947DF0">
                      <wp:simplePos x="0" y="0"/>
                      <wp:positionH relativeFrom="column">
                        <wp:posOffset>943610</wp:posOffset>
                      </wp:positionH>
                      <wp:positionV relativeFrom="paragraph">
                        <wp:posOffset>1473200</wp:posOffset>
                      </wp:positionV>
                      <wp:extent cx="7620" cy="259080"/>
                      <wp:effectExtent l="53340" t="19685" r="53340" b="6985"/>
                      <wp:wrapNone/>
                      <wp:docPr id="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 cy="259080"/>
                              </a:xfrm>
                              <a:prstGeom prst="straightConnector1">
                                <a:avLst/>
                              </a:prstGeom>
                              <a:noFill/>
                              <a:ln w="9525">
                                <a:solidFill>
                                  <a:srgbClr val="FF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 o:spid="_x0000_s1026" type="#_x0000_t32" style="position:absolute;margin-left:74.3pt;margin-top:116pt;width:.6pt;height:20.4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" strokecolor="red">
                      <v:stroke endarrow="classic"/>
                    </v:shape>
                  </w:pict>
                </mc:Fallback>
              </mc:AlternateContent>
            </w:r>
            <w:r w:rsidR="004319E5">
              <w:rPr>
                <w:b/>
                <w:noProof/>
              </w:rPr>
              <w:drawing>
                <wp:inline distT="0" distB="0" distL="0" distR="0" wp14:anchorId="19B0395B" wp14:editId="18951162">
                  <wp:extent cx="1638300" cy="2956560"/>
                  <wp:effectExtent l="0" t="0" r="0" b="0"/>
                  <wp:docPr id="10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638300" cy="2956560"/>
                          </a:xfrm>
                          <a:prstGeom prst="rect">
                            <a:avLst/>
                          </a:prstGeom>
                          <a:noFill/>
                          <a:ln>
                            <a:noFill/>
                          </a:ln>
                        </pic:spPr>
                      </pic:pic>
                    </a:graphicData>
                  </a:graphic>
                </wp:inline>
              </w:drawing>
            </w:r>
          </w:p>
        </w:tc>
        <w:tc>
          <w:tcPr>
            <w:tcW w:w="3211" w:type="pct"/>
            <w:tcBorders>
              <w:top w:val="single" w:sz="4" w:space="0" w:color="auto"/>
              <w:bottom w:val="single" w:sz="4" w:space="0" w:color="auto"/>
            </w:tcBorders>
          </w:tcPr>
          <w:p w:rsidR="00FE1910" w:rsidRDefault="00D764BC" w:rsidP="00CB40CE">
            <w:r w:rsidRPr="00222333">
              <w:rPr>
                <w:position w:val="-6"/>
              </w:rPr>
              <w:object w:dxaOrig="4220" w:dyaOrig="340">
                <v:shape id="_x0000_i1120" type="#_x0000_t75" style="width:208.9pt;height:17.25pt" o:ole="">
                  <v:imagedata r:id="rId210" o:title=""/>
                </v:shape>
                <o:OLEObject Type="Embed" ProgID="Equation.3" ShapeID="_x0000_i1120" DrawAspect="Content" ObjectID="_1433048020" r:id="rId211"/>
              </w:object>
            </w:r>
          </w:p>
          <w:p w:rsidR="00FE1910" w:rsidRDefault="00FE1910" w:rsidP="00CB40CE">
            <w:r w:rsidRPr="00526E26">
              <w:rPr>
                <w:position w:val="-10"/>
              </w:rPr>
              <w:object w:dxaOrig="4099" w:dyaOrig="380">
                <v:shape id="_x0000_i1121" type="#_x0000_t75" style="width:203.3pt;height:18.75pt" o:ole="">
                  <v:imagedata r:id="rId212" o:title=""/>
                </v:shape>
                <o:OLEObject Type="Embed" ProgID="Equation.3" ShapeID="_x0000_i1121" DrawAspect="Content" ObjectID="_1433048021" r:id="rId213"/>
              </w:object>
            </w:r>
          </w:p>
          <w:p w:rsidR="00FE1910" w:rsidRDefault="004319E5" w:rsidP="00CB40CE">
            <w:pPr>
              <w:spacing w:after="240"/>
            </w:pPr>
            <w:r>
              <w:rPr>
                <w:noProof/>
              </w:rPr>
              <mc:AlternateContent>
                <mc:Choice Requires="wps">
                  <w:drawing>
                    <wp:anchor distT="0" distB="0" distL="114300" distR="114300" simplePos="0" relativeHeight="251661824" behindDoc="0" locked="0" layoutInCell="1" allowOverlap="1" wp14:anchorId="29C88E5B" wp14:editId="0E0A03EA">
                      <wp:simplePos x="0" y="0"/>
                      <wp:positionH relativeFrom="column">
                        <wp:posOffset>2981960</wp:posOffset>
                      </wp:positionH>
                      <wp:positionV relativeFrom="paragraph">
                        <wp:posOffset>1554480</wp:posOffset>
                      </wp:positionV>
                      <wp:extent cx="7620" cy="259080"/>
                      <wp:effectExtent l="51435" t="21590" r="55245" b="5080"/>
                      <wp:wrapNone/>
                      <wp:docPr id="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 cy="259080"/>
                              </a:xfrm>
                              <a:prstGeom prst="straightConnector1">
                                <a:avLst/>
                              </a:prstGeom>
                              <a:noFill/>
                              <a:ln w="9525">
                                <a:solidFill>
                                  <a:srgbClr val="FF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234.8pt;margin-top:122.4pt;width:.6pt;height:20.4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" strokecolor="red">
                      <v:stroke endarrow="classic"/>
                    </v:shape>
                  </w:pict>
                </mc:Fallback>
              </mc:AlternateContent>
            </w:r>
            <w:r>
              <w:rPr>
                <w:noProof/>
              </w:rPr>
              <mc:AlternateContent>
                <mc:Choice Requires="wps">
                  <w:drawing>
                    <wp:anchor distT="0" distB="0" distL="114300" distR="114300" simplePos="0" relativeHeight="251660800" behindDoc="0" locked="0" layoutInCell="1" allowOverlap="1" wp14:anchorId="3144ED18" wp14:editId="3C487754">
                      <wp:simplePos x="0" y="0"/>
                      <wp:positionH relativeFrom="column">
                        <wp:posOffset>1122680</wp:posOffset>
                      </wp:positionH>
                      <wp:positionV relativeFrom="paragraph">
                        <wp:posOffset>1554480</wp:posOffset>
                      </wp:positionV>
                      <wp:extent cx="7620" cy="259080"/>
                      <wp:effectExtent l="49530" t="21590" r="57150" b="5080"/>
                      <wp:wrapNone/>
                      <wp:docPr id="2"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 cy="259080"/>
                              </a:xfrm>
                              <a:prstGeom prst="straightConnector1">
                                <a:avLst/>
                              </a:prstGeom>
                              <a:noFill/>
                              <a:ln w="9525">
                                <a:solidFill>
                                  <a:srgbClr val="FF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88.4pt;margin-top:122.4pt;width:.6pt;height:20.4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" strokecolor="red">
                      <v:stroke endarrow="classic"/>
                    </v:shape>
                  </w:pict>
                </mc:Fallback>
              </mc:AlternateContent>
            </w:r>
            <w:r>
              <w:rPr>
                <w:noProof/>
              </w:rPr>
              <w:drawing>
                <wp:inline distT="0" distB="0" distL="0" distR="0" wp14:anchorId="4316A18A" wp14:editId="564004AC">
                  <wp:extent cx="3878580" cy="2468880"/>
                  <wp:effectExtent l="0" t="0" r="7620" b="7620"/>
                  <wp:docPr id="1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878580" cy="2468880"/>
                          </a:xfrm>
                          <a:prstGeom prst="rect">
                            <a:avLst/>
                          </a:prstGeom>
                          <a:noFill/>
                          <a:ln>
                            <a:noFill/>
                          </a:ln>
                        </pic:spPr>
                      </pic:pic>
                    </a:graphicData>
                  </a:graphic>
                </wp:inline>
              </w:drawing>
            </w:r>
          </w:p>
        </w:tc>
      </w:tr>
    </w:tbl>
    <w:p w:rsidR="00FE1910" w:rsidRPr="0087149B" w:rsidRDefault="00FE1910" w:rsidP="00056FF4">
      <w:pPr>
        <w:pStyle w:val="Titre3"/>
        <w:rPr>
          <w:lang w:val="fr-FR"/>
        </w:rPr>
      </w:pPr>
      <w:r w:rsidRPr="0087149B">
        <w:rPr>
          <w:lang w:val="fr-FR"/>
        </w:rPr>
        <w:t>Q36 : pris en compte des capteurs</w:t>
      </w:r>
    </w:p>
    <w:p w:rsidR="00FE1910" w:rsidRPr="00B92353" w:rsidRDefault="00FE1910" w:rsidP="00E94391">
      <w:pPr>
        <w:pBdr>
          <w:top w:val="single" w:sz="4" w:space="1" w:color="auto"/>
          <w:left w:val="single" w:sz="4" w:space="4" w:color="auto"/>
          <w:bottom w:val="single" w:sz="4" w:space="1" w:color="auto"/>
          <w:right w:val="single" w:sz="4" w:space="4" w:color="auto"/>
        </w:pBdr>
        <w:jc w:val="left"/>
      </w:pPr>
      <w:r>
        <w:t>En mode asservi, l’amplitude du mouvement est fixée par la consigne donnée (</w:t>
      </w:r>
      <w:proofErr w:type="spellStart"/>
      <w:r>
        <w:t>X</w:t>
      </w:r>
      <w:r w:rsidRPr="00B92353">
        <w:rPr>
          <w:vertAlign w:val="subscript"/>
        </w:rPr>
        <w:t>min</w:t>
      </w:r>
      <w:proofErr w:type="spellEnd"/>
      <w:r>
        <w:t xml:space="preserve">, </w:t>
      </w:r>
      <w:proofErr w:type="spellStart"/>
      <w:r>
        <w:t>X</w:t>
      </w:r>
      <w:r w:rsidRPr="00B92353">
        <w:rPr>
          <w:vertAlign w:val="subscript"/>
        </w:rPr>
        <w:t>max</w:t>
      </w:r>
      <w:proofErr w:type="spellEnd"/>
      <w:r>
        <w:t>) et correspond à l’amplitude acceptable pour le patient en fonction de sa taille et de l’évolution de sa rééducation.</w:t>
      </w:r>
    </w:p>
    <w:p w:rsidR="00FE1910" w:rsidRDefault="00FE1910" w:rsidP="00E94391">
      <w:pPr>
        <w:pBdr>
          <w:top w:val="single" w:sz="4" w:space="1" w:color="auto"/>
          <w:left w:val="single" w:sz="4" w:space="4" w:color="auto"/>
          <w:bottom w:val="single" w:sz="4" w:space="1" w:color="auto"/>
          <w:right w:val="single" w:sz="4" w:space="4" w:color="auto"/>
        </w:pBdr>
      </w:pPr>
      <w:r>
        <w:t xml:space="preserve">Nous </w:t>
      </w:r>
      <w:proofErr w:type="spellStart"/>
      <w:r>
        <w:t>règlons</w:t>
      </w:r>
      <w:proofErr w:type="spellEnd"/>
      <w:r>
        <w:t xml:space="preserve"> alors les capteurs gauche (</w:t>
      </w:r>
      <w:proofErr w:type="spellStart"/>
      <w:r>
        <w:t>fcg</w:t>
      </w:r>
      <w:proofErr w:type="spellEnd"/>
      <w:r>
        <w:t>) et droite (</w:t>
      </w:r>
      <w:proofErr w:type="spellStart"/>
      <w:r>
        <w:t>fcd</w:t>
      </w:r>
      <w:proofErr w:type="spellEnd"/>
      <w:r>
        <w:t xml:space="preserve">) de façon à ce qu’ils signalent respectivement une position un peu inférieure à </w:t>
      </w:r>
      <w:proofErr w:type="spellStart"/>
      <w:r>
        <w:t>X</w:t>
      </w:r>
      <w:r w:rsidRPr="00B92353">
        <w:rPr>
          <w:vertAlign w:val="subscript"/>
        </w:rPr>
        <w:t>min</w:t>
      </w:r>
      <w:proofErr w:type="spellEnd"/>
      <w:r>
        <w:t xml:space="preserve"> ou un peu supérieure à </w:t>
      </w:r>
      <w:proofErr w:type="spellStart"/>
      <w:r>
        <w:t>X</w:t>
      </w:r>
      <w:r w:rsidRPr="00B92353">
        <w:rPr>
          <w:vertAlign w:val="subscript"/>
        </w:rPr>
        <w:t>max</w:t>
      </w:r>
      <w:proofErr w:type="spellEnd"/>
      <w:r>
        <w:t xml:space="preserve"> (par rapport à la figure 3 de l’énoncé). </w:t>
      </w:r>
    </w:p>
    <w:p w:rsidR="00FE1910" w:rsidRDefault="00FE1910" w:rsidP="00E94391">
      <w:pPr>
        <w:pBdr>
          <w:top w:val="single" w:sz="4" w:space="1" w:color="auto"/>
          <w:left w:val="single" w:sz="4" w:space="4" w:color="auto"/>
          <w:bottom w:val="single" w:sz="4" w:space="1" w:color="auto"/>
          <w:right w:val="single" w:sz="4" w:space="4" w:color="auto"/>
        </w:pBdr>
      </w:pPr>
      <w:r>
        <w:t>Ainsi, le système sort du mode asservi et s’arrête si l’un des capteurs fin de course est atteint lors du fonctionnement en mode automatique (ce qui serait anormal et risquerait de forcer le patient à aller au-delà de ses possibilités).</w:t>
      </w:r>
    </w:p>
    <w:p w:rsidR="00FE1910" w:rsidRDefault="00FE1910" w:rsidP="00E94391">
      <w:r>
        <w:t>Une solution par butée mécanique de fin de course est aussi envisageable, mais présenterait l’inconvénient de bloquer le moteur (risque de surchauffe ou de déformation du banc).</w:t>
      </w:r>
    </w:p>
    <w:p w:rsidR="002D6C09" w:rsidRDefault="002D6C09">
      <w:pPr>
        <w:tabs>
          <w:tab w:val="clear" w:pos="567"/>
        </w:tabs>
        <w:spacing w:before="0"/>
        <w:jc w:val="left"/>
        <w:rPr>
          <w:b/>
          <w:bCs/>
          <w:caps/>
          <w:color w:val="FF0000"/>
          <w:kern w:val="32"/>
          <w:sz w:val="32"/>
          <w:szCs w:val="32"/>
          <w:u w:val="single"/>
        </w:rPr>
      </w:pPr>
      <w:r>
        <w:br w:type="page"/>
      </w:r>
    </w:p>
    <w:p w:rsidR="00FE1910" w:rsidRDefault="00FE1910" w:rsidP="00056FF4">
      <w:pPr>
        <w:pStyle w:val="Titre1"/>
      </w:pPr>
      <w:r>
        <w:lastRenderedPageBreak/>
        <w:t>Synthèse</w:t>
      </w:r>
    </w:p>
    <w:p w:rsidR="00FE1910" w:rsidRPr="0087149B" w:rsidRDefault="00FE1910" w:rsidP="00056FF4">
      <w:pPr>
        <w:pStyle w:val="Titre3"/>
        <w:rPr>
          <w:lang w:val="fr-FR"/>
        </w:rPr>
      </w:pPr>
      <w:r w:rsidRPr="0087149B">
        <w:rPr>
          <w:lang w:val="fr-FR"/>
        </w:rPr>
        <w:t>Q37 : démarche</w:t>
      </w:r>
    </w:p>
    <w:p w:rsidR="00FE1910" w:rsidRDefault="00FE1910" w:rsidP="00E94391">
      <w:r>
        <w:t>L’analyse fonctionnelle interne permet de mettre en évidence les composants qui contribuent à satisfaire les deux fonctions techniques principales du banc.</w:t>
      </w:r>
    </w:p>
    <w:p w:rsidR="00FE1910" w:rsidRDefault="00FE1910" w:rsidP="00E94391">
      <w:r>
        <w:t>Le modèle mécanique proposé permet ensuite de déterminer la loi entrée sortie principale ainsi que les équations des mouvements associées aux deux chaînes fonctionnelles motorisées. Nous sommes ainsi en mesure de valider l’architecture choisie et le choix des actionneurs.</w:t>
      </w:r>
    </w:p>
    <w:p w:rsidR="00FE1910" w:rsidRDefault="00FE1910" w:rsidP="00E94391">
      <w:r>
        <w:t>L’équation du mouvement principale est ensuite exploitée et linéarisée pour modéliser l’asservissement de position du chariot longitudinal et déterminer le correcteur nécessaire.</w:t>
      </w:r>
    </w:p>
    <w:p w:rsidR="00FE1910" w:rsidRDefault="00FE1910" w:rsidP="00E94391">
      <w:r>
        <w:t xml:space="preserve">Le fonctionnement de la machine (modes de marche, sécurité et comptage) est modélisé par des grafcets, le mode asservi étant associé à une étape. </w:t>
      </w:r>
    </w:p>
    <w:p w:rsidR="00FE1910" w:rsidRDefault="00FE1910" w:rsidP="00E94391">
      <w:r>
        <w:t>L’ensemble de la démarche visait à évaluer les performances du système, à les valider vis-à-vis du cahier des charges, et valider le choix de motorisation associés à la chaîne fonctionnelle principale.</w:t>
      </w:r>
    </w:p>
    <w:sectPr w:rsidR="00FE1910" w:rsidSect="00706A32">
      <w:headerReference w:type="default" r:id="rId215"/>
      <w:footerReference w:type="default" r:id="rId216"/>
      <w:pgSz w:w="11906" w:h="16838"/>
      <w:pgMar w:top="1418" w:right="1418" w:bottom="1418" w:left="1418" w:header="709" w:footer="709"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023" w:rsidRDefault="00CB5023" w:rsidP="00692644">
      <w:r>
        <w:separator/>
      </w:r>
    </w:p>
  </w:endnote>
  <w:endnote w:type="continuationSeparator" w:id="0">
    <w:p w:rsidR="00CB5023" w:rsidRDefault="00CB5023" w:rsidP="00692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WGothi">
    <w:altName w:val="Courant"/>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35D" w:rsidRPr="00692644" w:rsidRDefault="00BF735D" w:rsidP="00692644">
    <w:pPr>
      <w:pStyle w:val="Pieddepage"/>
    </w:pPr>
    <w:r>
      <w:t>UPSTI</w:t>
    </w:r>
    <w:r>
      <w:tab/>
    </w:r>
    <w:r>
      <w:tab/>
    </w:r>
    <w:r w:rsidRPr="00692644">
      <w:t xml:space="preserve">Page </w:t>
    </w:r>
    <w:r w:rsidRPr="00692644">
      <w:rPr>
        <w:b/>
      </w:rPr>
      <w:fldChar w:fldCharType="begin"/>
    </w:r>
    <w:r w:rsidRPr="00692644">
      <w:rPr>
        <w:b/>
      </w:rPr>
      <w:instrText>PAGE</w:instrText>
    </w:r>
    <w:r w:rsidRPr="00692644">
      <w:rPr>
        <w:b/>
      </w:rPr>
      <w:fldChar w:fldCharType="separate"/>
    </w:r>
    <w:r w:rsidR="00E94010">
      <w:rPr>
        <w:b/>
        <w:noProof/>
      </w:rPr>
      <w:t>1</w:t>
    </w:r>
    <w:r w:rsidRPr="00692644">
      <w:rPr>
        <w:b/>
      </w:rPr>
      <w:fldChar w:fldCharType="end"/>
    </w:r>
    <w:r w:rsidRPr="00692644">
      <w:t xml:space="preserve"> sur </w:t>
    </w:r>
    <w:r w:rsidRPr="00692644">
      <w:rPr>
        <w:b/>
      </w:rPr>
      <w:fldChar w:fldCharType="begin"/>
    </w:r>
    <w:r w:rsidRPr="00692644">
      <w:rPr>
        <w:b/>
      </w:rPr>
      <w:instrText>NUMPAGES</w:instrText>
    </w:r>
    <w:r w:rsidRPr="00692644">
      <w:rPr>
        <w:b/>
      </w:rPr>
      <w:fldChar w:fldCharType="separate"/>
    </w:r>
    <w:r w:rsidR="00E94010">
      <w:rPr>
        <w:b/>
        <w:noProof/>
      </w:rPr>
      <w:t>13</w:t>
    </w:r>
    <w:r w:rsidRPr="00692644">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023" w:rsidRDefault="00CB5023" w:rsidP="00692644">
      <w:r>
        <w:separator/>
      </w:r>
    </w:p>
  </w:footnote>
  <w:footnote w:type="continuationSeparator" w:id="0">
    <w:p w:rsidR="00CB5023" w:rsidRDefault="00CB5023" w:rsidP="006926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35D" w:rsidRDefault="00BF735D" w:rsidP="00913D78">
    <w:pPr>
      <w:pStyle w:val="En-tte"/>
      <w:tabs>
        <w:tab w:val="clear" w:pos="567"/>
        <w:tab w:val="clear" w:pos="9072"/>
      </w:tabs>
    </w:pPr>
    <w:r>
      <w:t>CCP</w:t>
    </w:r>
    <w:r>
      <w:tab/>
    </w:r>
    <w:r>
      <w:tab/>
    </w:r>
    <w:r>
      <w:tab/>
    </w:r>
    <w:r>
      <w:tab/>
    </w:r>
    <w:r>
      <w:tab/>
    </w:r>
    <w:r>
      <w:tab/>
      <w:t>PSI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11C5C"/>
    <w:multiLevelType w:val="multilevel"/>
    <w:tmpl w:val="9224F866"/>
    <w:lvl w:ilvl="0">
      <w:start w:val="1"/>
      <w:numFmt w:val="decimal"/>
      <w:lvlText w:val="%1"/>
      <w:lvlJc w:val="left"/>
      <w:pPr>
        <w:tabs>
          <w:tab w:val="num" w:pos="1134"/>
        </w:tabs>
        <w:ind w:left="1134" w:hanging="1134"/>
      </w:pPr>
      <w:rPr>
        <w:rFonts w:cs="Times New Roman" w:hint="default"/>
      </w:rPr>
    </w:lvl>
    <w:lvl w:ilvl="1">
      <w:start w:val="1"/>
      <w:numFmt w:val="decimal"/>
      <w:lvlText w:val="%1.%2"/>
      <w:lvlJc w:val="left"/>
      <w:pPr>
        <w:tabs>
          <w:tab w:val="num" w:pos="1134"/>
        </w:tabs>
        <w:ind w:left="1134" w:hanging="1134"/>
      </w:pPr>
      <w:rPr>
        <w:rFonts w:cs="Times New Roman" w:hint="default"/>
      </w:rPr>
    </w:lvl>
    <w:lvl w:ilvl="2">
      <w:start w:val="1"/>
      <w:numFmt w:val="decimal"/>
      <w:lvlText w:val="%1.%2.%3"/>
      <w:lvlJc w:val="left"/>
      <w:pPr>
        <w:tabs>
          <w:tab w:val="num" w:pos="1440"/>
        </w:tabs>
        <w:ind w:left="1134" w:hanging="1134"/>
      </w:pPr>
      <w:rPr>
        <w:rFonts w:cs="Times New Roman" w:hint="default"/>
      </w:rPr>
    </w:lvl>
    <w:lvl w:ilvl="3">
      <w:start w:val="1"/>
      <w:numFmt w:val="decimal"/>
      <w:lvlText w:val="%1.%2.%3.%4"/>
      <w:lvlJc w:val="left"/>
      <w:pPr>
        <w:tabs>
          <w:tab w:val="num" w:pos="1800"/>
        </w:tabs>
        <w:ind w:left="1134" w:hanging="1134"/>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512"/>
    <w:rsid w:val="000048C9"/>
    <w:rsid w:val="0001537B"/>
    <w:rsid w:val="00035A38"/>
    <w:rsid w:val="00056FF4"/>
    <w:rsid w:val="00067E92"/>
    <w:rsid w:val="000824DE"/>
    <w:rsid w:val="000A7494"/>
    <w:rsid w:val="000E076B"/>
    <w:rsid w:val="000E1104"/>
    <w:rsid w:val="000F346A"/>
    <w:rsid w:val="000F3505"/>
    <w:rsid w:val="001027FF"/>
    <w:rsid w:val="00114235"/>
    <w:rsid w:val="00184155"/>
    <w:rsid w:val="001C5865"/>
    <w:rsid w:val="001D5737"/>
    <w:rsid w:val="00222333"/>
    <w:rsid w:val="00281184"/>
    <w:rsid w:val="00282242"/>
    <w:rsid w:val="00291A40"/>
    <w:rsid w:val="002D5368"/>
    <w:rsid w:val="002D6C09"/>
    <w:rsid w:val="003053B8"/>
    <w:rsid w:val="00362B26"/>
    <w:rsid w:val="00380A49"/>
    <w:rsid w:val="00382CFC"/>
    <w:rsid w:val="003C3675"/>
    <w:rsid w:val="003E36FD"/>
    <w:rsid w:val="004319E5"/>
    <w:rsid w:val="00437752"/>
    <w:rsid w:val="00496B35"/>
    <w:rsid w:val="00526E26"/>
    <w:rsid w:val="0057561B"/>
    <w:rsid w:val="00576B2C"/>
    <w:rsid w:val="00580D3B"/>
    <w:rsid w:val="005A1512"/>
    <w:rsid w:val="005A1BAF"/>
    <w:rsid w:val="005D072C"/>
    <w:rsid w:val="00692644"/>
    <w:rsid w:val="006B6FBA"/>
    <w:rsid w:val="00706A32"/>
    <w:rsid w:val="00711ABD"/>
    <w:rsid w:val="007524F6"/>
    <w:rsid w:val="00780509"/>
    <w:rsid w:val="007B0436"/>
    <w:rsid w:val="007B06E1"/>
    <w:rsid w:val="007B4486"/>
    <w:rsid w:val="007D0927"/>
    <w:rsid w:val="007F4548"/>
    <w:rsid w:val="00832BB5"/>
    <w:rsid w:val="00851C69"/>
    <w:rsid w:val="00865F9B"/>
    <w:rsid w:val="0087149B"/>
    <w:rsid w:val="008B396E"/>
    <w:rsid w:val="008D396E"/>
    <w:rsid w:val="00913D78"/>
    <w:rsid w:val="00950C14"/>
    <w:rsid w:val="009534C2"/>
    <w:rsid w:val="009A023D"/>
    <w:rsid w:val="009E346A"/>
    <w:rsid w:val="00A0767C"/>
    <w:rsid w:val="00A32ED9"/>
    <w:rsid w:val="00A622C1"/>
    <w:rsid w:val="00A80FB8"/>
    <w:rsid w:val="00A93A29"/>
    <w:rsid w:val="00AA543F"/>
    <w:rsid w:val="00AE027B"/>
    <w:rsid w:val="00AE437C"/>
    <w:rsid w:val="00B260A9"/>
    <w:rsid w:val="00B338E4"/>
    <w:rsid w:val="00B6038F"/>
    <w:rsid w:val="00B92353"/>
    <w:rsid w:val="00BA1D29"/>
    <w:rsid w:val="00BB354F"/>
    <w:rsid w:val="00BC12BC"/>
    <w:rsid w:val="00BF0AD2"/>
    <w:rsid w:val="00BF3E3A"/>
    <w:rsid w:val="00BF735D"/>
    <w:rsid w:val="00C027E3"/>
    <w:rsid w:val="00C760F8"/>
    <w:rsid w:val="00C76E95"/>
    <w:rsid w:val="00C7789D"/>
    <w:rsid w:val="00C810BC"/>
    <w:rsid w:val="00CA1C7A"/>
    <w:rsid w:val="00CA5F97"/>
    <w:rsid w:val="00CB40CE"/>
    <w:rsid w:val="00CB5023"/>
    <w:rsid w:val="00CD626F"/>
    <w:rsid w:val="00CF37A3"/>
    <w:rsid w:val="00CF5761"/>
    <w:rsid w:val="00D249EB"/>
    <w:rsid w:val="00D31C77"/>
    <w:rsid w:val="00D764BC"/>
    <w:rsid w:val="00DA02A2"/>
    <w:rsid w:val="00DD63D5"/>
    <w:rsid w:val="00DE503C"/>
    <w:rsid w:val="00E25C95"/>
    <w:rsid w:val="00E909EE"/>
    <w:rsid w:val="00E94010"/>
    <w:rsid w:val="00E94391"/>
    <w:rsid w:val="00E94485"/>
    <w:rsid w:val="00EC3799"/>
    <w:rsid w:val="00F21852"/>
    <w:rsid w:val="00F576B1"/>
    <w:rsid w:val="00FB281D"/>
    <w:rsid w:val="00FB7E0B"/>
    <w:rsid w:val="00FC5063"/>
    <w:rsid w:val="00FD1D39"/>
    <w:rsid w:val="00FD439D"/>
    <w:rsid w:val="00FD519B"/>
    <w:rsid w:val="00FE1910"/>
    <w:rsid w:val="00FF2B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E94391"/>
    <w:pPr>
      <w:tabs>
        <w:tab w:val="left" w:pos="567"/>
      </w:tabs>
      <w:spacing w:before="140"/>
      <w:jc w:val="both"/>
    </w:pPr>
    <w:rPr>
      <w:rFonts w:ascii="Times New Roman" w:hAnsi="Times New Roman"/>
      <w:sz w:val="28"/>
      <w:szCs w:val="28"/>
    </w:rPr>
  </w:style>
  <w:style w:type="paragraph" w:styleId="Titre1">
    <w:name w:val="heading 1"/>
    <w:aliases w:val="Paragraphe"/>
    <w:basedOn w:val="Normal"/>
    <w:next w:val="Paragraphe1"/>
    <w:link w:val="Titre1Car"/>
    <w:autoRedefine/>
    <w:uiPriority w:val="99"/>
    <w:qFormat/>
    <w:rsid w:val="00056FF4"/>
    <w:pPr>
      <w:keepNext/>
      <w:tabs>
        <w:tab w:val="clear" w:pos="567"/>
      </w:tabs>
      <w:spacing w:before="280" w:after="140"/>
      <w:outlineLvl w:val="0"/>
    </w:pPr>
    <w:rPr>
      <w:b/>
      <w:bCs/>
      <w:caps/>
      <w:color w:val="FF0000"/>
      <w:kern w:val="32"/>
      <w:sz w:val="32"/>
      <w:szCs w:val="32"/>
      <w:u w:val="single"/>
    </w:rPr>
  </w:style>
  <w:style w:type="paragraph" w:styleId="Titre2">
    <w:name w:val="heading 2"/>
    <w:aliases w:val="sous paragraphe"/>
    <w:basedOn w:val="Normal"/>
    <w:next w:val="Paragraphe2"/>
    <w:link w:val="Titre2Car"/>
    <w:autoRedefine/>
    <w:uiPriority w:val="99"/>
    <w:qFormat/>
    <w:rsid w:val="007B06E1"/>
    <w:pPr>
      <w:keepNext/>
      <w:spacing w:before="100" w:beforeAutospacing="1" w:after="100" w:afterAutospacing="1"/>
      <w:ind w:left="-397"/>
      <w:outlineLvl w:val="1"/>
    </w:pPr>
    <w:rPr>
      <w:b/>
      <w:bCs/>
      <w:iCs/>
      <w:color w:val="00B050"/>
      <w:u w:val="single"/>
    </w:rPr>
  </w:style>
  <w:style w:type="paragraph" w:styleId="Titre3">
    <w:name w:val="heading 3"/>
    <w:aliases w:val="sous sous paragraphe"/>
    <w:basedOn w:val="Normal"/>
    <w:next w:val="Paragraphe3"/>
    <w:link w:val="Titre3Car"/>
    <w:autoRedefine/>
    <w:uiPriority w:val="99"/>
    <w:qFormat/>
    <w:rsid w:val="007B06E1"/>
    <w:pPr>
      <w:keepNext/>
      <w:outlineLvl w:val="2"/>
    </w:pPr>
    <w:rPr>
      <w:rFonts w:ascii="Cambria" w:hAnsi="Cambria"/>
      <w:b/>
      <w:iCs/>
      <w:color w:val="0070C0"/>
      <w:szCs w:val="26"/>
      <w:lang w:val="en-US" w:eastAsia="en-US"/>
    </w:rPr>
  </w:style>
  <w:style w:type="paragraph" w:styleId="Titre4">
    <w:name w:val="heading 4"/>
    <w:aliases w:val="sous sous sous paragraphe"/>
    <w:basedOn w:val="Normal"/>
    <w:next w:val="Normal"/>
    <w:link w:val="Titre4Car"/>
    <w:uiPriority w:val="99"/>
    <w:qFormat/>
    <w:rsid w:val="007B06E1"/>
    <w:pPr>
      <w:keepNext/>
      <w:outlineLvl w:val="3"/>
    </w:pPr>
    <w:rPr>
      <w:rFonts w:ascii="SWGothi" w:hAnsi="SWGothi"/>
      <w:b/>
      <w:bCs/>
      <w:u w:val="single"/>
      <w:lang w:val="en-US" w:eastAsia="en-US"/>
    </w:rPr>
  </w:style>
  <w:style w:type="paragraph" w:styleId="Titre5">
    <w:name w:val="heading 5"/>
    <w:basedOn w:val="Normal"/>
    <w:next w:val="Normal"/>
    <w:link w:val="Titre5Car"/>
    <w:uiPriority w:val="99"/>
    <w:qFormat/>
    <w:rsid w:val="007B06E1"/>
    <w:pPr>
      <w:outlineLvl w:val="4"/>
    </w:pPr>
    <w:rPr>
      <w:rFonts w:ascii="Calibri" w:hAnsi="Calibri"/>
      <w:b/>
      <w:bCs/>
      <w:i/>
      <w:iCs/>
      <w:sz w:val="26"/>
      <w:szCs w:val="26"/>
      <w:lang w:val="en-US" w:eastAsia="en-US"/>
    </w:rPr>
  </w:style>
  <w:style w:type="paragraph" w:styleId="Titre6">
    <w:name w:val="heading 6"/>
    <w:aliases w:val="Question"/>
    <w:basedOn w:val="Normal"/>
    <w:next w:val="Normal"/>
    <w:link w:val="Titre6Car"/>
    <w:uiPriority w:val="99"/>
    <w:qFormat/>
    <w:rsid w:val="007B06E1"/>
    <w:pPr>
      <w:outlineLvl w:val="5"/>
    </w:pPr>
    <w:rPr>
      <w:b/>
      <w:iCs/>
      <w:szCs w:val="22"/>
      <w:u w:val="single"/>
      <w:lang w:eastAsia="en-US"/>
    </w:rPr>
  </w:style>
  <w:style w:type="paragraph" w:styleId="Titre7">
    <w:name w:val="heading 7"/>
    <w:basedOn w:val="Normal"/>
    <w:next w:val="Normal"/>
    <w:link w:val="Titre7Car"/>
    <w:uiPriority w:val="99"/>
    <w:qFormat/>
    <w:rsid w:val="007B06E1"/>
    <w:pPr>
      <w:outlineLvl w:val="6"/>
    </w:pPr>
    <w:rPr>
      <w:rFonts w:ascii="Calibri" w:hAnsi="Calibri"/>
      <w:lang w:val="en-US" w:eastAsia="en-US"/>
    </w:rPr>
  </w:style>
  <w:style w:type="paragraph" w:styleId="Titre8">
    <w:name w:val="heading 8"/>
    <w:basedOn w:val="Normal"/>
    <w:next w:val="Normal"/>
    <w:link w:val="Titre8Car"/>
    <w:uiPriority w:val="99"/>
    <w:qFormat/>
    <w:rsid w:val="007B06E1"/>
    <w:pPr>
      <w:outlineLvl w:val="7"/>
    </w:pPr>
    <w:rPr>
      <w:rFonts w:ascii="Calibri" w:hAnsi="Calibri"/>
      <w:i/>
      <w:iCs/>
      <w:lang w:val="en-US" w:eastAsia="en-US"/>
    </w:rPr>
  </w:style>
  <w:style w:type="paragraph" w:styleId="Titre9">
    <w:name w:val="heading 9"/>
    <w:basedOn w:val="Normal"/>
    <w:next w:val="Normal"/>
    <w:link w:val="Titre9Car"/>
    <w:uiPriority w:val="99"/>
    <w:qFormat/>
    <w:rsid w:val="007B06E1"/>
    <w:pPr>
      <w:outlineLvl w:val="8"/>
    </w:pPr>
    <w:rPr>
      <w:rFonts w:ascii="Cambria" w:hAnsi="Cambria"/>
      <w:sz w:val="22"/>
      <w:szCs w:val="22"/>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Paragraphe Car"/>
    <w:link w:val="Titre1"/>
    <w:uiPriority w:val="99"/>
    <w:locked/>
    <w:rsid w:val="00056FF4"/>
    <w:rPr>
      <w:rFonts w:ascii="Times New Roman" w:hAnsi="Times New Roman" w:cs="Times New Roman"/>
      <w:b/>
      <w:bCs/>
      <w:caps/>
      <w:color w:val="FF0000"/>
      <w:kern w:val="32"/>
      <w:sz w:val="32"/>
      <w:szCs w:val="32"/>
      <w:u w:val="single"/>
      <w:lang w:val="fr-FR" w:eastAsia="fr-FR" w:bidi="ar-SA"/>
    </w:rPr>
  </w:style>
  <w:style w:type="character" w:customStyle="1" w:styleId="Titre2Car">
    <w:name w:val="Titre 2 Car"/>
    <w:aliases w:val="sous paragraphe Car"/>
    <w:link w:val="Titre2"/>
    <w:uiPriority w:val="99"/>
    <w:locked/>
    <w:rsid w:val="007B06E1"/>
    <w:rPr>
      <w:rFonts w:ascii="Times New Roman" w:hAnsi="Times New Roman" w:cs="Times New Roman"/>
      <w:b/>
      <w:bCs/>
      <w:iCs/>
      <w:color w:val="00B050"/>
      <w:sz w:val="28"/>
      <w:szCs w:val="28"/>
      <w:u w:val="single"/>
      <w:lang w:val="fr-FR" w:eastAsia="fr-FR" w:bidi="ar-SA"/>
    </w:rPr>
  </w:style>
  <w:style w:type="character" w:customStyle="1" w:styleId="Titre3Car">
    <w:name w:val="Titre 3 Car"/>
    <w:aliases w:val="sous sous paragraphe Car"/>
    <w:link w:val="Titre3"/>
    <w:uiPriority w:val="99"/>
    <w:locked/>
    <w:rsid w:val="007B06E1"/>
    <w:rPr>
      <w:rFonts w:ascii="Cambria" w:hAnsi="Cambria" w:cs="Times New Roman"/>
      <w:b/>
      <w:iCs/>
      <w:color w:val="0070C0"/>
      <w:sz w:val="26"/>
      <w:szCs w:val="26"/>
    </w:rPr>
  </w:style>
  <w:style w:type="character" w:customStyle="1" w:styleId="Titre4Car">
    <w:name w:val="Titre 4 Car"/>
    <w:aliases w:val="sous sous sous paragraphe Car"/>
    <w:link w:val="Titre4"/>
    <w:uiPriority w:val="99"/>
    <w:locked/>
    <w:rsid w:val="007B06E1"/>
    <w:rPr>
      <w:rFonts w:ascii="SWGothi" w:hAnsi="SWGothi" w:cs="Times New Roman"/>
      <w:b/>
      <w:bCs/>
      <w:sz w:val="28"/>
      <w:szCs w:val="28"/>
      <w:u w:val="single"/>
    </w:rPr>
  </w:style>
  <w:style w:type="character" w:customStyle="1" w:styleId="Titre5Car">
    <w:name w:val="Titre 5 Car"/>
    <w:link w:val="Titre5"/>
    <w:uiPriority w:val="99"/>
    <w:locked/>
    <w:rsid w:val="007B06E1"/>
    <w:rPr>
      <w:rFonts w:cs="Times New Roman"/>
      <w:b/>
      <w:bCs/>
      <w:i/>
      <w:iCs/>
      <w:sz w:val="26"/>
      <w:szCs w:val="26"/>
    </w:rPr>
  </w:style>
  <w:style w:type="character" w:customStyle="1" w:styleId="Titre6Car">
    <w:name w:val="Titre 6 Car"/>
    <w:aliases w:val="Question Car"/>
    <w:link w:val="Titre6"/>
    <w:uiPriority w:val="99"/>
    <w:locked/>
    <w:rsid w:val="007B06E1"/>
    <w:rPr>
      <w:rFonts w:ascii="Times New Roman" w:hAnsi="Times New Roman" w:cs="Times New Roman"/>
      <w:b/>
      <w:iCs/>
      <w:sz w:val="24"/>
      <w:u w:val="single"/>
      <w:lang w:val="fr-FR" w:bidi="ar-SA"/>
    </w:rPr>
  </w:style>
  <w:style w:type="character" w:customStyle="1" w:styleId="Titre7Car">
    <w:name w:val="Titre 7 Car"/>
    <w:link w:val="Titre7"/>
    <w:uiPriority w:val="99"/>
    <w:semiHidden/>
    <w:locked/>
    <w:rsid w:val="007B06E1"/>
    <w:rPr>
      <w:rFonts w:cs="Times New Roman"/>
      <w:sz w:val="24"/>
      <w:szCs w:val="24"/>
    </w:rPr>
  </w:style>
  <w:style w:type="character" w:customStyle="1" w:styleId="Titre8Car">
    <w:name w:val="Titre 8 Car"/>
    <w:link w:val="Titre8"/>
    <w:uiPriority w:val="99"/>
    <w:semiHidden/>
    <w:locked/>
    <w:rsid w:val="007B06E1"/>
    <w:rPr>
      <w:rFonts w:cs="Times New Roman"/>
      <w:i/>
      <w:iCs/>
      <w:sz w:val="24"/>
      <w:szCs w:val="24"/>
    </w:rPr>
  </w:style>
  <w:style w:type="character" w:customStyle="1" w:styleId="Titre9Car">
    <w:name w:val="Titre 9 Car"/>
    <w:link w:val="Titre9"/>
    <w:uiPriority w:val="99"/>
    <w:semiHidden/>
    <w:locked/>
    <w:rsid w:val="007B06E1"/>
    <w:rPr>
      <w:rFonts w:ascii="Cambria" w:hAnsi="Cambria" w:cs="Times New Roman"/>
    </w:rPr>
  </w:style>
  <w:style w:type="paragraph" w:styleId="En-tte">
    <w:name w:val="header"/>
    <w:basedOn w:val="Normal"/>
    <w:link w:val="En-tteCar"/>
    <w:uiPriority w:val="99"/>
    <w:rsid w:val="00A93A29"/>
    <w:pPr>
      <w:tabs>
        <w:tab w:val="center" w:pos="4536"/>
        <w:tab w:val="right" w:pos="9072"/>
      </w:tabs>
    </w:pPr>
    <w:rPr>
      <w:u w:val="single"/>
    </w:rPr>
  </w:style>
  <w:style w:type="character" w:customStyle="1" w:styleId="En-tteCar">
    <w:name w:val="En-tête Car"/>
    <w:link w:val="En-tte"/>
    <w:uiPriority w:val="99"/>
    <w:locked/>
    <w:rsid w:val="00A93A29"/>
    <w:rPr>
      <w:rFonts w:ascii="Times New Roman" w:eastAsia="SimSun" w:hAnsi="Times New Roman" w:cs="Times New Roman"/>
      <w:sz w:val="24"/>
      <w:szCs w:val="24"/>
      <w:u w:val="single"/>
      <w:lang w:eastAsia="zh-CN"/>
    </w:rPr>
  </w:style>
  <w:style w:type="paragraph" w:customStyle="1" w:styleId="Paragraphe1">
    <w:name w:val="Paragraphe 1"/>
    <w:basedOn w:val="Normal"/>
    <w:uiPriority w:val="99"/>
    <w:rsid w:val="00A93A29"/>
    <w:pPr>
      <w:ind w:left="-567"/>
    </w:pPr>
    <w:rPr>
      <w:b/>
      <w:caps/>
      <w:color w:val="FF0000"/>
      <w:u w:val="single" w:color="FF0000"/>
    </w:rPr>
  </w:style>
  <w:style w:type="paragraph" w:customStyle="1" w:styleId="Paragraphe2">
    <w:name w:val="Paragraphe 2"/>
    <w:basedOn w:val="Normal"/>
    <w:uiPriority w:val="99"/>
    <w:rsid w:val="00A93A29"/>
    <w:pPr>
      <w:ind w:left="-284"/>
    </w:pPr>
    <w:rPr>
      <w:color w:val="009900"/>
    </w:rPr>
  </w:style>
  <w:style w:type="paragraph" w:customStyle="1" w:styleId="Paragraphe3">
    <w:name w:val="Paragraphe 3"/>
    <w:basedOn w:val="Normal"/>
    <w:uiPriority w:val="99"/>
    <w:rsid w:val="00A93A29"/>
    <w:pPr>
      <w:ind w:left="-113"/>
    </w:pPr>
    <w:rPr>
      <w:color w:val="3366FF"/>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Pieddepage">
    <w:name w:val="footer"/>
    <w:basedOn w:val="Normal"/>
    <w:link w:val="PieddepageCar"/>
    <w:uiPriority w:val="99"/>
    <w:rsid w:val="00A93A29"/>
    <w:pPr>
      <w:pBdr>
        <w:top w:val="single" w:sz="4" w:space="1" w:color="auto"/>
      </w:pBdr>
      <w:tabs>
        <w:tab w:val="center" w:pos="4536"/>
        <w:tab w:val="right" w:pos="9072"/>
      </w:tabs>
    </w:pPr>
  </w:style>
  <w:style w:type="character" w:customStyle="1" w:styleId="PieddepageCar">
    <w:name w:val="Pied de page Car"/>
    <w:link w:val="Pieddepage"/>
    <w:uiPriority w:val="99"/>
    <w:locked/>
    <w:rsid w:val="00A93A29"/>
    <w:rPr>
      <w:rFonts w:ascii="Times New Roman" w:eastAsia="SimSun" w:hAnsi="Times New Roman" w:cs="Times New Roman"/>
      <w:sz w:val="24"/>
      <w:szCs w:val="24"/>
      <w:lang w:eastAsia="zh-CN"/>
    </w:rPr>
  </w:style>
  <w:style w:type="paragraph" w:customStyle="1" w:styleId="Titrechapitre">
    <w:name w:val="Titre chapitre"/>
    <w:basedOn w:val="Normal"/>
    <w:uiPriority w:val="99"/>
    <w:rsid w:val="00A93A29"/>
    <w:pPr>
      <w:framePr w:hSpace="2835" w:vSpace="142" w:wrap="around" w:vAnchor="text" w:hAnchor="page" w:xAlign="center" w:y="1"/>
      <w:pBdr>
        <w:top w:val="single" w:sz="4" w:space="1" w:color="auto"/>
        <w:left w:val="single" w:sz="4" w:space="4" w:color="auto"/>
        <w:bottom w:val="single" w:sz="4" w:space="1" w:color="auto"/>
        <w:right w:val="single" w:sz="4" w:space="4" w:color="auto"/>
      </w:pBdr>
      <w:jc w:val="center"/>
    </w:pPr>
    <w:rPr>
      <w:b/>
      <w:caps/>
      <w:sz w:val="32"/>
      <w14:shadow w14:blurRad="50800" w14:dist="38100" w14:dir="2700000" w14:sx="100000" w14:sy="100000" w14:kx="0" w14:ky="0" w14:algn="tl">
        <w14:srgbClr w14:val="000000">
          <w14:alpha w14:val="60000"/>
        </w14:srgbClr>
      </w14:shadow>
    </w:rPr>
  </w:style>
  <w:style w:type="paragraph" w:styleId="Titre">
    <w:name w:val="Title"/>
    <w:basedOn w:val="Normal"/>
    <w:next w:val="Normal"/>
    <w:link w:val="TitreCar"/>
    <w:uiPriority w:val="99"/>
    <w:qFormat/>
    <w:rsid w:val="007B06E1"/>
    <w:pPr>
      <w:jc w:val="center"/>
      <w:outlineLvl w:val="0"/>
    </w:pPr>
    <w:rPr>
      <w:rFonts w:ascii="Cambria" w:hAnsi="Cambria"/>
      <w:b/>
      <w:bCs/>
      <w:kern w:val="28"/>
      <w:sz w:val="32"/>
      <w:szCs w:val="32"/>
      <w:lang w:val="en-US" w:eastAsia="en-US"/>
    </w:rPr>
  </w:style>
  <w:style w:type="character" w:customStyle="1" w:styleId="TitreCar">
    <w:name w:val="Titre Car"/>
    <w:link w:val="Titre"/>
    <w:uiPriority w:val="99"/>
    <w:locked/>
    <w:rsid w:val="007B06E1"/>
    <w:rPr>
      <w:rFonts w:ascii="Cambria" w:hAnsi="Cambria" w:cs="Times New Roman"/>
      <w:b/>
      <w:bCs/>
      <w:kern w:val="28"/>
      <w:sz w:val="32"/>
      <w:szCs w:val="32"/>
    </w:rPr>
  </w:style>
  <w:style w:type="paragraph" w:styleId="Sous-titre">
    <w:name w:val="Subtitle"/>
    <w:basedOn w:val="Normal"/>
    <w:next w:val="Normal"/>
    <w:link w:val="Sous-titreCar"/>
    <w:uiPriority w:val="99"/>
    <w:qFormat/>
    <w:rsid w:val="007B06E1"/>
    <w:pPr>
      <w:jc w:val="center"/>
      <w:outlineLvl w:val="1"/>
    </w:pPr>
    <w:rPr>
      <w:rFonts w:ascii="Cambria" w:hAnsi="Cambria"/>
      <w:lang w:val="en-US" w:eastAsia="en-US"/>
    </w:rPr>
  </w:style>
  <w:style w:type="character" w:customStyle="1" w:styleId="Sous-titreCar">
    <w:name w:val="Sous-titre Car"/>
    <w:link w:val="Sous-titre"/>
    <w:uiPriority w:val="99"/>
    <w:locked/>
    <w:rsid w:val="007B06E1"/>
    <w:rPr>
      <w:rFonts w:ascii="Cambria" w:hAnsi="Cambria" w:cs="Times New Roman"/>
      <w:sz w:val="24"/>
      <w:szCs w:val="24"/>
    </w:rPr>
  </w:style>
  <w:style w:type="character" w:styleId="lev">
    <w:name w:val="Strong"/>
    <w:uiPriority w:val="99"/>
    <w:qFormat/>
    <w:rsid w:val="007B06E1"/>
    <w:rPr>
      <w:rFonts w:cs="Times New Roman"/>
      <w:b/>
      <w:bCs/>
    </w:rPr>
  </w:style>
  <w:style w:type="character" w:styleId="Accentuation">
    <w:name w:val="Emphasis"/>
    <w:uiPriority w:val="99"/>
    <w:qFormat/>
    <w:rsid w:val="007B06E1"/>
    <w:rPr>
      <w:rFonts w:ascii="Calibri" w:hAnsi="Calibri" w:cs="Times New Roman"/>
      <w:b/>
      <w:i/>
      <w:iCs/>
    </w:rPr>
  </w:style>
  <w:style w:type="paragraph" w:styleId="Sansinterligne">
    <w:name w:val="No Spacing"/>
    <w:aliases w:val="titre"/>
    <w:basedOn w:val="Titrechapitre"/>
    <w:autoRedefine/>
    <w:uiPriority w:val="99"/>
    <w:qFormat/>
    <w:rsid w:val="007B06E1"/>
    <w:pPr>
      <w:framePr w:wrap="around"/>
      <w:pBdr>
        <w:top w:val="triple" w:sz="4" w:space="1" w:color="auto"/>
        <w:left w:val="triple" w:sz="4" w:space="4" w:color="auto"/>
        <w:bottom w:val="triple" w:sz="4" w:space="1" w:color="auto"/>
        <w:right w:val="triple" w:sz="4" w:space="4" w:color="auto"/>
      </w:pBdr>
    </w:pPr>
    <w:rPr>
      <w:rFonts w:ascii="Comic Sans MS" w:hAnsi="Comic Sans MS"/>
      <w:sz w:val="36"/>
      <w14:shadow w14:blurRad="0" w14:dist="0" w14:dir="0" w14:sx="0" w14:sy="0" w14:kx="0" w14:ky="0" w14:algn="none">
        <w14:srgbClr w14:val="000000"/>
      </w14:shadow>
    </w:rPr>
  </w:style>
  <w:style w:type="paragraph" w:styleId="Paragraphedeliste">
    <w:name w:val="List Paragraph"/>
    <w:basedOn w:val="Normal"/>
    <w:uiPriority w:val="99"/>
    <w:qFormat/>
    <w:rsid w:val="007B06E1"/>
    <w:pPr>
      <w:ind w:left="720"/>
      <w:contextualSpacing/>
    </w:pPr>
  </w:style>
  <w:style w:type="paragraph" w:styleId="Citation">
    <w:name w:val="Quote"/>
    <w:basedOn w:val="Normal"/>
    <w:next w:val="Normal"/>
    <w:link w:val="CitationCar"/>
    <w:uiPriority w:val="99"/>
    <w:qFormat/>
    <w:rsid w:val="007B06E1"/>
    <w:rPr>
      <w:rFonts w:ascii="Calibri" w:hAnsi="Calibri"/>
      <w:i/>
      <w:lang w:val="en-US" w:eastAsia="en-US"/>
    </w:rPr>
  </w:style>
  <w:style w:type="character" w:customStyle="1" w:styleId="CitationCar">
    <w:name w:val="Citation Car"/>
    <w:link w:val="Citation"/>
    <w:uiPriority w:val="99"/>
    <w:locked/>
    <w:rsid w:val="007B06E1"/>
    <w:rPr>
      <w:rFonts w:cs="Times New Roman"/>
      <w:i/>
      <w:sz w:val="24"/>
      <w:szCs w:val="24"/>
    </w:rPr>
  </w:style>
  <w:style w:type="paragraph" w:styleId="Citationintense">
    <w:name w:val="Intense Quote"/>
    <w:basedOn w:val="Normal"/>
    <w:next w:val="Normal"/>
    <w:link w:val="CitationintenseCar"/>
    <w:uiPriority w:val="99"/>
    <w:qFormat/>
    <w:rsid w:val="007B06E1"/>
    <w:pPr>
      <w:ind w:left="720" w:right="720"/>
    </w:pPr>
    <w:rPr>
      <w:rFonts w:ascii="Calibri" w:hAnsi="Calibri"/>
      <w:b/>
      <w:i/>
      <w:szCs w:val="22"/>
      <w:lang w:val="en-US" w:eastAsia="en-US"/>
    </w:rPr>
  </w:style>
  <w:style w:type="character" w:customStyle="1" w:styleId="CitationintenseCar">
    <w:name w:val="Citation intense Car"/>
    <w:link w:val="Citationintense"/>
    <w:uiPriority w:val="99"/>
    <w:locked/>
    <w:rsid w:val="007B06E1"/>
    <w:rPr>
      <w:rFonts w:cs="Times New Roman"/>
      <w:b/>
      <w:i/>
      <w:sz w:val="24"/>
    </w:rPr>
  </w:style>
  <w:style w:type="character" w:styleId="Emphaseple">
    <w:name w:val="Subtle Emphasis"/>
    <w:uiPriority w:val="99"/>
    <w:qFormat/>
    <w:rsid w:val="007B06E1"/>
    <w:rPr>
      <w:i/>
      <w:color w:val="5A5A5A"/>
    </w:rPr>
  </w:style>
  <w:style w:type="character" w:styleId="Emphaseintense">
    <w:name w:val="Intense Emphasis"/>
    <w:uiPriority w:val="99"/>
    <w:qFormat/>
    <w:rsid w:val="007B06E1"/>
    <w:rPr>
      <w:rFonts w:cs="Times New Roman"/>
      <w:b/>
      <w:i/>
      <w:sz w:val="24"/>
      <w:szCs w:val="24"/>
      <w:u w:val="single"/>
    </w:rPr>
  </w:style>
  <w:style w:type="character" w:styleId="Rfrenceple">
    <w:name w:val="Subtle Reference"/>
    <w:uiPriority w:val="99"/>
    <w:qFormat/>
    <w:rsid w:val="007B06E1"/>
    <w:rPr>
      <w:rFonts w:cs="Times New Roman"/>
      <w:sz w:val="24"/>
      <w:szCs w:val="24"/>
      <w:u w:val="single"/>
    </w:rPr>
  </w:style>
  <w:style w:type="character" w:styleId="Rfrenceintense">
    <w:name w:val="Intense Reference"/>
    <w:uiPriority w:val="99"/>
    <w:qFormat/>
    <w:rsid w:val="007B06E1"/>
    <w:rPr>
      <w:rFonts w:cs="Times New Roman"/>
      <w:b/>
      <w:sz w:val="24"/>
      <w:u w:val="single"/>
    </w:rPr>
  </w:style>
  <w:style w:type="character" w:styleId="Titredulivre">
    <w:name w:val="Book Title"/>
    <w:uiPriority w:val="99"/>
    <w:qFormat/>
    <w:rsid w:val="007B06E1"/>
    <w:rPr>
      <w:rFonts w:ascii="Cambria" w:hAnsi="Cambria" w:cs="Times New Roman"/>
      <w:b/>
      <w:i/>
      <w:sz w:val="24"/>
      <w:szCs w:val="24"/>
    </w:rPr>
  </w:style>
  <w:style w:type="paragraph" w:styleId="En-ttedetabledesmatires">
    <w:name w:val="TOC Heading"/>
    <w:basedOn w:val="Titre1"/>
    <w:next w:val="Normal"/>
    <w:uiPriority w:val="99"/>
    <w:qFormat/>
    <w:rsid w:val="007B06E1"/>
    <w:pPr>
      <w:outlineLvl w:val="9"/>
    </w:pPr>
  </w:style>
  <w:style w:type="paragraph" w:styleId="Textedebulles">
    <w:name w:val="Balloon Text"/>
    <w:basedOn w:val="Normal"/>
    <w:link w:val="TextedebullesCar"/>
    <w:uiPriority w:val="99"/>
    <w:semiHidden/>
    <w:rsid w:val="00692644"/>
    <w:rPr>
      <w:rFonts w:ascii="Tahoma" w:hAnsi="Tahoma" w:cs="Tahoma"/>
      <w:sz w:val="16"/>
      <w:szCs w:val="16"/>
    </w:rPr>
  </w:style>
  <w:style w:type="character" w:customStyle="1" w:styleId="TextedebullesCar">
    <w:name w:val="Texte de bulles Car"/>
    <w:link w:val="Textedebulles"/>
    <w:uiPriority w:val="99"/>
    <w:semiHidden/>
    <w:locked/>
    <w:rsid w:val="00692644"/>
    <w:rPr>
      <w:rFonts w:ascii="Tahoma" w:hAnsi="Tahoma" w:cs="Tahoma"/>
      <w:bCs/>
      <w:iCs/>
      <w:sz w:val="16"/>
      <w:szCs w:val="16"/>
    </w:rPr>
  </w:style>
  <w:style w:type="paragraph" w:customStyle="1" w:styleId="CHAPITRE">
    <w:name w:val="CHAPITRE"/>
    <w:basedOn w:val="Normal"/>
    <w:next w:val="Normal"/>
    <w:uiPriority w:val="99"/>
    <w:rsid w:val="00E94391"/>
    <w:pPr>
      <w:spacing w:before="400" w:after="400"/>
    </w:pPr>
    <w:rPr>
      <w:b/>
      <w:bCs/>
      <w:caps/>
      <w:sz w:val="40"/>
      <w:szCs w:val="40"/>
    </w:rPr>
  </w:style>
  <w:style w:type="character" w:styleId="Textedelespacerserv">
    <w:name w:val="Placeholder Text"/>
    <w:uiPriority w:val="99"/>
    <w:semiHidden/>
    <w:rsid w:val="00CD626F"/>
    <w:rPr>
      <w:rFonts w:cs="Times New Roman"/>
      <w:color w:val="808080"/>
    </w:rPr>
  </w:style>
  <w:style w:type="character" w:styleId="Marquedecommentaire">
    <w:name w:val="annotation reference"/>
    <w:uiPriority w:val="99"/>
    <w:semiHidden/>
    <w:rsid w:val="0087149B"/>
    <w:rPr>
      <w:rFonts w:cs="Times New Roman"/>
      <w:sz w:val="16"/>
      <w:szCs w:val="16"/>
    </w:rPr>
  </w:style>
  <w:style w:type="paragraph" w:styleId="Commentaire">
    <w:name w:val="annotation text"/>
    <w:basedOn w:val="Normal"/>
    <w:link w:val="CommentaireCar"/>
    <w:uiPriority w:val="99"/>
    <w:semiHidden/>
    <w:rsid w:val="0087149B"/>
    <w:rPr>
      <w:sz w:val="20"/>
      <w:szCs w:val="20"/>
    </w:rPr>
  </w:style>
  <w:style w:type="character" w:customStyle="1" w:styleId="CommentaireCar">
    <w:name w:val="Commentaire Car"/>
    <w:link w:val="Commentaire"/>
    <w:uiPriority w:val="99"/>
    <w:semiHidden/>
    <w:rsid w:val="0024167A"/>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rsid w:val="0087149B"/>
    <w:rPr>
      <w:b/>
      <w:bCs/>
    </w:rPr>
  </w:style>
  <w:style w:type="character" w:customStyle="1" w:styleId="ObjetducommentaireCar">
    <w:name w:val="Objet du commentaire Car"/>
    <w:link w:val="Objetducommentaire"/>
    <w:uiPriority w:val="99"/>
    <w:semiHidden/>
    <w:rsid w:val="0024167A"/>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E94391"/>
    <w:pPr>
      <w:tabs>
        <w:tab w:val="left" w:pos="567"/>
      </w:tabs>
      <w:spacing w:before="140"/>
      <w:jc w:val="both"/>
    </w:pPr>
    <w:rPr>
      <w:rFonts w:ascii="Times New Roman" w:hAnsi="Times New Roman"/>
      <w:sz w:val="28"/>
      <w:szCs w:val="28"/>
    </w:rPr>
  </w:style>
  <w:style w:type="paragraph" w:styleId="Titre1">
    <w:name w:val="heading 1"/>
    <w:aliases w:val="Paragraphe"/>
    <w:basedOn w:val="Normal"/>
    <w:next w:val="Paragraphe1"/>
    <w:link w:val="Titre1Car"/>
    <w:autoRedefine/>
    <w:uiPriority w:val="99"/>
    <w:qFormat/>
    <w:rsid w:val="00056FF4"/>
    <w:pPr>
      <w:keepNext/>
      <w:tabs>
        <w:tab w:val="clear" w:pos="567"/>
      </w:tabs>
      <w:spacing w:before="280" w:after="140"/>
      <w:outlineLvl w:val="0"/>
    </w:pPr>
    <w:rPr>
      <w:b/>
      <w:bCs/>
      <w:caps/>
      <w:color w:val="FF0000"/>
      <w:kern w:val="32"/>
      <w:sz w:val="32"/>
      <w:szCs w:val="32"/>
      <w:u w:val="single"/>
    </w:rPr>
  </w:style>
  <w:style w:type="paragraph" w:styleId="Titre2">
    <w:name w:val="heading 2"/>
    <w:aliases w:val="sous paragraphe"/>
    <w:basedOn w:val="Normal"/>
    <w:next w:val="Paragraphe2"/>
    <w:link w:val="Titre2Car"/>
    <w:autoRedefine/>
    <w:uiPriority w:val="99"/>
    <w:qFormat/>
    <w:rsid w:val="007B06E1"/>
    <w:pPr>
      <w:keepNext/>
      <w:spacing w:before="100" w:beforeAutospacing="1" w:after="100" w:afterAutospacing="1"/>
      <w:ind w:left="-397"/>
      <w:outlineLvl w:val="1"/>
    </w:pPr>
    <w:rPr>
      <w:b/>
      <w:bCs/>
      <w:iCs/>
      <w:color w:val="00B050"/>
      <w:u w:val="single"/>
    </w:rPr>
  </w:style>
  <w:style w:type="paragraph" w:styleId="Titre3">
    <w:name w:val="heading 3"/>
    <w:aliases w:val="sous sous paragraphe"/>
    <w:basedOn w:val="Normal"/>
    <w:next w:val="Paragraphe3"/>
    <w:link w:val="Titre3Car"/>
    <w:autoRedefine/>
    <w:uiPriority w:val="99"/>
    <w:qFormat/>
    <w:rsid w:val="007B06E1"/>
    <w:pPr>
      <w:keepNext/>
      <w:outlineLvl w:val="2"/>
    </w:pPr>
    <w:rPr>
      <w:rFonts w:ascii="Cambria" w:hAnsi="Cambria"/>
      <w:b/>
      <w:iCs/>
      <w:color w:val="0070C0"/>
      <w:szCs w:val="26"/>
      <w:lang w:val="en-US" w:eastAsia="en-US"/>
    </w:rPr>
  </w:style>
  <w:style w:type="paragraph" w:styleId="Titre4">
    <w:name w:val="heading 4"/>
    <w:aliases w:val="sous sous sous paragraphe"/>
    <w:basedOn w:val="Normal"/>
    <w:next w:val="Normal"/>
    <w:link w:val="Titre4Car"/>
    <w:uiPriority w:val="99"/>
    <w:qFormat/>
    <w:rsid w:val="007B06E1"/>
    <w:pPr>
      <w:keepNext/>
      <w:outlineLvl w:val="3"/>
    </w:pPr>
    <w:rPr>
      <w:rFonts w:ascii="SWGothi" w:hAnsi="SWGothi"/>
      <w:b/>
      <w:bCs/>
      <w:u w:val="single"/>
      <w:lang w:val="en-US" w:eastAsia="en-US"/>
    </w:rPr>
  </w:style>
  <w:style w:type="paragraph" w:styleId="Titre5">
    <w:name w:val="heading 5"/>
    <w:basedOn w:val="Normal"/>
    <w:next w:val="Normal"/>
    <w:link w:val="Titre5Car"/>
    <w:uiPriority w:val="99"/>
    <w:qFormat/>
    <w:rsid w:val="007B06E1"/>
    <w:pPr>
      <w:outlineLvl w:val="4"/>
    </w:pPr>
    <w:rPr>
      <w:rFonts w:ascii="Calibri" w:hAnsi="Calibri"/>
      <w:b/>
      <w:bCs/>
      <w:i/>
      <w:iCs/>
      <w:sz w:val="26"/>
      <w:szCs w:val="26"/>
      <w:lang w:val="en-US" w:eastAsia="en-US"/>
    </w:rPr>
  </w:style>
  <w:style w:type="paragraph" w:styleId="Titre6">
    <w:name w:val="heading 6"/>
    <w:aliases w:val="Question"/>
    <w:basedOn w:val="Normal"/>
    <w:next w:val="Normal"/>
    <w:link w:val="Titre6Car"/>
    <w:uiPriority w:val="99"/>
    <w:qFormat/>
    <w:rsid w:val="007B06E1"/>
    <w:pPr>
      <w:outlineLvl w:val="5"/>
    </w:pPr>
    <w:rPr>
      <w:b/>
      <w:iCs/>
      <w:szCs w:val="22"/>
      <w:u w:val="single"/>
      <w:lang w:eastAsia="en-US"/>
    </w:rPr>
  </w:style>
  <w:style w:type="paragraph" w:styleId="Titre7">
    <w:name w:val="heading 7"/>
    <w:basedOn w:val="Normal"/>
    <w:next w:val="Normal"/>
    <w:link w:val="Titre7Car"/>
    <w:uiPriority w:val="99"/>
    <w:qFormat/>
    <w:rsid w:val="007B06E1"/>
    <w:pPr>
      <w:outlineLvl w:val="6"/>
    </w:pPr>
    <w:rPr>
      <w:rFonts w:ascii="Calibri" w:hAnsi="Calibri"/>
      <w:lang w:val="en-US" w:eastAsia="en-US"/>
    </w:rPr>
  </w:style>
  <w:style w:type="paragraph" w:styleId="Titre8">
    <w:name w:val="heading 8"/>
    <w:basedOn w:val="Normal"/>
    <w:next w:val="Normal"/>
    <w:link w:val="Titre8Car"/>
    <w:uiPriority w:val="99"/>
    <w:qFormat/>
    <w:rsid w:val="007B06E1"/>
    <w:pPr>
      <w:outlineLvl w:val="7"/>
    </w:pPr>
    <w:rPr>
      <w:rFonts w:ascii="Calibri" w:hAnsi="Calibri"/>
      <w:i/>
      <w:iCs/>
      <w:lang w:val="en-US" w:eastAsia="en-US"/>
    </w:rPr>
  </w:style>
  <w:style w:type="paragraph" w:styleId="Titre9">
    <w:name w:val="heading 9"/>
    <w:basedOn w:val="Normal"/>
    <w:next w:val="Normal"/>
    <w:link w:val="Titre9Car"/>
    <w:uiPriority w:val="99"/>
    <w:qFormat/>
    <w:rsid w:val="007B06E1"/>
    <w:pPr>
      <w:outlineLvl w:val="8"/>
    </w:pPr>
    <w:rPr>
      <w:rFonts w:ascii="Cambria" w:hAnsi="Cambria"/>
      <w:sz w:val="22"/>
      <w:szCs w:val="22"/>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Paragraphe Car"/>
    <w:link w:val="Titre1"/>
    <w:uiPriority w:val="99"/>
    <w:locked/>
    <w:rsid w:val="00056FF4"/>
    <w:rPr>
      <w:rFonts w:ascii="Times New Roman" w:hAnsi="Times New Roman" w:cs="Times New Roman"/>
      <w:b/>
      <w:bCs/>
      <w:caps/>
      <w:color w:val="FF0000"/>
      <w:kern w:val="32"/>
      <w:sz w:val="32"/>
      <w:szCs w:val="32"/>
      <w:u w:val="single"/>
      <w:lang w:val="fr-FR" w:eastAsia="fr-FR" w:bidi="ar-SA"/>
    </w:rPr>
  </w:style>
  <w:style w:type="character" w:customStyle="1" w:styleId="Titre2Car">
    <w:name w:val="Titre 2 Car"/>
    <w:aliases w:val="sous paragraphe Car"/>
    <w:link w:val="Titre2"/>
    <w:uiPriority w:val="99"/>
    <w:locked/>
    <w:rsid w:val="007B06E1"/>
    <w:rPr>
      <w:rFonts w:ascii="Times New Roman" w:hAnsi="Times New Roman" w:cs="Times New Roman"/>
      <w:b/>
      <w:bCs/>
      <w:iCs/>
      <w:color w:val="00B050"/>
      <w:sz w:val="28"/>
      <w:szCs w:val="28"/>
      <w:u w:val="single"/>
      <w:lang w:val="fr-FR" w:eastAsia="fr-FR" w:bidi="ar-SA"/>
    </w:rPr>
  </w:style>
  <w:style w:type="character" w:customStyle="1" w:styleId="Titre3Car">
    <w:name w:val="Titre 3 Car"/>
    <w:aliases w:val="sous sous paragraphe Car"/>
    <w:link w:val="Titre3"/>
    <w:uiPriority w:val="99"/>
    <w:locked/>
    <w:rsid w:val="007B06E1"/>
    <w:rPr>
      <w:rFonts w:ascii="Cambria" w:hAnsi="Cambria" w:cs="Times New Roman"/>
      <w:b/>
      <w:iCs/>
      <w:color w:val="0070C0"/>
      <w:sz w:val="26"/>
      <w:szCs w:val="26"/>
    </w:rPr>
  </w:style>
  <w:style w:type="character" w:customStyle="1" w:styleId="Titre4Car">
    <w:name w:val="Titre 4 Car"/>
    <w:aliases w:val="sous sous sous paragraphe Car"/>
    <w:link w:val="Titre4"/>
    <w:uiPriority w:val="99"/>
    <w:locked/>
    <w:rsid w:val="007B06E1"/>
    <w:rPr>
      <w:rFonts w:ascii="SWGothi" w:hAnsi="SWGothi" w:cs="Times New Roman"/>
      <w:b/>
      <w:bCs/>
      <w:sz w:val="28"/>
      <w:szCs w:val="28"/>
      <w:u w:val="single"/>
    </w:rPr>
  </w:style>
  <w:style w:type="character" w:customStyle="1" w:styleId="Titre5Car">
    <w:name w:val="Titre 5 Car"/>
    <w:link w:val="Titre5"/>
    <w:uiPriority w:val="99"/>
    <w:locked/>
    <w:rsid w:val="007B06E1"/>
    <w:rPr>
      <w:rFonts w:cs="Times New Roman"/>
      <w:b/>
      <w:bCs/>
      <w:i/>
      <w:iCs/>
      <w:sz w:val="26"/>
      <w:szCs w:val="26"/>
    </w:rPr>
  </w:style>
  <w:style w:type="character" w:customStyle="1" w:styleId="Titre6Car">
    <w:name w:val="Titre 6 Car"/>
    <w:aliases w:val="Question Car"/>
    <w:link w:val="Titre6"/>
    <w:uiPriority w:val="99"/>
    <w:locked/>
    <w:rsid w:val="007B06E1"/>
    <w:rPr>
      <w:rFonts w:ascii="Times New Roman" w:hAnsi="Times New Roman" w:cs="Times New Roman"/>
      <w:b/>
      <w:iCs/>
      <w:sz w:val="24"/>
      <w:u w:val="single"/>
      <w:lang w:val="fr-FR" w:bidi="ar-SA"/>
    </w:rPr>
  </w:style>
  <w:style w:type="character" w:customStyle="1" w:styleId="Titre7Car">
    <w:name w:val="Titre 7 Car"/>
    <w:link w:val="Titre7"/>
    <w:uiPriority w:val="99"/>
    <w:semiHidden/>
    <w:locked/>
    <w:rsid w:val="007B06E1"/>
    <w:rPr>
      <w:rFonts w:cs="Times New Roman"/>
      <w:sz w:val="24"/>
      <w:szCs w:val="24"/>
    </w:rPr>
  </w:style>
  <w:style w:type="character" w:customStyle="1" w:styleId="Titre8Car">
    <w:name w:val="Titre 8 Car"/>
    <w:link w:val="Titre8"/>
    <w:uiPriority w:val="99"/>
    <w:semiHidden/>
    <w:locked/>
    <w:rsid w:val="007B06E1"/>
    <w:rPr>
      <w:rFonts w:cs="Times New Roman"/>
      <w:i/>
      <w:iCs/>
      <w:sz w:val="24"/>
      <w:szCs w:val="24"/>
    </w:rPr>
  </w:style>
  <w:style w:type="character" w:customStyle="1" w:styleId="Titre9Car">
    <w:name w:val="Titre 9 Car"/>
    <w:link w:val="Titre9"/>
    <w:uiPriority w:val="99"/>
    <w:semiHidden/>
    <w:locked/>
    <w:rsid w:val="007B06E1"/>
    <w:rPr>
      <w:rFonts w:ascii="Cambria" w:hAnsi="Cambria" w:cs="Times New Roman"/>
    </w:rPr>
  </w:style>
  <w:style w:type="paragraph" w:styleId="En-tte">
    <w:name w:val="header"/>
    <w:basedOn w:val="Normal"/>
    <w:link w:val="En-tteCar"/>
    <w:uiPriority w:val="99"/>
    <w:rsid w:val="00A93A29"/>
    <w:pPr>
      <w:tabs>
        <w:tab w:val="center" w:pos="4536"/>
        <w:tab w:val="right" w:pos="9072"/>
      </w:tabs>
    </w:pPr>
    <w:rPr>
      <w:u w:val="single"/>
    </w:rPr>
  </w:style>
  <w:style w:type="character" w:customStyle="1" w:styleId="En-tteCar">
    <w:name w:val="En-tête Car"/>
    <w:link w:val="En-tte"/>
    <w:uiPriority w:val="99"/>
    <w:locked/>
    <w:rsid w:val="00A93A29"/>
    <w:rPr>
      <w:rFonts w:ascii="Times New Roman" w:eastAsia="SimSun" w:hAnsi="Times New Roman" w:cs="Times New Roman"/>
      <w:sz w:val="24"/>
      <w:szCs w:val="24"/>
      <w:u w:val="single"/>
      <w:lang w:eastAsia="zh-CN"/>
    </w:rPr>
  </w:style>
  <w:style w:type="paragraph" w:customStyle="1" w:styleId="Paragraphe1">
    <w:name w:val="Paragraphe 1"/>
    <w:basedOn w:val="Normal"/>
    <w:uiPriority w:val="99"/>
    <w:rsid w:val="00A93A29"/>
    <w:pPr>
      <w:ind w:left="-567"/>
    </w:pPr>
    <w:rPr>
      <w:b/>
      <w:caps/>
      <w:color w:val="FF0000"/>
      <w:u w:val="single" w:color="FF0000"/>
    </w:rPr>
  </w:style>
  <w:style w:type="paragraph" w:customStyle="1" w:styleId="Paragraphe2">
    <w:name w:val="Paragraphe 2"/>
    <w:basedOn w:val="Normal"/>
    <w:uiPriority w:val="99"/>
    <w:rsid w:val="00A93A29"/>
    <w:pPr>
      <w:ind w:left="-284"/>
    </w:pPr>
    <w:rPr>
      <w:color w:val="009900"/>
    </w:rPr>
  </w:style>
  <w:style w:type="paragraph" w:customStyle="1" w:styleId="Paragraphe3">
    <w:name w:val="Paragraphe 3"/>
    <w:basedOn w:val="Normal"/>
    <w:uiPriority w:val="99"/>
    <w:rsid w:val="00A93A29"/>
    <w:pPr>
      <w:ind w:left="-113"/>
    </w:pPr>
    <w:rPr>
      <w:color w:val="3366FF"/>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Pieddepage">
    <w:name w:val="footer"/>
    <w:basedOn w:val="Normal"/>
    <w:link w:val="PieddepageCar"/>
    <w:uiPriority w:val="99"/>
    <w:rsid w:val="00A93A29"/>
    <w:pPr>
      <w:pBdr>
        <w:top w:val="single" w:sz="4" w:space="1" w:color="auto"/>
      </w:pBdr>
      <w:tabs>
        <w:tab w:val="center" w:pos="4536"/>
        <w:tab w:val="right" w:pos="9072"/>
      </w:tabs>
    </w:pPr>
  </w:style>
  <w:style w:type="character" w:customStyle="1" w:styleId="PieddepageCar">
    <w:name w:val="Pied de page Car"/>
    <w:link w:val="Pieddepage"/>
    <w:uiPriority w:val="99"/>
    <w:locked/>
    <w:rsid w:val="00A93A29"/>
    <w:rPr>
      <w:rFonts w:ascii="Times New Roman" w:eastAsia="SimSun" w:hAnsi="Times New Roman" w:cs="Times New Roman"/>
      <w:sz w:val="24"/>
      <w:szCs w:val="24"/>
      <w:lang w:eastAsia="zh-CN"/>
    </w:rPr>
  </w:style>
  <w:style w:type="paragraph" w:customStyle="1" w:styleId="Titrechapitre">
    <w:name w:val="Titre chapitre"/>
    <w:basedOn w:val="Normal"/>
    <w:uiPriority w:val="99"/>
    <w:rsid w:val="00A93A29"/>
    <w:pPr>
      <w:framePr w:hSpace="2835" w:vSpace="142" w:wrap="around" w:vAnchor="text" w:hAnchor="page" w:xAlign="center" w:y="1"/>
      <w:pBdr>
        <w:top w:val="single" w:sz="4" w:space="1" w:color="auto"/>
        <w:left w:val="single" w:sz="4" w:space="4" w:color="auto"/>
        <w:bottom w:val="single" w:sz="4" w:space="1" w:color="auto"/>
        <w:right w:val="single" w:sz="4" w:space="4" w:color="auto"/>
      </w:pBdr>
      <w:jc w:val="center"/>
    </w:pPr>
    <w:rPr>
      <w:b/>
      <w:caps/>
      <w:sz w:val="32"/>
      <w14:shadow w14:blurRad="50800" w14:dist="38100" w14:dir="2700000" w14:sx="100000" w14:sy="100000" w14:kx="0" w14:ky="0" w14:algn="tl">
        <w14:srgbClr w14:val="000000">
          <w14:alpha w14:val="60000"/>
        </w14:srgbClr>
      </w14:shadow>
    </w:rPr>
  </w:style>
  <w:style w:type="paragraph" w:styleId="Titre">
    <w:name w:val="Title"/>
    <w:basedOn w:val="Normal"/>
    <w:next w:val="Normal"/>
    <w:link w:val="TitreCar"/>
    <w:uiPriority w:val="99"/>
    <w:qFormat/>
    <w:rsid w:val="007B06E1"/>
    <w:pPr>
      <w:jc w:val="center"/>
      <w:outlineLvl w:val="0"/>
    </w:pPr>
    <w:rPr>
      <w:rFonts w:ascii="Cambria" w:hAnsi="Cambria"/>
      <w:b/>
      <w:bCs/>
      <w:kern w:val="28"/>
      <w:sz w:val="32"/>
      <w:szCs w:val="32"/>
      <w:lang w:val="en-US" w:eastAsia="en-US"/>
    </w:rPr>
  </w:style>
  <w:style w:type="character" w:customStyle="1" w:styleId="TitreCar">
    <w:name w:val="Titre Car"/>
    <w:link w:val="Titre"/>
    <w:uiPriority w:val="99"/>
    <w:locked/>
    <w:rsid w:val="007B06E1"/>
    <w:rPr>
      <w:rFonts w:ascii="Cambria" w:hAnsi="Cambria" w:cs="Times New Roman"/>
      <w:b/>
      <w:bCs/>
      <w:kern w:val="28"/>
      <w:sz w:val="32"/>
      <w:szCs w:val="32"/>
    </w:rPr>
  </w:style>
  <w:style w:type="paragraph" w:styleId="Sous-titre">
    <w:name w:val="Subtitle"/>
    <w:basedOn w:val="Normal"/>
    <w:next w:val="Normal"/>
    <w:link w:val="Sous-titreCar"/>
    <w:uiPriority w:val="99"/>
    <w:qFormat/>
    <w:rsid w:val="007B06E1"/>
    <w:pPr>
      <w:jc w:val="center"/>
      <w:outlineLvl w:val="1"/>
    </w:pPr>
    <w:rPr>
      <w:rFonts w:ascii="Cambria" w:hAnsi="Cambria"/>
      <w:lang w:val="en-US" w:eastAsia="en-US"/>
    </w:rPr>
  </w:style>
  <w:style w:type="character" w:customStyle="1" w:styleId="Sous-titreCar">
    <w:name w:val="Sous-titre Car"/>
    <w:link w:val="Sous-titre"/>
    <w:uiPriority w:val="99"/>
    <w:locked/>
    <w:rsid w:val="007B06E1"/>
    <w:rPr>
      <w:rFonts w:ascii="Cambria" w:hAnsi="Cambria" w:cs="Times New Roman"/>
      <w:sz w:val="24"/>
      <w:szCs w:val="24"/>
    </w:rPr>
  </w:style>
  <w:style w:type="character" w:styleId="lev">
    <w:name w:val="Strong"/>
    <w:uiPriority w:val="99"/>
    <w:qFormat/>
    <w:rsid w:val="007B06E1"/>
    <w:rPr>
      <w:rFonts w:cs="Times New Roman"/>
      <w:b/>
      <w:bCs/>
    </w:rPr>
  </w:style>
  <w:style w:type="character" w:styleId="Accentuation">
    <w:name w:val="Emphasis"/>
    <w:uiPriority w:val="99"/>
    <w:qFormat/>
    <w:rsid w:val="007B06E1"/>
    <w:rPr>
      <w:rFonts w:ascii="Calibri" w:hAnsi="Calibri" w:cs="Times New Roman"/>
      <w:b/>
      <w:i/>
      <w:iCs/>
    </w:rPr>
  </w:style>
  <w:style w:type="paragraph" w:styleId="Sansinterligne">
    <w:name w:val="No Spacing"/>
    <w:aliases w:val="titre"/>
    <w:basedOn w:val="Titrechapitre"/>
    <w:autoRedefine/>
    <w:uiPriority w:val="99"/>
    <w:qFormat/>
    <w:rsid w:val="007B06E1"/>
    <w:pPr>
      <w:framePr w:wrap="around"/>
      <w:pBdr>
        <w:top w:val="triple" w:sz="4" w:space="1" w:color="auto"/>
        <w:left w:val="triple" w:sz="4" w:space="4" w:color="auto"/>
        <w:bottom w:val="triple" w:sz="4" w:space="1" w:color="auto"/>
        <w:right w:val="triple" w:sz="4" w:space="4" w:color="auto"/>
      </w:pBdr>
    </w:pPr>
    <w:rPr>
      <w:rFonts w:ascii="Comic Sans MS" w:hAnsi="Comic Sans MS"/>
      <w:sz w:val="36"/>
      <w14:shadow w14:blurRad="0" w14:dist="0" w14:dir="0" w14:sx="0" w14:sy="0" w14:kx="0" w14:ky="0" w14:algn="none">
        <w14:srgbClr w14:val="000000"/>
      </w14:shadow>
    </w:rPr>
  </w:style>
  <w:style w:type="paragraph" w:styleId="Paragraphedeliste">
    <w:name w:val="List Paragraph"/>
    <w:basedOn w:val="Normal"/>
    <w:uiPriority w:val="99"/>
    <w:qFormat/>
    <w:rsid w:val="007B06E1"/>
    <w:pPr>
      <w:ind w:left="720"/>
      <w:contextualSpacing/>
    </w:pPr>
  </w:style>
  <w:style w:type="paragraph" w:styleId="Citation">
    <w:name w:val="Quote"/>
    <w:basedOn w:val="Normal"/>
    <w:next w:val="Normal"/>
    <w:link w:val="CitationCar"/>
    <w:uiPriority w:val="99"/>
    <w:qFormat/>
    <w:rsid w:val="007B06E1"/>
    <w:rPr>
      <w:rFonts w:ascii="Calibri" w:hAnsi="Calibri"/>
      <w:i/>
      <w:lang w:val="en-US" w:eastAsia="en-US"/>
    </w:rPr>
  </w:style>
  <w:style w:type="character" w:customStyle="1" w:styleId="CitationCar">
    <w:name w:val="Citation Car"/>
    <w:link w:val="Citation"/>
    <w:uiPriority w:val="99"/>
    <w:locked/>
    <w:rsid w:val="007B06E1"/>
    <w:rPr>
      <w:rFonts w:cs="Times New Roman"/>
      <w:i/>
      <w:sz w:val="24"/>
      <w:szCs w:val="24"/>
    </w:rPr>
  </w:style>
  <w:style w:type="paragraph" w:styleId="Citationintense">
    <w:name w:val="Intense Quote"/>
    <w:basedOn w:val="Normal"/>
    <w:next w:val="Normal"/>
    <w:link w:val="CitationintenseCar"/>
    <w:uiPriority w:val="99"/>
    <w:qFormat/>
    <w:rsid w:val="007B06E1"/>
    <w:pPr>
      <w:ind w:left="720" w:right="720"/>
    </w:pPr>
    <w:rPr>
      <w:rFonts w:ascii="Calibri" w:hAnsi="Calibri"/>
      <w:b/>
      <w:i/>
      <w:szCs w:val="22"/>
      <w:lang w:val="en-US" w:eastAsia="en-US"/>
    </w:rPr>
  </w:style>
  <w:style w:type="character" w:customStyle="1" w:styleId="CitationintenseCar">
    <w:name w:val="Citation intense Car"/>
    <w:link w:val="Citationintense"/>
    <w:uiPriority w:val="99"/>
    <w:locked/>
    <w:rsid w:val="007B06E1"/>
    <w:rPr>
      <w:rFonts w:cs="Times New Roman"/>
      <w:b/>
      <w:i/>
      <w:sz w:val="24"/>
    </w:rPr>
  </w:style>
  <w:style w:type="character" w:styleId="Emphaseple">
    <w:name w:val="Subtle Emphasis"/>
    <w:uiPriority w:val="99"/>
    <w:qFormat/>
    <w:rsid w:val="007B06E1"/>
    <w:rPr>
      <w:i/>
      <w:color w:val="5A5A5A"/>
    </w:rPr>
  </w:style>
  <w:style w:type="character" w:styleId="Emphaseintense">
    <w:name w:val="Intense Emphasis"/>
    <w:uiPriority w:val="99"/>
    <w:qFormat/>
    <w:rsid w:val="007B06E1"/>
    <w:rPr>
      <w:rFonts w:cs="Times New Roman"/>
      <w:b/>
      <w:i/>
      <w:sz w:val="24"/>
      <w:szCs w:val="24"/>
      <w:u w:val="single"/>
    </w:rPr>
  </w:style>
  <w:style w:type="character" w:styleId="Rfrenceple">
    <w:name w:val="Subtle Reference"/>
    <w:uiPriority w:val="99"/>
    <w:qFormat/>
    <w:rsid w:val="007B06E1"/>
    <w:rPr>
      <w:rFonts w:cs="Times New Roman"/>
      <w:sz w:val="24"/>
      <w:szCs w:val="24"/>
      <w:u w:val="single"/>
    </w:rPr>
  </w:style>
  <w:style w:type="character" w:styleId="Rfrenceintense">
    <w:name w:val="Intense Reference"/>
    <w:uiPriority w:val="99"/>
    <w:qFormat/>
    <w:rsid w:val="007B06E1"/>
    <w:rPr>
      <w:rFonts w:cs="Times New Roman"/>
      <w:b/>
      <w:sz w:val="24"/>
      <w:u w:val="single"/>
    </w:rPr>
  </w:style>
  <w:style w:type="character" w:styleId="Titredulivre">
    <w:name w:val="Book Title"/>
    <w:uiPriority w:val="99"/>
    <w:qFormat/>
    <w:rsid w:val="007B06E1"/>
    <w:rPr>
      <w:rFonts w:ascii="Cambria" w:hAnsi="Cambria" w:cs="Times New Roman"/>
      <w:b/>
      <w:i/>
      <w:sz w:val="24"/>
      <w:szCs w:val="24"/>
    </w:rPr>
  </w:style>
  <w:style w:type="paragraph" w:styleId="En-ttedetabledesmatires">
    <w:name w:val="TOC Heading"/>
    <w:basedOn w:val="Titre1"/>
    <w:next w:val="Normal"/>
    <w:uiPriority w:val="99"/>
    <w:qFormat/>
    <w:rsid w:val="007B06E1"/>
    <w:pPr>
      <w:outlineLvl w:val="9"/>
    </w:pPr>
  </w:style>
  <w:style w:type="paragraph" w:styleId="Textedebulles">
    <w:name w:val="Balloon Text"/>
    <w:basedOn w:val="Normal"/>
    <w:link w:val="TextedebullesCar"/>
    <w:uiPriority w:val="99"/>
    <w:semiHidden/>
    <w:rsid w:val="00692644"/>
    <w:rPr>
      <w:rFonts w:ascii="Tahoma" w:hAnsi="Tahoma" w:cs="Tahoma"/>
      <w:sz w:val="16"/>
      <w:szCs w:val="16"/>
    </w:rPr>
  </w:style>
  <w:style w:type="character" w:customStyle="1" w:styleId="TextedebullesCar">
    <w:name w:val="Texte de bulles Car"/>
    <w:link w:val="Textedebulles"/>
    <w:uiPriority w:val="99"/>
    <w:semiHidden/>
    <w:locked/>
    <w:rsid w:val="00692644"/>
    <w:rPr>
      <w:rFonts w:ascii="Tahoma" w:hAnsi="Tahoma" w:cs="Tahoma"/>
      <w:bCs/>
      <w:iCs/>
      <w:sz w:val="16"/>
      <w:szCs w:val="16"/>
    </w:rPr>
  </w:style>
  <w:style w:type="paragraph" w:customStyle="1" w:styleId="CHAPITRE">
    <w:name w:val="CHAPITRE"/>
    <w:basedOn w:val="Normal"/>
    <w:next w:val="Normal"/>
    <w:uiPriority w:val="99"/>
    <w:rsid w:val="00E94391"/>
    <w:pPr>
      <w:spacing w:before="400" w:after="400"/>
    </w:pPr>
    <w:rPr>
      <w:b/>
      <w:bCs/>
      <w:caps/>
      <w:sz w:val="40"/>
      <w:szCs w:val="40"/>
    </w:rPr>
  </w:style>
  <w:style w:type="character" w:styleId="Textedelespacerserv">
    <w:name w:val="Placeholder Text"/>
    <w:uiPriority w:val="99"/>
    <w:semiHidden/>
    <w:rsid w:val="00CD626F"/>
    <w:rPr>
      <w:rFonts w:cs="Times New Roman"/>
      <w:color w:val="808080"/>
    </w:rPr>
  </w:style>
  <w:style w:type="character" w:styleId="Marquedecommentaire">
    <w:name w:val="annotation reference"/>
    <w:uiPriority w:val="99"/>
    <w:semiHidden/>
    <w:rsid w:val="0087149B"/>
    <w:rPr>
      <w:rFonts w:cs="Times New Roman"/>
      <w:sz w:val="16"/>
      <w:szCs w:val="16"/>
    </w:rPr>
  </w:style>
  <w:style w:type="paragraph" w:styleId="Commentaire">
    <w:name w:val="annotation text"/>
    <w:basedOn w:val="Normal"/>
    <w:link w:val="CommentaireCar"/>
    <w:uiPriority w:val="99"/>
    <w:semiHidden/>
    <w:rsid w:val="0087149B"/>
    <w:rPr>
      <w:sz w:val="20"/>
      <w:szCs w:val="20"/>
    </w:rPr>
  </w:style>
  <w:style w:type="character" w:customStyle="1" w:styleId="CommentaireCar">
    <w:name w:val="Commentaire Car"/>
    <w:link w:val="Commentaire"/>
    <w:uiPriority w:val="99"/>
    <w:semiHidden/>
    <w:rsid w:val="0024167A"/>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rsid w:val="0087149B"/>
    <w:rPr>
      <w:b/>
      <w:bCs/>
    </w:rPr>
  </w:style>
  <w:style w:type="character" w:customStyle="1" w:styleId="ObjetducommentaireCar">
    <w:name w:val="Objet du commentaire Car"/>
    <w:link w:val="Objetducommentaire"/>
    <w:uiPriority w:val="99"/>
    <w:semiHidden/>
    <w:rsid w:val="0024167A"/>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8.wmf"/><Relationship Id="rId42" Type="http://schemas.openxmlformats.org/officeDocument/2006/relationships/image" Target="media/image19.wmf"/><Relationship Id="rId63" Type="http://schemas.openxmlformats.org/officeDocument/2006/relationships/image" Target="media/image290.emf"/><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image" Target="media/image78.emf"/><Relationship Id="rId170" Type="http://schemas.openxmlformats.org/officeDocument/2006/relationships/image" Target="media/image84.wmf"/><Relationship Id="rId191" Type="http://schemas.openxmlformats.org/officeDocument/2006/relationships/oleObject" Target="embeddings/oleObject89.bin"/><Relationship Id="rId205" Type="http://schemas.openxmlformats.org/officeDocument/2006/relationships/oleObject" Target="embeddings/oleObject96.bin"/><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image" Target="media/image14.wmf"/><Relationship Id="rId53" Type="http://schemas.openxmlformats.org/officeDocument/2006/relationships/oleObject" Target="embeddings/oleObject22.bin"/><Relationship Id="rId74" Type="http://schemas.openxmlformats.org/officeDocument/2006/relationships/image" Target="media/image35.wmf"/><Relationship Id="rId128" Type="http://schemas.openxmlformats.org/officeDocument/2006/relationships/image" Target="media/image61.wmf"/><Relationship Id="rId149" Type="http://schemas.openxmlformats.org/officeDocument/2006/relationships/oleObject" Target="embeddings/oleObject70.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3.bin"/><Relationship Id="rId160" Type="http://schemas.openxmlformats.org/officeDocument/2006/relationships/image" Target="media/image79.wmf"/><Relationship Id="rId165" Type="http://schemas.openxmlformats.org/officeDocument/2006/relationships/oleObject" Target="embeddings/oleObject76.bin"/><Relationship Id="rId181" Type="http://schemas.openxmlformats.org/officeDocument/2006/relationships/oleObject" Target="embeddings/oleObject84.bin"/><Relationship Id="rId186" Type="http://schemas.openxmlformats.org/officeDocument/2006/relationships/image" Target="media/image92.wmf"/><Relationship Id="rId216" Type="http://schemas.openxmlformats.org/officeDocument/2006/relationships/footer" Target="footer1.xml"/><Relationship Id="rId211" Type="http://schemas.openxmlformats.org/officeDocument/2006/relationships/oleObject" Target="embeddings/oleObject97.bin"/><Relationship Id="rId22" Type="http://schemas.openxmlformats.org/officeDocument/2006/relationships/oleObject" Target="embeddings/oleObject7.bin"/><Relationship Id="rId27" Type="http://schemas.openxmlformats.org/officeDocument/2006/relationships/image" Target="media/image11.emf"/><Relationship Id="rId43" Type="http://schemas.openxmlformats.org/officeDocument/2006/relationships/oleObject" Target="embeddings/oleObject17.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29.bin"/><Relationship Id="rId113" Type="http://schemas.openxmlformats.org/officeDocument/2006/relationships/oleObject" Target="embeddings/oleObject52.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5.bin"/><Relationship Id="rId80" Type="http://schemas.openxmlformats.org/officeDocument/2006/relationships/oleObject" Target="embeddings/oleObject35.bin"/><Relationship Id="rId85" Type="http://schemas.openxmlformats.org/officeDocument/2006/relationships/oleObject" Target="embeddings/oleObject38.bin"/><Relationship Id="rId150" Type="http://schemas.openxmlformats.org/officeDocument/2006/relationships/image" Target="media/image72.wmf"/><Relationship Id="rId155" Type="http://schemas.openxmlformats.org/officeDocument/2006/relationships/image" Target="media/image75.wmf"/><Relationship Id="rId171" Type="http://schemas.openxmlformats.org/officeDocument/2006/relationships/oleObject" Target="embeddings/oleObject79.bin"/><Relationship Id="rId176" Type="http://schemas.openxmlformats.org/officeDocument/2006/relationships/image" Target="media/image87.wmf"/><Relationship Id="rId192" Type="http://schemas.openxmlformats.org/officeDocument/2006/relationships/image" Target="media/image95.wmf"/><Relationship Id="rId197" Type="http://schemas.openxmlformats.org/officeDocument/2006/relationships/oleObject" Target="embeddings/oleObject92.bin"/><Relationship Id="rId206" Type="http://schemas.openxmlformats.org/officeDocument/2006/relationships/chart" Target="charts/chart1.xml"/><Relationship Id="rId201" Type="http://schemas.openxmlformats.org/officeDocument/2006/relationships/oleObject" Target="embeddings/oleObject94.bin"/><Relationship Id="rId12" Type="http://schemas.openxmlformats.org/officeDocument/2006/relationships/oleObject" Target="embeddings/oleObject2.bin"/><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7.wmf"/><Relationship Id="rId59" Type="http://schemas.openxmlformats.org/officeDocument/2006/relationships/oleObject" Target="embeddings/oleObject25.bin"/><Relationship Id="rId103" Type="http://schemas.openxmlformats.org/officeDocument/2006/relationships/oleObject" Target="embeddings/oleObject47.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0.bin"/><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2.bin"/><Relationship Id="rId91" Type="http://schemas.openxmlformats.org/officeDocument/2006/relationships/oleObject" Target="embeddings/oleObject41.bin"/><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oleObject" Target="embeddings/oleObject68.bin"/><Relationship Id="rId161" Type="http://schemas.openxmlformats.org/officeDocument/2006/relationships/oleObject" Target="embeddings/oleObject74.bin"/><Relationship Id="rId166" Type="http://schemas.openxmlformats.org/officeDocument/2006/relationships/image" Target="media/image82.wmf"/><Relationship Id="rId182" Type="http://schemas.openxmlformats.org/officeDocument/2006/relationships/image" Target="media/image90.wmf"/><Relationship Id="rId187" Type="http://schemas.openxmlformats.org/officeDocument/2006/relationships/oleObject" Target="embeddings/oleObject87.bin"/><Relationship Id="rId217"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image" Target="media/image107.wmf"/><Relationship Id="rId23" Type="http://schemas.openxmlformats.org/officeDocument/2006/relationships/image" Target="media/image9.wmf"/><Relationship Id="rId28" Type="http://schemas.openxmlformats.org/officeDocument/2006/relationships/image" Target="media/image12.wmf"/><Relationship Id="rId49" Type="http://schemas.openxmlformats.org/officeDocument/2006/relationships/oleObject" Target="embeddings/oleObject20.bin"/><Relationship Id="rId114" Type="http://schemas.openxmlformats.org/officeDocument/2006/relationships/image" Target="media/image54.wmf"/><Relationship Id="rId119" Type="http://schemas.openxmlformats.org/officeDocument/2006/relationships/oleObject" Target="embeddings/oleObject55.bin"/><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27.bin"/><Relationship Id="rId81" Type="http://schemas.openxmlformats.org/officeDocument/2006/relationships/image" Target="media/image38.wmf"/><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oleObject" Target="embeddings/oleObject63.bin"/><Relationship Id="rId151" Type="http://schemas.openxmlformats.org/officeDocument/2006/relationships/oleObject" Target="embeddings/oleObject71.bin"/><Relationship Id="rId156" Type="http://schemas.openxmlformats.org/officeDocument/2006/relationships/oleObject" Target="embeddings/oleObject73.bin"/><Relationship Id="rId177" Type="http://schemas.openxmlformats.org/officeDocument/2006/relationships/oleObject" Target="embeddings/oleObject82.bin"/><Relationship Id="rId198" Type="http://schemas.openxmlformats.org/officeDocument/2006/relationships/image" Target="media/image98.wmf"/><Relationship Id="rId172" Type="http://schemas.openxmlformats.org/officeDocument/2006/relationships/image" Target="media/image85.wmf"/><Relationship Id="rId193" Type="http://schemas.openxmlformats.org/officeDocument/2006/relationships/oleObject" Target="embeddings/oleObject90.bin"/><Relationship Id="rId202" Type="http://schemas.openxmlformats.org/officeDocument/2006/relationships/image" Target="media/image100.wmf"/><Relationship Id="rId207" Type="http://schemas.openxmlformats.org/officeDocument/2006/relationships/chart" Target="charts/chart2.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5.bin"/><Relationship Id="rId109" Type="http://schemas.openxmlformats.org/officeDocument/2006/relationships/oleObject" Target="embeddings/oleObject50.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oleObject" Target="embeddings/oleObject44.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image" Target="media/image70.wmf"/><Relationship Id="rId167" Type="http://schemas.openxmlformats.org/officeDocument/2006/relationships/oleObject" Target="embeddings/oleObject77.bin"/><Relationship Id="rId188" Type="http://schemas.openxmlformats.org/officeDocument/2006/relationships/image" Target="media/image93.wmf"/><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3.wmf"/><Relationship Id="rId162" Type="http://schemas.openxmlformats.org/officeDocument/2006/relationships/image" Target="media/image80.wmf"/><Relationship Id="rId183" Type="http://schemas.openxmlformats.org/officeDocument/2006/relationships/oleObject" Target="embeddings/oleObject85.bin"/><Relationship Id="rId213" Type="http://schemas.openxmlformats.org/officeDocument/2006/relationships/oleObject" Target="embeddings/oleObject98.bin"/><Relationship Id="rId218" Type="http://schemas.openxmlformats.org/officeDocument/2006/relationships/theme" Target="theme/theme1.xml"/><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oleObject" Target="embeddings/oleObject8.bin"/><Relationship Id="rId40" Type="http://schemas.openxmlformats.org/officeDocument/2006/relationships/image" Target="media/image18.wmf"/><Relationship Id="rId45" Type="http://schemas.openxmlformats.org/officeDocument/2006/relationships/oleObject" Target="embeddings/oleObject18.bin"/><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image" Target="media/image52.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5.wmf"/><Relationship Id="rId157" Type="http://schemas.openxmlformats.org/officeDocument/2006/relationships/image" Target="media/image76.emf"/><Relationship Id="rId178" Type="http://schemas.openxmlformats.org/officeDocument/2006/relationships/image" Target="media/image88.wmf"/><Relationship Id="rId61" Type="http://schemas.openxmlformats.org/officeDocument/2006/relationships/oleObject" Target="embeddings/oleObject26.bin"/><Relationship Id="rId82" Type="http://schemas.openxmlformats.org/officeDocument/2006/relationships/oleObject" Target="embeddings/oleObject36.bin"/><Relationship Id="rId152" Type="http://schemas.openxmlformats.org/officeDocument/2006/relationships/image" Target="media/image73.emf"/><Relationship Id="rId173" Type="http://schemas.openxmlformats.org/officeDocument/2006/relationships/oleObject" Target="embeddings/oleObject80.bin"/><Relationship Id="rId194" Type="http://schemas.openxmlformats.org/officeDocument/2006/relationships/image" Target="media/image96.wmf"/><Relationship Id="rId199" Type="http://schemas.openxmlformats.org/officeDocument/2006/relationships/oleObject" Target="embeddings/oleObject93.bin"/><Relationship Id="rId203" Type="http://schemas.openxmlformats.org/officeDocument/2006/relationships/oleObject" Target="embeddings/oleObject95.bin"/><Relationship Id="rId208" Type="http://schemas.openxmlformats.org/officeDocument/2006/relationships/chart" Target="charts/chart3.xml"/><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image" Target="media/image26.wmf"/><Relationship Id="rId77" Type="http://schemas.openxmlformats.org/officeDocument/2006/relationships/oleObject" Target="embeddings/oleObject33.bin"/><Relationship Id="rId100" Type="http://schemas.openxmlformats.org/officeDocument/2006/relationships/image" Target="media/image47.wmf"/><Relationship Id="rId105" Type="http://schemas.openxmlformats.org/officeDocument/2006/relationships/oleObject" Target="embeddings/oleObject48.bin"/><Relationship Id="rId126" Type="http://schemas.openxmlformats.org/officeDocument/2006/relationships/image" Target="media/image60.wmf"/><Relationship Id="rId147" Type="http://schemas.openxmlformats.org/officeDocument/2006/relationships/oleObject" Target="embeddings/oleObject69.bin"/><Relationship Id="rId168" Type="http://schemas.openxmlformats.org/officeDocument/2006/relationships/image" Target="media/image83.wmf"/><Relationship Id="rId8" Type="http://schemas.openxmlformats.org/officeDocument/2006/relationships/image" Target="media/image1.emf"/><Relationship Id="rId51" Type="http://schemas.openxmlformats.org/officeDocument/2006/relationships/oleObject" Target="embeddings/oleObject21.bin"/><Relationship Id="rId72" Type="http://schemas.openxmlformats.org/officeDocument/2006/relationships/image" Target="media/image34.wmf"/><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oleObject" Target="embeddings/oleObject56.bin"/><Relationship Id="rId142" Type="http://schemas.openxmlformats.org/officeDocument/2006/relationships/image" Target="media/image68.wmf"/><Relationship Id="rId163" Type="http://schemas.openxmlformats.org/officeDocument/2006/relationships/oleObject" Target="embeddings/oleObject75.bin"/><Relationship Id="rId184" Type="http://schemas.openxmlformats.org/officeDocument/2006/relationships/image" Target="media/image91.wmf"/><Relationship Id="rId189" Type="http://schemas.openxmlformats.org/officeDocument/2006/relationships/oleObject" Target="embeddings/oleObject88.bin"/><Relationship Id="rId3" Type="http://schemas.microsoft.com/office/2007/relationships/stylesWithEffects" Target="stylesWithEffects.xml"/><Relationship Id="rId214" Type="http://schemas.openxmlformats.org/officeDocument/2006/relationships/image" Target="media/image108.emf"/><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oleObject" Target="embeddings/oleObject28.bin"/><Relationship Id="rId116" Type="http://schemas.openxmlformats.org/officeDocument/2006/relationships/image" Target="media/image55.wmf"/><Relationship Id="rId137" Type="http://schemas.openxmlformats.org/officeDocument/2006/relationships/oleObject" Target="embeddings/oleObject64.bin"/><Relationship Id="rId158" Type="http://schemas.openxmlformats.org/officeDocument/2006/relationships/image" Target="media/image77.emf"/><Relationship Id="rId20" Type="http://schemas.openxmlformats.org/officeDocument/2006/relationships/oleObject" Target="embeddings/oleObject6.bin"/><Relationship Id="rId41" Type="http://schemas.openxmlformats.org/officeDocument/2006/relationships/oleObject" Target="embeddings/oleObject16.bin"/><Relationship Id="rId62" Type="http://schemas.openxmlformats.org/officeDocument/2006/relationships/image" Target="media/image29.e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image" Target="media/image63.wmf"/><Relationship Id="rId153" Type="http://schemas.openxmlformats.org/officeDocument/2006/relationships/image" Target="media/image74.wmf"/><Relationship Id="rId174" Type="http://schemas.openxmlformats.org/officeDocument/2006/relationships/image" Target="media/image86.wmf"/><Relationship Id="rId179" Type="http://schemas.openxmlformats.org/officeDocument/2006/relationships/oleObject" Target="embeddings/oleObject83.bin"/><Relationship Id="rId195" Type="http://schemas.openxmlformats.org/officeDocument/2006/relationships/oleObject" Target="embeddings/oleObject91.bin"/><Relationship Id="rId209" Type="http://schemas.openxmlformats.org/officeDocument/2006/relationships/image" Target="media/image105.emf"/><Relationship Id="rId190" Type="http://schemas.openxmlformats.org/officeDocument/2006/relationships/image" Target="media/image94.wmf"/><Relationship Id="rId204" Type="http://schemas.openxmlformats.org/officeDocument/2006/relationships/image" Target="media/image101.wmf"/><Relationship Id="rId15" Type="http://schemas.openxmlformats.org/officeDocument/2006/relationships/image" Target="media/image5.png"/><Relationship Id="rId36" Type="http://schemas.openxmlformats.org/officeDocument/2006/relationships/image" Target="media/image16.wmf"/><Relationship Id="rId57" Type="http://schemas.openxmlformats.org/officeDocument/2006/relationships/oleObject" Target="embeddings/oleObject24.bin"/><Relationship Id="rId106" Type="http://schemas.openxmlformats.org/officeDocument/2006/relationships/image" Target="media/image50.wmf"/><Relationship Id="rId127" Type="http://schemas.openxmlformats.org/officeDocument/2006/relationships/oleObject" Target="embeddings/oleObject59.bin"/><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image" Target="media/image24.wmf"/><Relationship Id="rId73" Type="http://schemas.openxmlformats.org/officeDocument/2006/relationships/oleObject" Target="embeddings/oleObject31.bin"/><Relationship Id="rId78" Type="http://schemas.openxmlformats.org/officeDocument/2006/relationships/oleObject" Target="embeddings/oleObject34.bin"/><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8.wmf"/><Relationship Id="rId143" Type="http://schemas.openxmlformats.org/officeDocument/2006/relationships/oleObject" Target="embeddings/oleObject67.bin"/><Relationship Id="rId148" Type="http://schemas.openxmlformats.org/officeDocument/2006/relationships/image" Target="media/image71.wmf"/><Relationship Id="rId164" Type="http://schemas.openxmlformats.org/officeDocument/2006/relationships/image" Target="media/image81.wmf"/><Relationship Id="rId169" Type="http://schemas.openxmlformats.org/officeDocument/2006/relationships/oleObject" Target="embeddings/oleObject78.bin"/><Relationship Id="rId185" Type="http://schemas.openxmlformats.org/officeDocument/2006/relationships/oleObject" Target="embeddings/oleObject86.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89.wmf"/><Relationship Id="rId210" Type="http://schemas.openxmlformats.org/officeDocument/2006/relationships/image" Target="media/image106.wmf"/><Relationship Id="rId215" Type="http://schemas.openxmlformats.org/officeDocument/2006/relationships/header" Target="header1.xml"/><Relationship Id="rId26" Type="http://schemas.openxmlformats.org/officeDocument/2006/relationships/oleObject" Target="embeddings/oleObject9.bin"/><Relationship Id="rId47" Type="http://schemas.openxmlformats.org/officeDocument/2006/relationships/oleObject" Target="embeddings/oleObject19.bin"/><Relationship Id="rId68" Type="http://schemas.openxmlformats.org/officeDocument/2006/relationships/image" Target="media/image32.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oleObject" Target="embeddings/oleObject62.bin"/><Relationship Id="rId154" Type="http://schemas.openxmlformats.org/officeDocument/2006/relationships/oleObject" Target="embeddings/oleObject72.bin"/><Relationship Id="rId175" Type="http://schemas.openxmlformats.org/officeDocument/2006/relationships/oleObject" Target="embeddings/oleObject81.bin"/><Relationship Id="rId196" Type="http://schemas.openxmlformats.org/officeDocument/2006/relationships/image" Target="media/image97.wmf"/><Relationship Id="rId200" Type="http://schemas.openxmlformats.org/officeDocument/2006/relationships/image" Target="media/image99.wmf"/><Relationship Id="rId16" Type="http://schemas.openxmlformats.org/officeDocument/2006/relationships/image" Target="media/image6.wmf"/><Relationship Id="rId37" Type="http://schemas.openxmlformats.org/officeDocument/2006/relationships/oleObject" Target="embeddings/oleObject14.bin"/><Relationship Id="rId58" Type="http://schemas.openxmlformats.org/officeDocument/2006/relationships/image" Target="media/image27.wmf"/><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oleObject" Target="embeddings/oleObject57.bin"/><Relationship Id="rId144" Type="http://schemas.openxmlformats.org/officeDocument/2006/relationships/image" Target="media/image69.wmf"/></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roundedCorners val="1"/>
  <c:style val="2"/>
  <c:chart>
    <c:autoTitleDeleted val="1"/>
    <c:plotArea>
      <c:layout>
        <c:manualLayout>
          <c:layoutTarget val="inner"/>
          <c:xMode val="edge"/>
          <c:yMode val="edge"/>
          <c:x val="2.2974101921470348E-2"/>
          <c:y val="3.9596832253419742E-2"/>
          <c:w val="0.65783918633659588"/>
          <c:h val="0.62903752039151728"/>
        </c:manualLayout>
      </c:layout>
      <c:scatterChart>
        <c:scatterStyle val="smoothMarker"/>
        <c:varyColors val="1"/>
        <c:ser>
          <c:idx val="0"/>
          <c:order val="0"/>
          <c:spPr>
            <a:ln w="19050"/>
          </c:spPr>
          <c:marker>
            <c:symbol val="none"/>
          </c:marker>
          <c:dLbls>
            <c:showLegendKey val="1"/>
            <c:showVal val="1"/>
            <c:showCatName val="1"/>
            <c:showSerName val="1"/>
            <c:showPercent val="1"/>
            <c:showBubbleSize val="1"/>
            <c:showLeaderLines val="0"/>
          </c:dLbls>
          <c:xVal>
            <c:numRef>
              <c:f>ESSAI!$A$1:$A$130</c:f>
              <c:numCache>
                <c:formatCode>General</c:formatCode>
                <c:ptCount val="130"/>
                <c:pt idx="0">
                  <c:v>1</c:v>
                </c:pt>
                <c:pt idx="1">
                  <c:v>1.0549999999999997</c:v>
                </c:pt>
                <c:pt idx="2">
                  <c:v>1.1140000000000001</c:v>
                </c:pt>
                <c:pt idx="3">
                  <c:v>1.1759999999999997</c:v>
                </c:pt>
                <c:pt idx="4">
                  <c:v>1.2409999999999999</c:v>
                </c:pt>
                <c:pt idx="5">
                  <c:v>1.31</c:v>
                </c:pt>
                <c:pt idx="6">
                  <c:v>1.3819999999999997</c:v>
                </c:pt>
                <c:pt idx="7">
                  <c:v>1.4589999999999999</c:v>
                </c:pt>
                <c:pt idx="8">
                  <c:v>1.54</c:v>
                </c:pt>
                <c:pt idx="9">
                  <c:v>1.625</c:v>
                </c:pt>
                <c:pt idx="10">
                  <c:v>1.7150000000000001</c:v>
                </c:pt>
                <c:pt idx="11">
                  <c:v>1.8109999999999997</c:v>
                </c:pt>
                <c:pt idx="12">
                  <c:v>1.9109999999999998</c:v>
                </c:pt>
                <c:pt idx="13">
                  <c:v>2.0169999999999995</c:v>
                </c:pt>
                <c:pt idx="14">
                  <c:v>2.129</c:v>
                </c:pt>
                <c:pt idx="15">
                  <c:v>2.2469999999999999</c:v>
                </c:pt>
                <c:pt idx="16">
                  <c:v>2.3709999999999996</c:v>
                </c:pt>
                <c:pt idx="17">
                  <c:v>2.5030000000000001</c:v>
                </c:pt>
                <c:pt idx="18">
                  <c:v>2.6419999999999999</c:v>
                </c:pt>
                <c:pt idx="19">
                  <c:v>2.7880000000000003</c:v>
                </c:pt>
                <c:pt idx="20">
                  <c:v>2.9430000000000001</c:v>
                </c:pt>
                <c:pt idx="21">
                  <c:v>3.1059999999999999</c:v>
                </c:pt>
                <c:pt idx="22">
                  <c:v>3.278</c:v>
                </c:pt>
                <c:pt idx="23">
                  <c:v>3.46</c:v>
                </c:pt>
                <c:pt idx="24">
                  <c:v>3.6519999999999997</c:v>
                </c:pt>
                <c:pt idx="25">
                  <c:v>3.8539999999999996</c:v>
                </c:pt>
                <c:pt idx="26">
                  <c:v>4.0679999999999987</c:v>
                </c:pt>
                <c:pt idx="27">
                  <c:v>4.2939999999999996</c:v>
                </c:pt>
                <c:pt idx="28">
                  <c:v>4.532</c:v>
                </c:pt>
                <c:pt idx="29">
                  <c:v>4.7830000000000004</c:v>
                </c:pt>
                <c:pt idx="30">
                  <c:v>5.048</c:v>
                </c:pt>
                <c:pt idx="31">
                  <c:v>5.3279999999999994</c:v>
                </c:pt>
                <c:pt idx="32">
                  <c:v>5.6229999999999993</c:v>
                </c:pt>
                <c:pt idx="33">
                  <c:v>5.9349999999999996</c:v>
                </c:pt>
                <c:pt idx="34">
                  <c:v>6.2639999999999993</c:v>
                </c:pt>
                <c:pt idx="35">
                  <c:v>6.6119999999999992</c:v>
                </c:pt>
                <c:pt idx="36">
                  <c:v>6.9779999999999998</c:v>
                </c:pt>
                <c:pt idx="37">
                  <c:v>7.3649999999999993</c:v>
                </c:pt>
                <c:pt idx="38">
                  <c:v>7.774</c:v>
                </c:pt>
                <c:pt idx="39">
                  <c:v>8.2050000000000001</c:v>
                </c:pt>
                <c:pt idx="40">
                  <c:v>8.66</c:v>
                </c:pt>
                <c:pt idx="41">
                  <c:v>9.1399999999999988</c:v>
                </c:pt>
                <c:pt idx="42">
                  <c:v>9.6469999999999985</c:v>
                </c:pt>
                <c:pt idx="43">
                  <c:v>10.182</c:v>
                </c:pt>
                <c:pt idx="44">
                  <c:v>10.745999999999999</c:v>
                </c:pt>
                <c:pt idx="45">
                  <c:v>11.342000000000002</c:v>
                </c:pt>
                <c:pt idx="46">
                  <c:v>11.971</c:v>
                </c:pt>
                <c:pt idx="47">
                  <c:v>12.635</c:v>
                </c:pt>
                <c:pt idx="48">
                  <c:v>13.335000000000003</c:v>
                </c:pt>
                <c:pt idx="49">
                  <c:v>14.075000000000001</c:v>
                </c:pt>
                <c:pt idx="50">
                  <c:v>14.855000000000002</c:v>
                </c:pt>
                <c:pt idx="51">
                  <c:v>15.679</c:v>
                </c:pt>
                <c:pt idx="52">
                  <c:v>16.547999999999995</c:v>
                </c:pt>
                <c:pt idx="53">
                  <c:v>17.465999999999998</c:v>
                </c:pt>
                <c:pt idx="54">
                  <c:v>18.434000000000001</c:v>
                </c:pt>
                <c:pt idx="55">
                  <c:v>19.456</c:v>
                </c:pt>
                <c:pt idx="56">
                  <c:v>20.535</c:v>
                </c:pt>
                <c:pt idx="57">
                  <c:v>21.673999999999999</c:v>
                </c:pt>
                <c:pt idx="58">
                  <c:v>22.876000000000001</c:v>
                </c:pt>
                <c:pt idx="59">
                  <c:v>24.143999999999995</c:v>
                </c:pt>
                <c:pt idx="60">
                  <c:v>25.482999999999997</c:v>
                </c:pt>
                <c:pt idx="61">
                  <c:v>26.896000000000001</c:v>
                </c:pt>
                <c:pt idx="62">
                  <c:v>28.387</c:v>
                </c:pt>
                <c:pt idx="63">
                  <c:v>29.960999999999995</c:v>
                </c:pt>
                <c:pt idx="64">
                  <c:v>31.623000000000001</c:v>
                </c:pt>
                <c:pt idx="65">
                  <c:v>33.376000000000005</c:v>
                </c:pt>
                <c:pt idx="66">
                  <c:v>35.227000000000011</c:v>
                </c:pt>
                <c:pt idx="67">
                  <c:v>37.18</c:v>
                </c:pt>
                <c:pt idx="68">
                  <c:v>39.242000000000004</c:v>
                </c:pt>
                <c:pt idx="69">
                  <c:v>41.417999999999999</c:v>
                </c:pt>
                <c:pt idx="70">
                  <c:v>43.714000000000006</c:v>
                </c:pt>
                <c:pt idx="71">
                  <c:v>46.138000000000005</c:v>
                </c:pt>
                <c:pt idx="72">
                  <c:v>48.697000000000003</c:v>
                </c:pt>
                <c:pt idx="73">
                  <c:v>51.397000000000006</c:v>
                </c:pt>
                <c:pt idx="74">
                  <c:v>54.247</c:v>
                </c:pt>
                <c:pt idx="75">
                  <c:v>57.255000000000003</c:v>
                </c:pt>
                <c:pt idx="76">
                  <c:v>60.43</c:v>
                </c:pt>
                <c:pt idx="77">
                  <c:v>63.78</c:v>
                </c:pt>
                <c:pt idx="78">
                  <c:v>67.316999999999993</c:v>
                </c:pt>
                <c:pt idx="79">
                  <c:v>71.05</c:v>
                </c:pt>
                <c:pt idx="80">
                  <c:v>74.989000000000004</c:v>
                </c:pt>
                <c:pt idx="81">
                  <c:v>79.147999999999996</c:v>
                </c:pt>
                <c:pt idx="82">
                  <c:v>83.536000000000001</c:v>
                </c:pt>
                <c:pt idx="83">
                  <c:v>88.167999999999992</c:v>
                </c:pt>
                <c:pt idx="84">
                  <c:v>93.057000000000002</c:v>
                </c:pt>
                <c:pt idx="85">
                  <c:v>98.217000000000013</c:v>
                </c:pt>
                <c:pt idx="86">
                  <c:v>103.663</c:v>
                </c:pt>
                <c:pt idx="87">
                  <c:v>109.41100000000002</c:v>
                </c:pt>
                <c:pt idx="88">
                  <c:v>115.47799999999999</c:v>
                </c:pt>
                <c:pt idx="89">
                  <c:v>121.881</c:v>
                </c:pt>
                <c:pt idx="90">
                  <c:v>128.63999999999999</c:v>
                </c:pt>
                <c:pt idx="91">
                  <c:v>135.77299999999997</c:v>
                </c:pt>
                <c:pt idx="92">
                  <c:v>143.30100000000002</c:v>
                </c:pt>
                <c:pt idx="93">
                  <c:v>151.24699999999999</c:v>
                </c:pt>
                <c:pt idx="94">
                  <c:v>159.63399999999999</c:v>
                </c:pt>
                <c:pt idx="95">
                  <c:v>168.48500000000001</c:v>
                </c:pt>
                <c:pt idx="96">
                  <c:v>177.82800000000003</c:v>
                </c:pt>
                <c:pt idx="97">
                  <c:v>187.68800000000002</c:v>
                </c:pt>
                <c:pt idx="98">
                  <c:v>198.096</c:v>
                </c:pt>
                <c:pt idx="99">
                  <c:v>209.08</c:v>
                </c:pt>
                <c:pt idx="100">
                  <c:v>220.67299999999997</c:v>
                </c:pt>
                <c:pt idx="101">
                  <c:v>232.91</c:v>
                </c:pt>
                <c:pt idx="102">
                  <c:v>245.82400000000001</c:v>
                </c:pt>
                <c:pt idx="103">
                  <c:v>259.45499999999993</c:v>
                </c:pt>
                <c:pt idx="104">
                  <c:v>273.84199999999993</c:v>
                </c:pt>
                <c:pt idx="105">
                  <c:v>289.02599999999995</c:v>
                </c:pt>
                <c:pt idx="106">
                  <c:v>305.053</c:v>
                </c:pt>
                <c:pt idx="107" formatCode="0.00E+00">
                  <c:v>322</c:v>
                </c:pt>
                <c:pt idx="108" formatCode="0.00E+00">
                  <c:v>340</c:v>
                </c:pt>
                <c:pt idx="109" formatCode="0.00E+00">
                  <c:v>359</c:v>
                </c:pt>
                <c:pt idx="110" formatCode="0.00E+00">
                  <c:v>379</c:v>
                </c:pt>
                <c:pt idx="111" formatCode="0.00E+00">
                  <c:v>400</c:v>
                </c:pt>
                <c:pt idx="112" formatCode="0.00E+00">
                  <c:v>422</c:v>
                </c:pt>
                <c:pt idx="113" formatCode="0.00E+00">
                  <c:v>445</c:v>
                </c:pt>
                <c:pt idx="114" formatCode="0.00E+00">
                  <c:v>470</c:v>
                </c:pt>
                <c:pt idx="115" formatCode="0.00E+00">
                  <c:v>496</c:v>
                </c:pt>
                <c:pt idx="116" formatCode="0.00E+00">
                  <c:v>523</c:v>
                </c:pt>
                <c:pt idx="117" formatCode="0.00E+00">
                  <c:v>552</c:v>
                </c:pt>
                <c:pt idx="118" formatCode="0.00E+00">
                  <c:v>583</c:v>
                </c:pt>
                <c:pt idx="119" formatCode="0.00E+00">
                  <c:v>615</c:v>
                </c:pt>
                <c:pt idx="120" formatCode="0.00E+00">
                  <c:v>649</c:v>
                </c:pt>
                <c:pt idx="121" formatCode="0.00E+00">
                  <c:v>685</c:v>
                </c:pt>
                <c:pt idx="122" formatCode="0.00E+00">
                  <c:v>723</c:v>
                </c:pt>
                <c:pt idx="123" formatCode="0.00E+00">
                  <c:v>764</c:v>
                </c:pt>
                <c:pt idx="124" formatCode="0.00E+00">
                  <c:v>806</c:v>
                </c:pt>
                <c:pt idx="125" formatCode="0.00E+00">
                  <c:v>851</c:v>
                </c:pt>
                <c:pt idx="126" formatCode="0.00E+00">
                  <c:v>898</c:v>
                </c:pt>
                <c:pt idx="127" formatCode="0.00E+00">
                  <c:v>947</c:v>
                </c:pt>
              </c:numCache>
            </c:numRef>
          </c:xVal>
          <c:yVal>
            <c:numRef>
              <c:f>ESSAI!$B$1:$B$130</c:f>
              <c:numCache>
                <c:formatCode>General</c:formatCode>
                <c:ptCount val="130"/>
                <c:pt idx="0">
                  <c:v>76.521000000000001</c:v>
                </c:pt>
                <c:pt idx="1">
                  <c:v>76.051999999999992</c:v>
                </c:pt>
                <c:pt idx="2">
                  <c:v>75.582999999999998</c:v>
                </c:pt>
                <c:pt idx="3">
                  <c:v>75.114999999999995</c:v>
                </c:pt>
                <c:pt idx="4">
                  <c:v>74.646000000000001</c:v>
                </c:pt>
                <c:pt idx="5">
                  <c:v>74.176999999999992</c:v>
                </c:pt>
                <c:pt idx="6">
                  <c:v>73.708000000000013</c:v>
                </c:pt>
                <c:pt idx="7">
                  <c:v>73.239000000000004</c:v>
                </c:pt>
                <c:pt idx="8">
                  <c:v>72.77</c:v>
                </c:pt>
                <c:pt idx="9">
                  <c:v>72.301999999999992</c:v>
                </c:pt>
                <c:pt idx="10">
                  <c:v>71.832999999999998</c:v>
                </c:pt>
                <c:pt idx="11">
                  <c:v>71.364000000000004</c:v>
                </c:pt>
                <c:pt idx="12">
                  <c:v>70.894999999999996</c:v>
                </c:pt>
                <c:pt idx="13">
                  <c:v>70.426000000000002</c:v>
                </c:pt>
                <c:pt idx="14">
                  <c:v>69.956999999999994</c:v>
                </c:pt>
                <c:pt idx="15">
                  <c:v>69.488</c:v>
                </c:pt>
                <c:pt idx="16">
                  <c:v>69.019000000000005</c:v>
                </c:pt>
                <c:pt idx="17">
                  <c:v>68.55</c:v>
                </c:pt>
                <c:pt idx="18">
                  <c:v>68.081000000000003</c:v>
                </c:pt>
                <c:pt idx="19">
                  <c:v>67.611999999999995</c:v>
                </c:pt>
                <c:pt idx="20">
                  <c:v>67.143000000000001</c:v>
                </c:pt>
                <c:pt idx="21">
                  <c:v>66.673999999999992</c:v>
                </c:pt>
                <c:pt idx="22">
                  <c:v>66.203999999999994</c:v>
                </c:pt>
                <c:pt idx="23">
                  <c:v>65.735000000000014</c:v>
                </c:pt>
                <c:pt idx="24">
                  <c:v>65.266000000000005</c:v>
                </c:pt>
                <c:pt idx="25">
                  <c:v>64.796000000000006</c:v>
                </c:pt>
                <c:pt idx="26">
                  <c:v>64.326999999999998</c:v>
                </c:pt>
                <c:pt idx="27">
                  <c:v>63.856999999999999</c:v>
                </c:pt>
                <c:pt idx="28">
                  <c:v>63.387999999999998</c:v>
                </c:pt>
                <c:pt idx="29">
                  <c:v>62.917999999999999</c:v>
                </c:pt>
                <c:pt idx="30">
                  <c:v>62.448</c:v>
                </c:pt>
                <c:pt idx="31">
                  <c:v>61.978000000000002</c:v>
                </c:pt>
                <c:pt idx="32">
                  <c:v>61.508000000000003</c:v>
                </c:pt>
                <c:pt idx="33">
                  <c:v>61.037000000000006</c:v>
                </c:pt>
                <c:pt idx="34">
                  <c:v>60.567</c:v>
                </c:pt>
                <c:pt idx="35">
                  <c:v>60.096000000000011</c:v>
                </c:pt>
                <c:pt idx="36">
                  <c:v>59.625000000000007</c:v>
                </c:pt>
                <c:pt idx="37">
                  <c:v>59.153999999999996</c:v>
                </c:pt>
                <c:pt idx="38">
                  <c:v>58.683</c:v>
                </c:pt>
                <c:pt idx="39">
                  <c:v>58.211000000000006</c:v>
                </c:pt>
                <c:pt idx="40">
                  <c:v>57.739000000000011</c:v>
                </c:pt>
                <c:pt idx="41">
                  <c:v>57.267000000000003</c:v>
                </c:pt>
                <c:pt idx="42">
                  <c:v>56.794000000000011</c:v>
                </c:pt>
                <c:pt idx="43">
                  <c:v>56.32</c:v>
                </c:pt>
                <c:pt idx="44">
                  <c:v>55.846999999999994</c:v>
                </c:pt>
                <c:pt idx="45">
                  <c:v>55.372</c:v>
                </c:pt>
                <c:pt idx="46">
                  <c:v>54.897000000000006</c:v>
                </c:pt>
                <c:pt idx="47">
                  <c:v>54.421000000000006</c:v>
                </c:pt>
                <c:pt idx="48">
                  <c:v>53.945</c:v>
                </c:pt>
                <c:pt idx="49">
                  <c:v>53.468000000000011</c:v>
                </c:pt>
                <c:pt idx="50">
                  <c:v>52.989000000000004</c:v>
                </c:pt>
                <c:pt idx="51">
                  <c:v>52.51</c:v>
                </c:pt>
                <c:pt idx="52">
                  <c:v>52.029000000000003</c:v>
                </c:pt>
                <c:pt idx="53">
                  <c:v>51.547000000000004</c:v>
                </c:pt>
                <c:pt idx="54">
                  <c:v>51.064</c:v>
                </c:pt>
                <c:pt idx="55">
                  <c:v>50.579000000000001</c:v>
                </c:pt>
                <c:pt idx="56">
                  <c:v>50.092000000000006</c:v>
                </c:pt>
                <c:pt idx="57">
                  <c:v>49.603000000000002</c:v>
                </c:pt>
                <c:pt idx="58">
                  <c:v>49.112000000000002</c:v>
                </c:pt>
                <c:pt idx="59">
                  <c:v>48.619</c:v>
                </c:pt>
                <c:pt idx="60">
                  <c:v>48.123000000000012</c:v>
                </c:pt>
                <c:pt idx="61">
                  <c:v>47.624000000000002</c:v>
                </c:pt>
                <c:pt idx="62">
                  <c:v>47.122000000000007</c:v>
                </c:pt>
                <c:pt idx="63">
                  <c:v>46.617000000000004</c:v>
                </c:pt>
                <c:pt idx="64">
                  <c:v>46.108000000000004</c:v>
                </c:pt>
                <c:pt idx="65">
                  <c:v>45.594000000000001</c:v>
                </c:pt>
                <c:pt idx="66">
                  <c:v>45.076000000000001</c:v>
                </c:pt>
                <c:pt idx="67">
                  <c:v>44.553000000000004</c:v>
                </c:pt>
                <c:pt idx="68">
                  <c:v>44.024000000000001</c:v>
                </c:pt>
                <c:pt idx="69">
                  <c:v>43.49</c:v>
                </c:pt>
                <c:pt idx="70">
                  <c:v>42.949999999999996</c:v>
                </c:pt>
                <c:pt idx="71">
                  <c:v>42.402000000000001</c:v>
                </c:pt>
                <c:pt idx="72">
                  <c:v>41.846999999999994</c:v>
                </c:pt>
                <c:pt idx="73">
                  <c:v>41.285000000000004</c:v>
                </c:pt>
                <c:pt idx="74">
                  <c:v>40.714000000000006</c:v>
                </c:pt>
                <c:pt idx="75">
                  <c:v>40.134</c:v>
                </c:pt>
                <c:pt idx="76">
                  <c:v>39.545000000000002</c:v>
                </c:pt>
                <c:pt idx="77">
                  <c:v>38.945</c:v>
                </c:pt>
                <c:pt idx="78">
                  <c:v>38.336000000000006</c:v>
                </c:pt>
                <c:pt idx="79">
                  <c:v>37.715000000000003</c:v>
                </c:pt>
                <c:pt idx="80">
                  <c:v>37.083999999999996</c:v>
                </c:pt>
                <c:pt idx="81">
                  <c:v>36.44</c:v>
                </c:pt>
                <c:pt idx="82">
                  <c:v>35.785000000000004</c:v>
                </c:pt>
                <c:pt idx="83">
                  <c:v>35.117000000000004</c:v>
                </c:pt>
                <c:pt idx="84">
                  <c:v>34.437000000000005</c:v>
                </c:pt>
                <c:pt idx="85">
                  <c:v>33.745000000000005</c:v>
                </c:pt>
                <c:pt idx="86">
                  <c:v>33.04</c:v>
                </c:pt>
                <c:pt idx="87">
                  <c:v>32.322000000000003</c:v>
                </c:pt>
                <c:pt idx="88">
                  <c:v>31.591000000000001</c:v>
                </c:pt>
                <c:pt idx="89">
                  <c:v>30.849</c:v>
                </c:pt>
                <c:pt idx="90">
                  <c:v>30.094000000000001</c:v>
                </c:pt>
                <c:pt idx="91">
                  <c:v>29.327000000000005</c:v>
                </c:pt>
                <c:pt idx="92">
                  <c:v>28.547999999999995</c:v>
                </c:pt>
                <c:pt idx="93">
                  <c:v>27.759</c:v>
                </c:pt>
                <c:pt idx="94">
                  <c:v>26.959</c:v>
                </c:pt>
                <c:pt idx="95">
                  <c:v>26.148</c:v>
                </c:pt>
                <c:pt idx="96">
                  <c:v>25.327999999999999</c:v>
                </c:pt>
                <c:pt idx="97">
                  <c:v>24.498999999999995</c:v>
                </c:pt>
                <c:pt idx="98">
                  <c:v>23.661000000000001</c:v>
                </c:pt>
                <c:pt idx="99">
                  <c:v>22.814000000000004</c:v>
                </c:pt>
                <c:pt idx="100">
                  <c:v>21.959999999999997</c:v>
                </c:pt>
                <c:pt idx="101">
                  <c:v>21.099</c:v>
                </c:pt>
                <c:pt idx="102">
                  <c:v>20.231000000000005</c:v>
                </c:pt>
                <c:pt idx="103">
                  <c:v>19.356999999999999</c:v>
                </c:pt>
                <c:pt idx="104">
                  <c:v>18.478000000000002</c:v>
                </c:pt>
                <c:pt idx="105">
                  <c:v>17.593</c:v>
                </c:pt>
                <c:pt idx="106">
                  <c:v>16.702999999999996</c:v>
                </c:pt>
                <c:pt idx="107">
                  <c:v>15.809000000000001</c:v>
                </c:pt>
                <c:pt idx="108">
                  <c:v>14.911</c:v>
                </c:pt>
                <c:pt idx="109">
                  <c:v>14.009</c:v>
                </c:pt>
                <c:pt idx="110">
                  <c:v>13.104000000000001</c:v>
                </c:pt>
                <c:pt idx="111">
                  <c:v>12.195</c:v>
                </c:pt>
                <c:pt idx="112">
                  <c:v>11.284000000000001</c:v>
                </c:pt>
                <c:pt idx="113">
                  <c:v>10.370000000000001</c:v>
                </c:pt>
                <c:pt idx="114">
                  <c:v>9.4540000000000006</c:v>
                </c:pt>
                <c:pt idx="115">
                  <c:v>8.5360000000000014</c:v>
                </c:pt>
                <c:pt idx="116">
                  <c:v>7.6159999999999988</c:v>
                </c:pt>
                <c:pt idx="117">
                  <c:v>6.6939999999999991</c:v>
                </c:pt>
                <c:pt idx="118">
                  <c:v>5.7709999999999999</c:v>
                </c:pt>
                <c:pt idx="119">
                  <c:v>4.8460000000000001</c:v>
                </c:pt>
                <c:pt idx="120">
                  <c:v>3.92</c:v>
                </c:pt>
                <c:pt idx="121">
                  <c:v>2.9929999999999994</c:v>
                </c:pt>
                <c:pt idx="122">
                  <c:v>2.0640000000000001</c:v>
                </c:pt>
                <c:pt idx="123">
                  <c:v>1.135</c:v>
                </c:pt>
                <c:pt idx="124" formatCode="0.00E+00">
                  <c:v>0.2051</c:v>
                </c:pt>
                <c:pt idx="125">
                  <c:v>-0.72600000000000009</c:v>
                </c:pt>
                <c:pt idx="126">
                  <c:v>-1.657</c:v>
                </c:pt>
                <c:pt idx="127">
                  <c:v>-2.589</c:v>
                </c:pt>
              </c:numCache>
            </c:numRef>
          </c:yVal>
          <c:smooth val="1"/>
        </c:ser>
        <c:ser>
          <c:idx val="1"/>
          <c:order val="1"/>
          <c:spPr>
            <a:ln w="19050"/>
          </c:spPr>
          <c:marker>
            <c:symbol val="none"/>
          </c:marker>
          <c:dLbls>
            <c:showLegendKey val="1"/>
            <c:showVal val="1"/>
            <c:showCatName val="1"/>
            <c:showSerName val="1"/>
            <c:showPercent val="1"/>
            <c:showBubbleSize val="1"/>
            <c:showLeaderLines val="0"/>
          </c:dLbls>
          <c:xVal>
            <c:numRef>
              <c:f>ESSAI!$A$1:$A$130</c:f>
              <c:numCache>
                <c:formatCode>General</c:formatCode>
                <c:ptCount val="130"/>
                <c:pt idx="0">
                  <c:v>1</c:v>
                </c:pt>
                <c:pt idx="1">
                  <c:v>1.0549999999999997</c:v>
                </c:pt>
                <c:pt idx="2">
                  <c:v>1.1140000000000001</c:v>
                </c:pt>
                <c:pt idx="3">
                  <c:v>1.1759999999999997</c:v>
                </c:pt>
                <c:pt idx="4">
                  <c:v>1.2409999999999999</c:v>
                </c:pt>
                <c:pt idx="5">
                  <c:v>1.31</c:v>
                </c:pt>
                <c:pt idx="6">
                  <c:v>1.3819999999999997</c:v>
                </c:pt>
                <c:pt idx="7">
                  <c:v>1.4589999999999999</c:v>
                </c:pt>
                <c:pt idx="8">
                  <c:v>1.54</c:v>
                </c:pt>
                <c:pt idx="9">
                  <c:v>1.625</c:v>
                </c:pt>
                <c:pt idx="10">
                  <c:v>1.7150000000000001</c:v>
                </c:pt>
                <c:pt idx="11">
                  <c:v>1.8109999999999997</c:v>
                </c:pt>
                <c:pt idx="12">
                  <c:v>1.9109999999999998</c:v>
                </c:pt>
                <c:pt idx="13">
                  <c:v>2.0169999999999995</c:v>
                </c:pt>
                <c:pt idx="14">
                  <c:v>2.129</c:v>
                </c:pt>
                <c:pt idx="15">
                  <c:v>2.2469999999999999</c:v>
                </c:pt>
                <c:pt idx="16">
                  <c:v>2.3709999999999996</c:v>
                </c:pt>
                <c:pt idx="17">
                  <c:v>2.5030000000000001</c:v>
                </c:pt>
                <c:pt idx="18">
                  <c:v>2.6419999999999999</c:v>
                </c:pt>
                <c:pt idx="19">
                  <c:v>2.7880000000000003</c:v>
                </c:pt>
                <c:pt idx="20">
                  <c:v>2.9430000000000001</c:v>
                </c:pt>
                <c:pt idx="21">
                  <c:v>3.1059999999999999</c:v>
                </c:pt>
                <c:pt idx="22">
                  <c:v>3.278</c:v>
                </c:pt>
                <c:pt idx="23">
                  <c:v>3.46</c:v>
                </c:pt>
                <c:pt idx="24">
                  <c:v>3.6519999999999997</c:v>
                </c:pt>
                <c:pt idx="25">
                  <c:v>3.8539999999999996</c:v>
                </c:pt>
                <c:pt idx="26">
                  <c:v>4.0679999999999987</c:v>
                </c:pt>
                <c:pt idx="27">
                  <c:v>4.2939999999999996</c:v>
                </c:pt>
                <c:pt idx="28">
                  <c:v>4.532</c:v>
                </c:pt>
                <c:pt idx="29">
                  <c:v>4.7830000000000004</c:v>
                </c:pt>
                <c:pt idx="30">
                  <c:v>5.048</c:v>
                </c:pt>
                <c:pt idx="31">
                  <c:v>5.3279999999999994</c:v>
                </c:pt>
                <c:pt idx="32">
                  <c:v>5.6229999999999993</c:v>
                </c:pt>
                <c:pt idx="33">
                  <c:v>5.9349999999999996</c:v>
                </c:pt>
                <c:pt idx="34">
                  <c:v>6.2639999999999993</c:v>
                </c:pt>
                <c:pt idx="35">
                  <c:v>6.6119999999999992</c:v>
                </c:pt>
                <c:pt idx="36">
                  <c:v>6.9779999999999998</c:v>
                </c:pt>
                <c:pt idx="37">
                  <c:v>7.3649999999999993</c:v>
                </c:pt>
                <c:pt idx="38">
                  <c:v>7.774</c:v>
                </c:pt>
                <c:pt idx="39">
                  <c:v>8.2050000000000001</c:v>
                </c:pt>
                <c:pt idx="40">
                  <c:v>8.66</c:v>
                </c:pt>
                <c:pt idx="41">
                  <c:v>9.1399999999999988</c:v>
                </c:pt>
                <c:pt idx="42">
                  <c:v>9.6469999999999985</c:v>
                </c:pt>
                <c:pt idx="43">
                  <c:v>10.182</c:v>
                </c:pt>
                <c:pt idx="44">
                  <c:v>10.745999999999999</c:v>
                </c:pt>
                <c:pt idx="45">
                  <c:v>11.342000000000002</c:v>
                </c:pt>
                <c:pt idx="46">
                  <c:v>11.971</c:v>
                </c:pt>
                <c:pt idx="47">
                  <c:v>12.635</c:v>
                </c:pt>
                <c:pt idx="48">
                  <c:v>13.335000000000003</c:v>
                </c:pt>
                <c:pt idx="49">
                  <c:v>14.075000000000001</c:v>
                </c:pt>
                <c:pt idx="50">
                  <c:v>14.855000000000002</c:v>
                </c:pt>
                <c:pt idx="51">
                  <c:v>15.679</c:v>
                </c:pt>
                <c:pt idx="52">
                  <c:v>16.547999999999995</c:v>
                </c:pt>
                <c:pt idx="53">
                  <c:v>17.465999999999998</c:v>
                </c:pt>
                <c:pt idx="54">
                  <c:v>18.434000000000001</c:v>
                </c:pt>
                <c:pt idx="55">
                  <c:v>19.456</c:v>
                </c:pt>
                <c:pt idx="56">
                  <c:v>20.535</c:v>
                </c:pt>
                <c:pt idx="57">
                  <c:v>21.673999999999999</c:v>
                </c:pt>
                <c:pt idx="58">
                  <c:v>22.876000000000001</c:v>
                </c:pt>
                <c:pt idx="59">
                  <c:v>24.143999999999995</c:v>
                </c:pt>
                <c:pt idx="60">
                  <c:v>25.482999999999997</c:v>
                </c:pt>
                <c:pt idx="61">
                  <c:v>26.896000000000001</c:v>
                </c:pt>
                <c:pt idx="62">
                  <c:v>28.387</c:v>
                </c:pt>
                <c:pt idx="63">
                  <c:v>29.960999999999995</c:v>
                </c:pt>
                <c:pt idx="64">
                  <c:v>31.623000000000001</c:v>
                </c:pt>
                <c:pt idx="65">
                  <c:v>33.376000000000005</c:v>
                </c:pt>
                <c:pt idx="66">
                  <c:v>35.227000000000011</c:v>
                </c:pt>
                <c:pt idx="67">
                  <c:v>37.18</c:v>
                </c:pt>
                <c:pt idx="68">
                  <c:v>39.242000000000004</c:v>
                </c:pt>
                <c:pt idx="69">
                  <c:v>41.417999999999999</c:v>
                </c:pt>
                <c:pt idx="70">
                  <c:v>43.714000000000006</c:v>
                </c:pt>
                <c:pt idx="71">
                  <c:v>46.138000000000005</c:v>
                </c:pt>
                <c:pt idx="72">
                  <c:v>48.697000000000003</c:v>
                </c:pt>
                <c:pt idx="73">
                  <c:v>51.397000000000006</c:v>
                </c:pt>
                <c:pt idx="74">
                  <c:v>54.247</c:v>
                </c:pt>
                <c:pt idx="75">
                  <c:v>57.255000000000003</c:v>
                </c:pt>
                <c:pt idx="76">
                  <c:v>60.43</c:v>
                </c:pt>
                <c:pt idx="77">
                  <c:v>63.78</c:v>
                </c:pt>
                <c:pt idx="78">
                  <c:v>67.316999999999993</c:v>
                </c:pt>
                <c:pt idx="79">
                  <c:v>71.05</c:v>
                </c:pt>
                <c:pt idx="80">
                  <c:v>74.989000000000004</c:v>
                </c:pt>
                <c:pt idx="81">
                  <c:v>79.147999999999996</c:v>
                </c:pt>
                <c:pt idx="82">
                  <c:v>83.536000000000001</c:v>
                </c:pt>
                <c:pt idx="83">
                  <c:v>88.167999999999992</c:v>
                </c:pt>
                <c:pt idx="84">
                  <c:v>93.057000000000002</c:v>
                </c:pt>
                <c:pt idx="85">
                  <c:v>98.217000000000013</c:v>
                </c:pt>
                <c:pt idx="86">
                  <c:v>103.663</c:v>
                </c:pt>
                <c:pt idx="87">
                  <c:v>109.41100000000002</c:v>
                </c:pt>
                <c:pt idx="88">
                  <c:v>115.47799999999999</c:v>
                </c:pt>
                <c:pt idx="89">
                  <c:v>121.881</c:v>
                </c:pt>
                <c:pt idx="90">
                  <c:v>128.63999999999999</c:v>
                </c:pt>
                <c:pt idx="91">
                  <c:v>135.77299999999997</c:v>
                </c:pt>
                <c:pt idx="92">
                  <c:v>143.30100000000002</c:v>
                </c:pt>
                <c:pt idx="93">
                  <c:v>151.24699999999999</c:v>
                </c:pt>
                <c:pt idx="94">
                  <c:v>159.63399999999999</c:v>
                </c:pt>
                <c:pt idx="95">
                  <c:v>168.48500000000001</c:v>
                </c:pt>
                <c:pt idx="96">
                  <c:v>177.82800000000003</c:v>
                </c:pt>
                <c:pt idx="97">
                  <c:v>187.68800000000002</c:v>
                </c:pt>
                <c:pt idx="98">
                  <c:v>198.096</c:v>
                </c:pt>
                <c:pt idx="99">
                  <c:v>209.08</c:v>
                </c:pt>
                <c:pt idx="100">
                  <c:v>220.67299999999997</c:v>
                </c:pt>
                <c:pt idx="101">
                  <c:v>232.91</c:v>
                </c:pt>
                <c:pt idx="102">
                  <c:v>245.82400000000001</c:v>
                </c:pt>
                <c:pt idx="103">
                  <c:v>259.45499999999993</c:v>
                </c:pt>
                <c:pt idx="104">
                  <c:v>273.84199999999993</c:v>
                </c:pt>
                <c:pt idx="105">
                  <c:v>289.02599999999995</c:v>
                </c:pt>
                <c:pt idx="106">
                  <c:v>305.053</c:v>
                </c:pt>
                <c:pt idx="107" formatCode="0.00E+00">
                  <c:v>322</c:v>
                </c:pt>
                <c:pt idx="108" formatCode="0.00E+00">
                  <c:v>340</c:v>
                </c:pt>
                <c:pt idx="109" formatCode="0.00E+00">
                  <c:v>359</c:v>
                </c:pt>
                <c:pt idx="110" formatCode="0.00E+00">
                  <c:v>379</c:v>
                </c:pt>
                <c:pt idx="111" formatCode="0.00E+00">
                  <c:v>400</c:v>
                </c:pt>
                <c:pt idx="112" formatCode="0.00E+00">
                  <c:v>422</c:v>
                </c:pt>
                <c:pt idx="113" formatCode="0.00E+00">
                  <c:v>445</c:v>
                </c:pt>
                <c:pt idx="114" formatCode="0.00E+00">
                  <c:v>470</c:v>
                </c:pt>
                <c:pt idx="115" formatCode="0.00E+00">
                  <c:v>496</c:v>
                </c:pt>
                <c:pt idx="116" formatCode="0.00E+00">
                  <c:v>523</c:v>
                </c:pt>
                <c:pt idx="117" formatCode="0.00E+00">
                  <c:v>552</c:v>
                </c:pt>
                <c:pt idx="118" formatCode="0.00E+00">
                  <c:v>583</c:v>
                </c:pt>
                <c:pt idx="119" formatCode="0.00E+00">
                  <c:v>615</c:v>
                </c:pt>
                <c:pt idx="120" formatCode="0.00E+00">
                  <c:v>649</c:v>
                </c:pt>
                <c:pt idx="121" formatCode="0.00E+00">
                  <c:v>685</c:v>
                </c:pt>
                <c:pt idx="122" formatCode="0.00E+00">
                  <c:v>723</c:v>
                </c:pt>
                <c:pt idx="123" formatCode="0.00E+00">
                  <c:v>764</c:v>
                </c:pt>
                <c:pt idx="124" formatCode="0.00E+00">
                  <c:v>806</c:v>
                </c:pt>
                <c:pt idx="125" formatCode="0.00E+00">
                  <c:v>851</c:v>
                </c:pt>
                <c:pt idx="126" formatCode="0.00E+00">
                  <c:v>898</c:v>
                </c:pt>
                <c:pt idx="127" formatCode="0.00E+00">
                  <c:v>947</c:v>
                </c:pt>
              </c:numCache>
            </c:numRef>
          </c:xVal>
          <c:yVal>
            <c:numRef>
              <c:f>ESSAI!$D$1:$D$130</c:f>
              <c:numCache>
                <c:formatCode>General</c:formatCode>
                <c:ptCount val="130"/>
                <c:pt idx="0">
                  <c:v>58.518000000000001</c:v>
                </c:pt>
                <c:pt idx="1">
                  <c:v>57.582000000000001</c:v>
                </c:pt>
                <c:pt idx="2">
                  <c:v>56.647000000000006</c:v>
                </c:pt>
                <c:pt idx="3">
                  <c:v>55.712000000000003</c:v>
                </c:pt>
                <c:pt idx="4">
                  <c:v>54.777000000000001</c:v>
                </c:pt>
                <c:pt idx="5">
                  <c:v>53.841999999999999</c:v>
                </c:pt>
                <c:pt idx="6">
                  <c:v>52.908000000000001</c:v>
                </c:pt>
                <c:pt idx="7">
                  <c:v>51.974000000000004</c:v>
                </c:pt>
                <c:pt idx="8">
                  <c:v>51.041000000000004</c:v>
                </c:pt>
                <c:pt idx="9">
                  <c:v>50.108000000000004</c:v>
                </c:pt>
                <c:pt idx="10">
                  <c:v>49.176000000000002</c:v>
                </c:pt>
                <c:pt idx="11">
                  <c:v>48.244</c:v>
                </c:pt>
                <c:pt idx="12">
                  <c:v>47.312999999999995</c:v>
                </c:pt>
                <c:pt idx="13">
                  <c:v>46.381999999999998</c:v>
                </c:pt>
                <c:pt idx="14">
                  <c:v>45.452999999999996</c:v>
                </c:pt>
                <c:pt idx="15">
                  <c:v>44.524000000000001</c:v>
                </c:pt>
                <c:pt idx="16">
                  <c:v>43.596000000000011</c:v>
                </c:pt>
                <c:pt idx="17">
                  <c:v>42.669000000000011</c:v>
                </c:pt>
                <c:pt idx="18">
                  <c:v>41.744</c:v>
                </c:pt>
                <c:pt idx="19">
                  <c:v>40.82</c:v>
                </c:pt>
                <c:pt idx="20">
                  <c:v>39.897000000000006</c:v>
                </c:pt>
                <c:pt idx="21">
                  <c:v>38.976000000000006</c:v>
                </c:pt>
                <c:pt idx="22">
                  <c:v>38.056000000000004</c:v>
                </c:pt>
                <c:pt idx="23">
                  <c:v>37.139000000000003</c:v>
                </c:pt>
                <c:pt idx="24">
                  <c:v>36.224000000000011</c:v>
                </c:pt>
                <c:pt idx="25">
                  <c:v>35.310999999999993</c:v>
                </c:pt>
                <c:pt idx="26">
                  <c:v>34.400999999999996</c:v>
                </c:pt>
                <c:pt idx="27">
                  <c:v>33.493000000000002</c:v>
                </c:pt>
                <c:pt idx="28">
                  <c:v>32.589000000000006</c:v>
                </c:pt>
                <c:pt idx="29">
                  <c:v>31.689</c:v>
                </c:pt>
                <c:pt idx="30">
                  <c:v>30.792000000000002</c:v>
                </c:pt>
                <c:pt idx="31">
                  <c:v>29.899000000000001</c:v>
                </c:pt>
                <c:pt idx="32">
                  <c:v>29.010999999999999</c:v>
                </c:pt>
                <c:pt idx="33">
                  <c:v>28.128</c:v>
                </c:pt>
                <c:pt idx="34">
                  <c:v>27.25</c:v>
                </c:pt>
                <c:pt idx="35">
                  <c:v>26.378</c:v>
                </c:pt>
                <c:pt idx="36">
                  <c:v>25.513000000000005</c:v>
                </c:pt>
                <c:pt idx="37">
                  <c:v>24.654000000000003</c:v>
                </c:pt>
                <c:pt idx="38">
                  <c:v>23.802</c:v>
                </c:pt>
                <c:pt idx="39">
                  <c:v>22.957999999999995</c:v>
                </c:pt>
                <c:pt idx="40">
                  <c:v>22.122</c:v>
                </c:pt>
                <c:pt idx="41">
                  <c:v>21.295000000000002</c:v>
                </c:pt>
                <c:pt idx="42">
                  <c:v>20.477</c:v>
                </c:pt>
                <c:pt idx="43">
                  <c:v>19.667999999999999</c:v>
                </c:pt>
                <c:pt idx="44">
                  <c:v>18.87</c:v>
                </c:pt>
                <c:pt idx="45">
                  <c:v>18.081999999999997</c:v>
                </c:pt>
                <c:pt idx="46">
                  <c:v>17.303999999999995</c:v>
                </c:pt>
                <c:pt idx="47">
                  <c:v>16.538</c:v>
                </c:pt>
                <c:pt idx="48">
                  <c:v>15.783000000000001</c:v>
                </c:pt>
                <c:pt idx="49">
                  <c:v>15.04</c:v>
                </c:pt>
                <c:pt idx="50">
                  <c:v>14.308</c:v>
                </c:pt>
                <c:pt idx="51">
                  <c:v>13.587</c:v>
                </c:pt>
                <c:pt idx="52">
                  <c:v>12.878</c:v>
                </c:pt>
                <c:pt idx="53">
                  <c:v>12.181000000000001</c:v>
                </c:pt>
                <c:pt idx="54">
                  <c:v>11.494</c:v>
                </c:pt>
                <c:pt idx="55">
                  <c:v>10.818</c:v>
                </c:pt>
                <c:pt idx="56">
                  <c:v>10.153</c:v>
                </c:pt>
                <c:pt idx="57">
                  <c:v>9.4970000000000034</c:v>
                </c:pt>
                <c:pt idx="58">
                  <c:v>8.8500000000000014</c:v>
                </c:pt>
                <c:pt idx="59">
                  <c:v>8.2119999999999997</c:v>
                </c:pt>
                <c:pt idx="60">
                  <c:v>7.5819999999999999</c:v>
                </c:pt>
                <c:pt idx="61">
                  <c:v>6.9589999999999996</c:v>
                </c:pt>
                <c:pt idx="62">
                  <c:v>6.343</c:v>
                </c:pt>
                <c:pt idx="63">
                  <c:v>5.7320000000000002</c:v>
                </c:pt>
                <c:pt idx="64">
                  <c:v>5.1259999999999994</c:v>
                </c:pt>
                <c:pt idx="65">
                  <c:v>4.5239999999999991</c:v>
                </c:pt>
                <c:pt idx="66">
                  <c:v>3.9239999999999999</c:v>
                </c:pt>
                <c:pt idx="67">
                  <c:v>3.327</c:v>
                </c:pt>
                <c:pt idx="68">
                  <c:v>2.7309999999999999</c:v>
                </c:pt>
                <c:pt idx="69">
                  <c:v>2.1349999999999998</c:v>
                </c:pt>
                <c:pt idx="70">
                  <c:v>1.538</c:v>
                </c:pt>
                <c:pt idx="71">
                  <c:v>0.94000000000000006</c:v>
                </c:pt>
                <c:pt idx="72">
                  <c:v>0.33900000000000008</c:v>
                </c:pt>
                <c:pt idx="73" formatCode="0.00E+00">
                  <c:v>-0.2661</c:v>
                </c:pt>
                <c:pt idx="74">
                  <c:v>-0.87500000000000011</c:v>
                </c:pt>
                <c:pt idx="75">
                  <c:v>-1.49</c:v>
                </c:pt>
                <c:pt idx="76">
                  <c:v>-2.11</c:v>
                </c:pt>
                <c:pt idx="77">
                  <c:v>-2.7370000000000001</c:v>
                </c:pt>
                <c:pt idx="78">
                  <c:v>-3.3719999999999994</c:v>
                </c:pt>
                <c:pt idx="79">
                  <c:v>-4.016</c:v>
                </c:pt>
                <c:pt idx="80">
                  <c:v>-4.6679999999999993</c:v>
                </c:pt>
                <c:pt idx="81">
                  <c:v>-5.33</c:v>
                </c:pt>
                <c:pt idx="82">
                  <c:v>-6.0019999999999998</c:v>
                </c:pt>
                <c:pt idx="83">
                  <c:v>-6.6849999999999987</c:v>
                </c:pt>
                <c:pt idx="84">
                  <c:v>-7.3789999999999996</c:v>
                </c:pt>
                <c:pt idx="85">
                  <c:v>-8.0840000000000014</c:v>
                </c:pt>
                <c:pt idx="86">
                  <c:v>-8.8000000000000007</c:v>
                </c:pt>
                <c:pt idx="87">
                  <c:v>-9.5279999999999987</c:v>
                </c:pt>
                <c:pt idx="88">
                  <c:v>-10.267000000000001</c:v>
                </c:pt>
                <c:pt idx="89">
                  <c:v>-11.018000000000001</c:v>
                </c:pt>
                <c:pt idx="90">
                  <c:v>-11.78</c:v>
                </c:pt>
                <c:pt idx="91">
                  <c:v>-12.554</c:v>
                </c:pt>
                <c:pt idx="92">
                  <c:v>-13.338000000000001</c:v>
                </c:pt>
                <c:pt idx="93">
                  <c:v>-14.133000000000001</c:v>
                </c:pt>
                <c:pt idx="94">
                  <c:v>-14.938000000000001</c:v>
                </c:pt>
                <c:pt idx="95">
                  <c:v>-15.752000000000002</c:v>
                </c:pt>
                <c:pt idx="96">
                  <c:v>-16.576000000000001</c:v>
                </c:pt>
                <c:pt idx="97">
                  <c:v>-17.408999999999995</c:v>
                </c:pt>
                <c:pt idx="98">
                  <c:v>-18.25</c:v>
                </c:pt>
                <c:pt idx="99">
                  <c:v>-19.099</c:v>
                </c:pt>
                <c:pt idx="100">
                  <c:v>-19.956</c:v>
                </c:pt>
                <c:pt idx="101">
                  <c:v>-20.818999999999999</c:v>
                </c:pt>
                <c:pt idx="102">
                  <c:v>-21.689</c:v>
                </c:pt>
                <c:pt idx="103">
                  <c:v>-22.564999999999998</c:v>
                </c:pt>
                <c:pt idx="104">
                  <c:v>-23.446000000000002</c:v>
                </c:pt>
                <c:pt idx="105">
                  <c:v>-24.332000000000001</c:v>
                </c:pt>
                <c:pt idx="106">
                  <c:v>-25.224</c:v>
                </c:pt>
                <c:pt idx="107">
                  <c:v>-26.119000000000003</c:v>
                </c:pt>
                <c:pt idx="108">
                  <c:v>-27.018000000000001</c:v>
                </c:pt>
                <c:pt idx="109">
                  <c:v>-27.920999999999996</c:v>
                </c:pt>
                <c:pt idx="110">
                  <c:v>-28.827000000000005</c:v>
                </c:pt>
                <c:pt idx="111">
                  <c:v>-29.736000000000001</c:v>
                </c:pt>
                <c:pt idx="112">
                  <c:v>-30.648</c:v>
                </c:pt>
                <c:pt idx="113">
                  <c:v>-31.562999999999995</c:v>
                </c:pt>
                <c:pt idx="114">
                  <c:v>-32.479000000000006</c:v>
                </c:pt>
                <c:pt idx="115">
                  <c:v>-33.398000000000003</c:v>
                </c:pt>
                <c:pt idx="116">
                  <c:v>-34.318999999999996</c:v>
                </c:pt>
                <c:pt idx="117">
                  <c:v>-35.241</c:v>
                </c:pt>
                <c:pt idx="118">
                  <c:v>-36.165000000000006</c:v>
                </c:pt>
                <c:pt idx="119">
                  <c:v>-37.090000000000003</c:v>
                </c:pt>
                <c:pt idx="120">
                  <c:v>-38.016000000000005</c:v>
                </c:pt>
                <c:pt idx="121">
                  <c:v>-38.943000000000005</c:v>
                </c:pt>
                <c:pt idx="122">
                  <c:v>-39.872</c:v>
                </c:pt>
                <c:pt idx="123">
                  <c:v>-40.800999999999995</c:v>
                </c:pt>
                <c:pt idx="124">
                  <c:v>-41.731000000000002</c:v>
                </c:pt>
                <c:pt idx="125">
                  <c:v>-42.662000000000006</c:v>
                </c:pt>
                <c:pt idx="126">
                  <c:v>-43.594000000000001</c:v>
                </c:pt>
                <c:pt idx="127">
                  <c:v>-44.526000000000003</c:v>
                </c:pt>
              </c:numCache>
            </c:numRef>
          </c:yVal>
          <c:smooth val="1"/>
        </c:ser>
        <c:dLbls>
          <c:showLegendKey val="0"/>
          <c:showVal val="0"/>
          <c:showCatName val="0"/>
          <c:showSerName val="0"/>
          <c:showPercent val="0"/>
          <c:showBubbleSize val="0"/>
        </c:dLbls>
        <c:axId val="70430720"/>
        <c:axId val="74351744"/>
      </c:scatterChart>
      <c:valAx>
        <c:axId val="70430720"/>
        <c:scaling>
          <c:logBase val="10"/>
          <c:orientation val="minMax"/>
        </c:scaling>
        <c:delete val="1"/>
        <c:axPos val="b"/>
        <c:minorGridlines/>
        <c:numFmt formatCode="General" sourceLinked="1"/>
        <c:majorTickMark val="cross"/>
        <c:minorTickMark val="cross"/>
        <c:tickLblPos val="none"/>
        <c:crossAx val="74351744"/>
        <c:crosses val="autoZero"/>
        <c:crossBetween val="midCat"/>
      </c:valAx>
      <c:valAx>
        <c:axId val="74351744"/>
        <c:scaling>
          <c:orientation val="minMax"/>
          <c:max val="80"/>
        </c:scaling>
        <c:delete val="1"/>
        <c:axPos val="l"/>
        <c:majorGridlines/>
        <c:numFmt formatCode="000" sourceLinked="0"/>
        <c:majorTickMark val="none"/>
        <c:minorTickMark val="cross"/>
        <c:tickLblPos val="none"/>
        <c:crossAx val="70430720"/>
        <c:crosses val="autoZero"/>
        <c:crossBetween val="midCat"/>
      </c:valAx>
    </c:plotArea>
    <c:plotVisOnly val="1"/>
    <c:dispBlanksAs val="zero"/>
    <c:showDLblsOverMax val="1"/>
  </c:chart>
  <c:externalData r:id="rId1">
    <c:autoUpdate val="1"/>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FR"/>
  <c:roundedCorners val="1"/>
  <c:style val="2"/>
  <c:chart>
    <c:autoTitleDeleted val="1"/>
    <c:plotArea>
      <c:layout/>
      <c:scatterChart>
        <c:scatterStyle val="smoothMarker"/>
        <c:varyColors val="1"/>
        <c:ser>
          <c:idx val="0"/>
          <c:order val="0"/>
          <c:spPr>
            <a:ln w="19050"/>
          </c:spPr>
          <c:marker>
            <c:symbol val="none"/>
          </c:marker>
          <c:dLbls>
            <c:showLegendKey val="1"/>
            <c:showVal val="1"/>
            <c:showCatName val="1"/>
            <c:showSerName val="1"/>
            <c:showPercent val="1"/>
            <c:showBubbleSize val="1"/>
            <c:showLeaderLines val="0"/>
          </c:dLbls>
          <c:xVal>
            <c:numRef>
              <c:f>ESSAI!$A$1:$A$130</c:f>
              <c:numCache>
                <c:formatCode>General</c:formatCode>
                <c:ptCount val="130"/>
                <c:pt idx="0">
                  <c:v>1</c:v>
                </c:pt>
                <c:pt idx="1">
                  <c:v>1.0549999999999997</c:v>
                </c:pt>
                <c:pt idx="2">
                  <c:v>1.1140000000000001</c:v>
                </c:pt>
                <c:pt idx="3">
                  <c:v>1.1759999999999997</c:v>
                </c:pt>
                <c:pt idx="4">
                  <c:v>1.2409999999999999</c:v>
                </c:pt>
                <c:pt idx="5">
                  <c:v>1.31</c:v>
                </c:pt>
                <c:pt idx="6">
                  <c:v>1.3819999999999997</c:v>
                </c:pt>
                <c:pt idx="7">
                  <c:v>1.4589999999999999</c:v>
                </c:pt>
                <c:pt idx="8">
                  <c:v>1.54</c:v>
                </c:pt>
                <c:pt idx="9">
                  <c:v>1.625</c:v>
                </c:pt>
                <c:pt idx="10">
                  <c:v>1.7149999999999999</c:v>
                </c:pt>
                <c:pt idx="11">
                  <c:v>1.8109999999999997</c:v>
                </c:pt>
                <c:pt idx="12">
                  <c:v>1.911</c:v>
                </c:pt>
                <c:pt idx="13">
                  <c:v>2.0169999999999995</c:v>
                </c:pt>
                <c:pt idx="14">
                  <c:v>2.129</c:v>
                </c:pt>
                <c:pt idx="15">
                  <c:v>2.2469999999999999</c:v>
                </c:pt>
                <c:pt idx="16">
                  <c:v>2.3709999999999996</c:v>
                </c:pt>
                <c:pt idx="17">
                  <c:v>2.5030000000000001</c:v>
                </c:pt>
                <c:pt idx="18">
                  <c:v>2.6419999999999999</c:v>
                </c:pt>
                <c:pt idx="19">
                  <c:v>2.7880000000000003</c:v>
                </c:pt>
                <c:pt idx="20">
                  <c:v>2.9430000000000001</c:v>
                </c:pt>
                <c:pt idx="21">
                  <c:v>3.1059999999999999</c:v>
                </c:pt>
                <c:pt idx="22">
                  <c:v>3.278</c:v>
                </c:pt>
                <c:pt idx="23">
                  <c:v>3.46</c:v>
                </c:pt>
                <c:pt idx="24">
                  <c:v>3.6519999999999997</c:v>
                </c:pt>
                <c:pt idx="25">
                  <c:v>3.8539999999999996</c:v>
                </c:pt>
                <c:pt idx="26">
                  <c:v>4.0679999999999987</c:v>
                </c:pt>
                <c:pt idx="27">
                  <c:v>4.2939999999999996</c:v>
                </c:pt>
                <c:pt idx="28">
                  <c:v>4.532</c:v>
                </c:pt>
                <c:pt idx="29">
                  <c:v>4.7830000000000004</c:v>
                </c:pt>
                <c:pt idx="30">
                  <c:v>5.048</c:v>
                </c:pt>
                <c:pt idx="31">
                  <c:v>5.3279999999999994</c:v>
                </c:pt>
                <c:pt idx="32">
                  <c:v>5.6229999999999993</c:v>
                </c:pt>
                <c:pt idx="33">
                  <c:v>5.9349999999999996</c:v>
                </c:pt>
                <c:pt idx="34">
                  <c:v>6.2639999999999993</c:v>
                </c:pt>
                <c:pt idx="35">
                  <c:v>6.6119999999999992</c:v>
                </c:pt>
                <c:pt idx="36">
                  <c:v>6.9779999999999998</c:v>
                </c:pt>
                <c:pt idx="37">
                  <c:v>7.3649999999999993</c:v>
                </c:pt>
                <c:pt idx="38">
                  <c:v>7.774</c:v>
                </c:pt>
                <c:pt idx="39">
                  <c:v>8.2050000000000001</c:v>
                </c:pt>
                <c:pt idx="40">
                  <c:v>8.66</c:v>
                </c:pt>
                <c:pt idx="41">
                  <c:v>9.1399999999999988</c:v>
                </c:pt>
                <c:pt idx="42">
                  <c:v>9.6469999999999985</c:v>
                </c:pt>
                <c:pt idx="43">
                  <c:v>10.182</c:v>
                </c:pt>
                <c:pt idx="44">
                  <c:v>10.745999999999999</c:v>
                </c:pt>
                <c:pt idx="45">
                  <c:v>11.342000000000002</c:v>
                </c:pt>
                <c:pt idx="46">
                  <c:v>11.971</c:v>
                </c:pt>
                <c:pt idx="47">
                  <c:v>12.635</c:v>
                </c:pt>
                <c:pt idx="48">
                  <c:v>13.335000000000003</c:v>
                </c:pt>
                <c:pt idx="49">
                  <c:v>14.075000000000001</c:v>
                </c:pt>
                <c:pt idx="50">
                  <c:v>14.855000000000002</c:v>
                </c:pt>
                <c:pt idx="51">
                  <c:v>15.679</c:v>
                </c:pt>
                <c:pt idx="52">
                  <c:v>16.547999999999995</c:v>
                </c:pt>
                <c:pt idx="53">
                  <c:v>17.465999999999998</c:v>
                </c:pt>
                <c:pt idx="54">
                  <c:v>18.434000000000001</c:v>
                </c:pt>
                <c:pt idx="55">
                  <c:v>19.456</c:v>
                </c:pt>
                <c:pt idx="56">
                  <c:v>20.535</c:v>
                </c:pt>
                <c:pt idx="57">
                  <c:v>21.673999999999999</c:v>
                </c:pt>
                <c:pt idx="58">
                  <c:v>22.876000000000001</c:v>
                </c:pt>
                <c:pt idx="59">
                  <c:v>24.143999999999995</c:v>
                </c:pt>
                <c:pt idx="60">
                  <c:v>25.482999999999997</c:v>
                </c:pt>
                <c:pt idx="61">
                  <c:v>26.896000000000001</c:v>
                </c:pt>
                <c:pt idx="62">
                  <c:v>28.387</c:v>
                </c:pt>
                <c:pt idx="63">
                  <c:v>29.960999999999995</c:v>
                </c:pt>
                <c:pt idx="64">
                  <c:v>31.623000000000001</c:v>
                </c:pt>
                <c:pt idx="65">
                  <c:v>33.376000000000005</c:v>
                </c:pt>
                <c:pt idx="66">
                  <c:v>35.227000000000011</c:v>
                </c:pt>
                <c:pt idx="67">
                  <c:v>37.18</c:v>
                </c:pt>
                <c:pt idx="68">
                  <c:v>39.242000000000004</c:v>
                </c:pt>
                <c:pt idx="69">
                  <c:v>41.417999999999999</c:v>
                </c:pt>
                <c:pt idx="70">
                  <c:v>43.714000000000006</c:v>
                </c:pt>
                <c:pt idx="71">
                  <c:v>46.138000000000005</c:v>
                </c:pt>
                <c:pt idx="72">
                  <c:v>48.697000000000003</c:v>
                </c:pt>
                <c:pt idx="73">
                  <c:v>51.397000000000006</c:v>
                </c:pt>
                <c:pt idx="74">
                  <c:v>54.247</c:v>
                </c:pt>
                <c:pt idx="75">
                  <c:v>57.255000000000003</c:v>
                </c:pt>
                <c:pt idx="76">
                  <c:v>60.43</c:v>
                </c:pt>
                <c:pt idx="77">
                  <c:v>63.78</c:v>
                </c:pt>
                <c:pt idx="78">
                  <c:v>67.316999999999993</c:v>
                </c:pt>
                <c:pt idx="79">
                  <c:v>71.05</c:v>
                </c:pt>
                <c:pt idx="80">
                  <c:v>74.989000000000004</c:v>
                </c:pt>
                <c:pt idx="81">
                  <c:v>79.147999999999996</c:v>
                </c:pt>
                <c:pt idx="82">
                  <c:v>83.536000000000001</c:v>
                </c:pt>
                <c:pt idx="83">
                  <c:v>88.167999999999992</c:v>
                </c:pt>
                <c:pt idx="84">
                  <c:v>93.057000000000002</c:v>
                </c:pt>
                <c:pt idx="85">
                  <c:v>98.217000000000013</c:v>
                </c:pt>
                <c:pt idx="86">
                  <c:v>103.663</c:v>
                </c:pt>
                <c:pt idx="87">
                  <c:v>109.41100000000002</c:v>
                </c:pt>
                <c:pt idx="88">
                  <c:v>115.47799999999999</c:v>
                </c:pt>
                <c:pt idx="89">
                  <c:v>121.881</c:v>
                </c:pt>
                <c:pt idx="90">
                  <c:v>128.63999999999999</c:v>
                </c:pt>
                <c:pt idx="91">
                  <c:v>135.77299999999997</c:v>
                </c:pt>
                <c:pt idx="92">
                  <c:v>143.30100000000002</c:v>
                </c:pt>
                <c:pt idx="93">
                  <c:v>151.24699999999999</c:v>
                </c:pt>
                <c:pt idx="94">
                  <c:v>159.63399999999999</c:v>
                </c:pt>
                <c:pt idx="95">
                  <c:v>168.48500000000001</c:v>
                </c:pt>
                <c:pt idx="96">
                  <c:v>177.82800000000003</c:v>
                </c:pt>
                <c:pt idx="97">
                  <c:v>187.68800000000002</c:v>
                </c:pt>
                <c:pt idx="98">
                  <c:v>198.096</c:v>
                </c:pt>
                <c:pt idx="99">
                  <c:v>209.08</c:v>
                </c:pt>
                <c:pt idx="100">
                  <c:v>220.67299999999997</c:v>
                </c:pt>
                <c:pt idx="101">
                  <c:v>232.91</c:v>
                </c:pt>
                <c:pt idx="102">
                  <c:v>245.82400000000001</c:v>
                </c:pt>
                <c:pt idx="103">
                  <c:v>259.45499999999993</c:v>
                </c:pt>
                <c:pt idx="104">
                  <c:v>273.84199999999993</c:v>
                </c:pt>
                <c:pt idx="105">
                  <c:v>289.02599999999995</c:v>
                </c:pt>
                <c:pt idx="106">
                  <c:v>305.053</c:v>
                </c:pt>
                <c:pt idx="107" formatCode="0.00E+00">
                  <c:v>322</c:v>
                </c:pt>
                <c:pt idx="108" formatCode="0.00E+00">
                  <c:v>340</c:v>
                </c:pt>
                <c:pt idx="109" formatCode="0.00E+00">
                  <c:v>359</c:v>
                </c:pt>
                <c:pt idx="110" formatCode="0.00E+00">
                  <c:v>379</c:v>
                </c:pt>
                <c:pt idx="111" formatCode="0.00E+00">
                  <c:v>400</c:v>
                </c:pt>
                <c:pt idx="112" formatCode="0.00E+00">
                  <c:v>422</c:v>
                </c:pt>
                <c:pt idx="113" formatCode="0.00E+00">
                  <c:v>445</c:v>
                </c:pt>
                <c:pt idx="114" formatCode="0.00E+00">
                  <c:v>470</c:v>
                </c:pt>
                <c:pt idx="115" formatCode="0.00E+00">
                  <c:v>496</c:v>
                </c:pt>
                <c:pt idx="116" formatCode="0.00E+00">
                  <c:v>523</c:v>
                </c:pt>
                <c:pt idx="117" formatCode="0.00E+00">
                  <c:v>552</c:v>
                </c:pt>
                <c:pt idx="118" formatCode="0.00E+00">
                  <c:v>583</c:v>
                </c:pt>
                <c:pt idx="119" formatCode="0.00E+00">
                  <c:v>615</c:v>
                </c:pt>
                <c:pt idx="120" formatCode="0.00E+00">
                  <c:v>649</c:v>
                </c:pt>
                <c:pt idx="121" formatCode="0.00E+00">
                  <c:v>685</c:v>
                </c:pt>
                <c:pt idx="122" formatCode="0.00E+00">
                  <c:v>723</c:v>
                </c:pt>
                <c:pt idx="123" formatCode="0.00E+00">
                  <c:v>764</c:v>
                </c:pt>
                <c:pt idx="124" formatCode="0.00E+00">
                  <c:v>806</c:v>
                </c:pt>
                <c:pt idx="125" formatCode="0.00E+00">
                  <c:v>851</c:v>
                </c:pt>
                <c:pt idx="126" formatCode="0.00E+00">
                  <c:v>898</c:v>
                </c:pt>
                <c:pt idx="127" formatCode="0.00E+00">
                  <c:v>947</c:v>
                </c:pt>
              </c:numCache>
            </c:numRef>
          </c:xVal>
          <c:yVal>
            <c:numRef>
              <c:f>ESSAI!$C$1:$C$130</c:f>
              <c:numCache>
                <c:formatCode>General</c:formatCode>
                <c:ptCount val="130"/>
                <c:pt idx="0">
                  <c:v>-90.572999999999979</c:v>
                </c:pt>
                <c:pt idx="1">
                  <c:v>-90.60499999999999</c:v>
                </c:pt>
                <c:pt idx="2">
                  <c:v>-90.637999999999991</c:v>
                </c:pt>
                <c:pt idx="3">
                  <c:v>-90.673999999999992</c:v>
                </c:pt>
                <c:pt idx="4">
                  <c:v>-90.711000000000013</c:v>
                </c:pt>
                <c:pt idx="5">
                  <c:v>-90.75</c:v>
                </c:pt>
                <c:pt idx="6">
                  <c:v>-90.792000000000002</c:v>
                </c:pt>
                <c:pt idx="7">
                  <c:v>-90.835999999999999</c:v>
                </c:pt>
                <c:pt idx="8">
                  <c:v>-90.881999999999991</c:v>
                </c:pt>
                <c:pt idx="9">
                  <c:v>-90.930999999999997</c:v>
                </c:pt>
                <c:pt idx="10">
                  <c:v>-90.983000000000004</c:v>
                </c:pt>
                <c:pt idx="11">
                  <c:v>-91.037000000000006</c:v>
                </c:pt>
                <c:pt idx="12">
                  <c:v>-91.095000000000013</c:v>
                </c:pt>
                <c:pt idx="13">
                  <c:v>-91.154999999999987</c:v>
                </c:pt>
                <c:pt idx="14">
                  <c:v>-91.22</c:v>
                </c:pt>
                <c:pt idx="15">
                  <c:v>-91.287000000000006</c:v>
                </c:pt>
                <c:pt idx="16">
                  <c:v>-91.35799999999999</c:v>
                </c:pt>
                <c:pt idx="17">
                  <c:v>-91.433999999999997</c:v>
                </c:pt>
                <c:pt idx="18">
                  <c:v>-91.513000000000005</c:v>
                </c:pt>
                <c:pt idx="19">
                  <c:v>-91.596999999999994</c:v>
                </c:pt>
                <c:pt idx="20">
                  <c:v>-91.685999999999993</c:v>
                </c:pt>
                <c:pt idx="21">
                  <c:v>-91.778999999999982</c:v>
                </c:pt>
                <c:pt idx="22">
                  <c:v>-91.877999999999986</c:v>
                </c:pt>
                <c:pt idx="23">
                  <c:v>-91.982000000000014</c:v>
                </c:pt>
                <c:pt idx="24">
                  <c:v>-92.090999999999994</c:v>
                </c:pt>
                <c:pt idx="25">
                  <c:v>-92.206999999999994</c:v>
                </c:pt>
                <c:pt idx="26">
                  <c:v>-92.328999999999979</c:v>
                </c:pt>
                <c:pt idx="27">
                  <c:v>-92.458000000000013</c:v>
                </c:pt>
                <c:pt idx="28">
                  <c:v>-92.595000000000013</c:v>
                </c:pt>
                <c:pt idx="29">
                  <c:v>-92.738</c:v>
                </c:pt>
                <c:pt idx="30">
                  <c:v>-92.89</c:v>
                </c:pt>
                <c:pt idx="31">
                  <c:v>-93.05</c:v>
                </c:pt>
                <c:pt idx="32">
                  <c:v>-93.218999999999994</c:v>
                </c:pt>
                <c:pt idx="33">
                  <c:v>-93.397000000000006</c:v>
                </c:pt>
                <c:pt idx="34">
                  <c:v>-93.584999999999994</c:v>
                </c:pt>
                <c:pt idx="35">
                  <c:v>-93.783000000000001</c:v>
                </c:pt>
                <c:pt idx="36">
                  <c:v>-93.992000000000004</c:v>
                </c:pt>
                <c:pt idx="37">
                  <c:v>-94.212000000000003</c:v>
                </c:pt>
                <c:pt idx="38">
                  <c:v>-94.445000000000007</c:v>
                </c:pt>
                <c:pt idx="39">
                  <c:v>-94.69</c:v>
                </c:pt>
                <c:pt idx="40">
                  <c:v>-94.949000000000012</c:v>
                </c:pt>
                <c:pt idx="41">
                  <c:v>-95.221999999999994</c:v>
                </c:pt>
                <c:pt idx="42">
                  <c:v>-95.51</c:v>
                </c:pt>
                <c:pt idx="43">
                  <c:v>-95.813999999999993</c:v>
                </c:pt>
                <c:pt idx="44">
                  <c:v>-96.134</c:v>
                </c:pt>
                <c:pt idx="45">
                  <c:v>-96.471000000000004</c:v>
                </c:pt>
                <c:pt idx="46">
                  <c:v>-96.825999999999979</c:v>
                </c:pt>
                <c:pt idx="47">
                  <c:v>-97.200999999999993</c:v>
                </c:pt>
                <c:pt idx="48">
                  <c:v>-97.596000000000004</c:v>
                </c:pt>
                <c:pt idx="49">
                  <c:v>-98.012</c:v>
                </c:pt>
                <c:pt idx="50">
                  <c:v>-98.45</c:v>
                </c:pt>
                <c:pt idx="51">
                  <c:v>-98.911000000000016</c:v>
                </c:pt>
                <c:pt idx="52">
                  <c:v>-99.396000000000001</c:v>
                </c:pt>
                <c:pt idx="53">
                  <c:v>-99.906999999999996</c:v>
                </c:pt>
                <c:pt idx="54">
                  <c:v>-100.44500000000001</c:v>
                </c:pt>
                <c:pt idx="55">
                  <c:v>-101.01</c:v>
                </c:pt>
                <c:pt idx="56">
                  <c:v>-101.60499999999999</c:v>
                </c:pt>
                <c:pt idx="57">
                  <c:v>-102.229</c:v>
                </c:pt>
                <c:pt idx="58">
                  <c:v>-102.88500000000001</c:v>
                </c:pt>
                <c:pt idx="59">
                  <c:v>-103.574</c:v>
                </c:pt>
                <c:pt idx="60">
                  <c:v>-104.29600000000002</c:v>
                </c:pt>
                <c:pt idx="61">
                  <c:v>-105.054</c:v>
                </c:pt>
                <c:pt idx="62">
                  <c:v>-105.848</c:v>
                </c:pt>
                <c:pt idx="63">
                  <c:v>-106.67899999999999</c:v>
                </c:pt>
                <c:pt idx="64">
                  <c:v>-107.548</c:v>
                </c:pt>
                <c:pt idx="65">
                  <c:v>-108.45699999999999</c:v>
                </c:pt>
                <c:pt idx="66">
                  <c:v>-109.40600000000002</c:v>
                </c:pt>
                <c:pt idx="67">
                  <c:v>-110.395</c:v>
                </c:pt>
                <c:pt idx="68">
                  <c:v>-111.426</c:v>
                </c:pt>
                <c:pt idx="69">
                  <c:v>-112.498</c:v>
                </c:pt>
                <c:pt idx="70">
                  <c:v>-113.61199999999999</c:v>
                </c:pt>
                <c:pt idx="71">
                  <c:v>-114.768</c:v>
                </c:pt>
                <c:pt idx="72">
                  <c:v>-115.965</c:v>
                </c:pt>
                <c:pt idx="73">
                  <c:v>-117.202</c:v>
                </c:pt>
                <c:pt idx="74">
                  <c:v>-118.47799999999999</c:v>
                </c:pt>
                <c:pt idx="75">
                  <c:v>-119.79300000000002</c:v>
                </c:pt>
                <c:pt idx="76">
                  <c:v>-121.14400000000002</c:v>
                </c:pt>
                <c:pt idx="77">
                  <c:v>-122.53</c:v>
                </c:pt>
                <c:pt idx="78">
                  <c:v>-123.94700000000002</c:v>
                </c:pt>
                <c:pt idx="79">
                  <c:v>-125.39400000000002</c:v>
                </c:pt>
                <c:pt idx="80">
                  <c:v>-126.866</c:v>
                </c:pt>
                <c:pt idx="81">
                  <c:v>-128.36100000000002</c:v>
                </c:pt>
                <c:pt idx="82">
                  <c:v>-129.874</c:v>
                </c:pt>
                <c:pt idx="83">
                  <c:v>-131.40200000000002</c:v>
                </c:pt>
                <c:pt idx="84">
                  <c:v>-132.94</c:v>
                </c:pt>
                <c:pt idx="85">
                  <c:v>-134.48500000000001</c:v>
                </c:pt>
                <c:pt idx="86">
                  <c:v>-136.03</c:v>
                </c:pt>
                <c:pt idx="87">
                  <c:v>-137.57299999999998</c:v>
                </c:pt>
                <c:pt idx="88">
                  <c:v>-139.10899999999998</c:v>
                </c:pt>
                <c:pt idx="89">
                  <c:v>-140.63200000000001</c:v>
                </c:pt>
                <c:pt idx="90">
                  <c:v>-142.13999999999999</c:v>
                </c:pt>
                <c:pt idx="91">
                  <c:v>-143.62700000000001</c:v>
                </c:pt>
                <c:pt idx="92">
                  <c:v>-145.09100000000001</c:v>
                </c:pt>
                <c:pt idx="93">
                  <c:v>-146.529</c:v>
                </c:pt>
                <c:pt idx="94">
                  <c:v>-147.93600000000001</c:v>
                </c:pt>
                <c:pt idx="95">
                  <c:v>-149.31</c:v>
                </c:pt>
                <c:pt idx="96">
                  <c:v>-150.64899999999997</c:v>
                </c:pt>
                <c:pt idx="97">
                  <c:v>-151.95100000000002</c:v>
                </c:pt>
                <c:pt idx="98">
                  <c:v>-153.21499999999997</c:v>
                </c:pt>
                <c:pt idx="99">
                  <c:v>-154.43900000000002</c:v>
                </c:pt>
                <c:pt idx="100">
                  <c:v>-155.62200000000001</c:v>
                </c:pt>
                <c:pt idx="101">
                  <c:v>-156.76399999999998</c:v>
                </c:pt>
                <c:pt idx="102">
                  <c:v>-157.864</c:v>
                </c:pt>
                <c:pt idx="103">
                  <c:v>-158.92200000000003</c:v>
                </c:pt>
                <c:pt idx="104">
                  <c:v>-159.93900000000002</c:v>
                </c:pt>
                <c:pt idx="105">
                  <c:v>-160.91499999999999</c:v>
                </c:pt>
                <c:pt idx="106">
                  <c:v>-161.85000000000002</c:v>
                </c:pt>
                <c:pt idx="107">
                  <c:v>-162.74599999999998</c:v>
                </c:pt>
                <c:pt idx="108">
                  <c:v>-163.602</c:v>
                </c:pt>
                <c:pt idx="109">
                  <c:v>-164.42100000000002</c:v>
                </c:pt>
                <c:pt idx="110">
                  <c:v>-165.202</c:v>
                </c:pt>
                <c:pt idx="111">
                  <c:v>-165.94800000000001</c:v>
                </c:pt>
                <c:pt idx="112">
                  <c:v>-166.65900000000002</c:v>
                </c:pt>
                <c:pt idx="113">
                  <c:v>-167.33700000000002</c:v>
                </c:pt>
                <c:pt idx="114">
                  <c:v>-167.983</c:v>
                </c:pt>
                <c:pt idx="115">
                  <c:v>-168.59700000000001</c:v>
                </c:pt>
                <c:pt idx="116">
                  <c:v>-169.18100000000001</c:v>
                </c:pt>
                <c:pt idx="117">
                  <c:v>-169.73699999999999</c:v>
                </c:pt>
                <c:pt idx="118">
                  <c:v>-170.26599999999999</c:v>
                </c:pt>
                <c:pt idx="119">
                  <c:v>-170.768</c:v>
                </c:pt>
                <c:pt idx="120">
                  <c:v>-171.24599999999998</c:v>
                </c:pt>
                <c:pt idx="121">
                  <c:v>-171.69899999999998</c:v>
                </c:pt>
                <c:pt idx="122">
                  <c:v>-172.12900000000002</c:v>
                </c:pt>
                <c:pt idx="123">
                  <c:v>-172.53800000000001</c:v>
                </c:pt>
                <c:pt idx="124">
                  <c:v>-172.92600000000002</c:v>
                </c:pt>
                <c:pt idx="125">
                  <c:v>-173.29399999999998</c:v>
                </c:pt>
                <c:pt idx="126">
                  <c:v>-173.64399999999998</c:v>
                </c:pt>
                <c:pt idx="127">
                  <c:v>-173.97499999999999</c:v>
                </c:pt>
              </c:numCache>
            </c:numRef>
          </c:yVal>
          <c:smooth val="1"/>
        </c:ser>
        <c:ser>
          <c:idx val="1"/>
          <c:order val="1"/>
          <c:spPr>
            <a:ln w="19050"/>
          </c:spPr>
          <c:marker>
            <c:symbol val="none"/>
          </c:marker>
          <c:dLbls>
            <c:showLegendKey val="1"/>
            <c:showVal val="1"/>
            <c:showCatName val="1"/>
            <c:showSerName val="1"/>
            <c:showPercent val="1"/>
            <c:showBubbleSize val="1"/>
            <c:showLeaderLines val="0"/>
          </c:dLbls>
          <c:xVal>
            <c:numRef>
              <c:f>ESSAI!$A$1:$A$130</c:f>
              <c:numCache>
                <c:formatCode>General</c:formatCode>
                <c:ptCount val="130"/>
                <c:pt idx="0">
                  <c:v>1</c:v>
                </c:pt>
                <c:pt idx="1">
                  <c:v>1.0549999999999997</c:v>
                </c:pt>
                <c:pt idx="2">
                  <c:v>1.1140000000000001</c:v>
                </c:pt>
                <c:pt idx="3">
                  <c:v>1.1759999999999997</c:v>
                </c:pt>
                <c:pt idx="4">
                  <c:v>1.2409999999999999</c:v>
                </c:pt>
                <c:pt idx="5">
                  <c:v>1.31</c:v>
                </c:pt>
                <c:pt idx="6">
                  <c:v>1.3819999999999997</c:v>
                </c:pt>
                <c:pt idx="7">
                  <c:v>1.4589999999999999</c:v>
                </c:pt>
                <c:pt idx="8">
                  <c:v>1.54</c:v>
                </c:pt>
                <c:pt idx="9">
                  <c:v>1.625</c:v>
                </c:pt>
                <c:pt idx="10">
                  <c:v>1.7149999999999999</c:v>
                </c:pt>
                <c:pt idx="11">
                  <c:v>1.8109999999999997</c:v>
                </c:pt>
                <c:pt idx="12">
                  <c:v>1.911</c:v>
                </c:pt>
                <c:pt idx="13">
                  <c:v>2.0169999999999995</c:v>
                </c:pt>
                <c:pt idx="14">
                  <c:v>2.129</c:v>
                </c:pt>
                <c:pt idx="15">
                  <c:v>2.2469999999999999</c:v>
                </c:pt>
                <c:pt idx="16">
                  <c:v>2.3709999999999996</c:v>
                </c:pt>
                <c:pt idx="17">
                  <c:v>2.5030000000000001</c:v>
                </c:pt>
                <c:pt idx="18">
                  <c:v>2.6419999999999999</c:v>
                </c:pt>
                <c:pt idx="19">
                  <c:v>2.7880000000000003</c:v>
                </c:pt>
                <c:pt idx="20">
                  <c:v>2.9430000000000001</c:v>
                </c:pt>
                <c:pt idx="21">
                  <c:v>3.1059999999999999</c:v>
                </c:pt>
                <c:pt idx="22">
                  <c:v>3.278</c:v>
                </c:pt>
                <c:pt idx="23">
                  <c:v>3.46</c:v>
                </c:pt>
                <c:pt idx="24">
                  <c:v>3.6519999999999997</c:v>
                </c:pt>
                <c:pt idx="25">
                  <c:v>3.8539999999999996</c:v>
                </c:pt>
                <c:pt idx="26">
                  <c:v>4.0679999999999987</c:v>
                </c:pt>
                <c:pt idx="27">
                  <c:v>4.2939999999999996</c:v>
                </c:pt>
                <c:pt idx="28">
                  <c:v>4.532</c:v>
                </c:pt>
                <c:pt idx="29">
                  <c:v>4.7830000000000004</c:v>
                </c:pt>
                <c:pt idx="30">
                  <c:v>5.048</c:v>
                </c:pt>
                <c:pt idx="31">
                  <c:v>5.3279999999999994</c:v>
                </c:pt>
                <c:pt idx="32">
                  <c:v>5.6229999999999993</c:v>
                </c:pt>
                <c:pt idx="33">
                  <c:v>5.9349999999999996</c:v>
                </c:pt>
                <c:pt idx="34">
                  <c:v>6.2639999999999993</c:v>
                </c:pt>
                <c:pt idx="35">
                  <c:v>6.6119999999999992</c:v>
                </c:pt>
                <c:pt idx="36">
                  <c:v>6.9779999999999998</c:v>
                </c:pt>
                <c:pt idx="37">
                  <c:v>7.3649999999999993</c:v>
                </c:pt>
                <c:pt idx="38">
                  <c:v>7.774</c:v>
                </c:pt>
                <c:pt idx="39">
                  <c:v>8.2050000000000001</c:v>
                </c:pt>
                <c:pt idx="40">
                  <c:v>8.66</c:v>
                </c:pt>
                <c:pt idx="41">
                  <c:v>9.1399999999999988</c:v>
                </c:pt>
                <c:pt idx="42">
                  <c:v>9.6469999999999985</c:v>
                </c:pt>
                <c:pt idx="43">
                  <c:v>10.182</c:v>
                </c:pt>
                <c:pt idx="44">
                  <c:v>10.745999999999999</c:v>
                </c:pt>
                <c:pt idx="45">
                  <c:v>11.342000000000002</c:v>
                </c:pt>
                <c:pt idx="46">
                  <c:v>11.971</c:v>
                </c:pt>
                <c:pt idx="47">
                  <c:v>12.635</c:v>
                </c:pt>
                <c:pt idx="48">
                  <c:v>13.335000000000003</c:v>
                </c:pt>
                <c:pt idx="49">
                  <c:v>14.075000000000001</c:v>
                </c:pt>
                <c:pt idx="50">
                  <c:v>14.855000000000002</c:v>
                </c:pt>
                <c:pt idx="51">
                  <c:v>15.679</c:v>
                </c:pt>
                <c:pt idx="52">
                  <c:v>16.547999999999995</c:v>
                </c:pt>
                <c:pt idx="53">
                  <c:v>17.465999999999998</c:v>
                </c:pt>
                <c:pt idx="54">
                  <c:v>18.434000000000001</c:v>
                </c:pt>
                <c:pt idx="55">
                  <c:v>19.456</c:v>
                </c:pt>
                <c:pt idx="56">
                  <c:v>20.535</c:v>
                </c:pt>
                <c:pt idx="57">
                  <c:v>21.673999999999999</c:v>
                </c:pt>
                <c:pt idx="58">
                  <c:v>22.876000000000001</c:v>
                </c:pt>
                <c:pt idx="59">
                  <c:v>24.143999999999995</c:v>
                </c:pt>
                <c:pt idx="60">
                  <c:v>25.482999999999997</c:v>
                </c:pt>
                <c:pt idx="61">
                  <c:v>26.896000000000001</c:v>
                </c:pt>
                <c:pt idx="62">
                  <c:v>28.387</c:v>
                </c:pt>
                <c:pt idx="63">
                  <c:v>29.960999999999995</c:v>
                </c:pt>
                <c:pt idx="64">
                  <c:v>31.623000000000001</c:v>
                </c:pt>
                <c:pt idx="65">
                  <c:v>33.376000000000005</c:v>
                </c:pt>
                <c:pt idx="66">
                  <c:v>35.227000000000011</c:v>
                </c:pt>
                <c:pt idx="67">
                  <c:v>37.18</c:v>
                </c:pt>
                <c:pt idx="68">
                  <c:v>39.242000000000004</c:v>
                </c:pt>
                <c:pt idx="69">
                  <c:v>41.417999999999999</c:v>
                </c:pt>
                <c:pt idx="70">
                  <c:v>43.714000000000006</c:v>
                </c:pt>
                <c:pt idx="71">
                  <c:v>46.138000000000005</c:v>
                </c:pt>
                <c:pt idx="72">
                  <c:v>48.697000000000003</c:v>
                </c:pt>
                <c:pt idx="73">
                  <c:v>51.397000000000006</c:v>
                </c:pt>
                <c:pt idx="74">
                  <c:v>54.247</c:v>
                </c:pt>
                <c:pt idx="75">
                  <c:v>57.255000000000003</c:v>
                </c:pt>
                <c:pt idx="76">
                  <c:v>60.43</c:v>
                </c:pt>
                <c:pt idx="77">
                  <c:v>63.78</c:v>
                </c:pt>
                <c:pt idx="78">
                  <c:v>67.316999999999993</c:v>
                </c:pt>
                <c:pt idx="79">
                  <c:v>71.05</c:v>
                </c:pt>
                <c:pt idx="80">
                  <c:v>74.989000000000004</c:v>
                </c:pt>
                <c:pt idx="81">
                  <c:v>79.147999999999996</c:v>
                </c:pt>
                <c:pt idx="82">
                  <c:v>83.536000000000001</c:v>
                </c:pt>
                <c:pt idx="83">
                  <c:v>88.167999999999992</c:v>
                </c:pt>
                <c:pt idx="84">
                  <c:v>93.057000000000002</c:v>
                </c:pt>
                <c:pt idx="85">
                  <c:v>98.217000000000013</c:v>
                </c:pt>
                <c:pt idx="86">
                  <c:v>103.663</c:v>
                </c:pt>
                <c:pt idx="87">
                  <c:v>109.41100000000002</c:v>
                </c:pt>
                <c:pt idx="88">
                  <c:v>115.47799999999999</c:v>
                </c:pt>
                <c:pt idx="89">
                  <c:v>121.881</c:v>
                </c:pt>
                <c:pt idx="90">
                  <c:v>128.63999999999999</c:v>
                </c:pt>
                <c:pt idx="91">
                  <c:v>135.77299999999997</c:v>
                </c:pt>
                <c:pt idx="92">
                  <c:v>143.30100000000002</c:v>
                </c:pt>
                <c:pt idx="93">
                  <c:v>151.24699999999999</c:v>
                </c:pt>
                <c:pt idx="94">
                  <c:v>159.63399999999999</c:v>
                </c:pt>
                <c:pt idx="95">
                  <c:v>168.48500000000001</c:v>
                </c:pt>
                <c:pt idx="96">
                  <c:v>177.82800000000003</c:v>
                </c:pt>
                <c:pt idx="97">
                  <c:v>187.68800000000002</c:v>
                </c:pt>
                <c:pt idx="98">
                  <c:v>198.096</c:v>
                </c:pt>
                <c:pt idx="99">
                  <c:v>209.08</c:v>
                </c:pt>
                <c:pt idx="100">
                  <c:v>220.67299999999997</c:v>
                </c:pt>
                <c:pt idx="101">
                  <c:v>232.91</c:v>
                </c:pt>
                <c:pt idx="102">
                  <c:v>245.82400000000001</c:v>
                </c:pt>
                <c:pt idx="103">
                  <c:v>259.45499999999993</c:v>
                </c:pt>
                <c:pt idx="104">
                  <c:v>273.84199999999993</c:v>
                </c:pt>
                <c:pt idx="105">
                  <c:v>289.02599999999995</c:v>
                </c:pt>
                <c:pt idx="106">
                  <c:v>305.053</c:v>
                </c:pt>
                <c:pt idx="107" formatCode="0.00E+00">
                  <c:v>322</c:v>
                </c:pt>
                <c:pt idx="108" formatCode="0.00E+00">
                  <c:v>340</c:v>
                </c:pt>
                <c:pt idx="109" formatCode="0.00E+00">
                  <c:v>359</c:v>
                </c:pt>
                <c:pt idx="110" formatCode="0.00E+00">
                  <c:v>379</c:v>
                </c:pt>
                <c:pt idx="111" formatCode="0.00E+00">
                  <c:v>400</c:v>
                </c:pt>
                <c:pt idx="112" formatCode="0.00E+00">
                  <c:v>422</c:v>
                </c:pt>
                <c:pt idx="113" formatCode="0.00E+00">
                  <c:v>445</c:v>
                </c:pt>
                <c:pt idx="114" formatCode="0.00E+00">
                  <c:v>470</c:v>
                </c:pt>
                <c:pt idx="115" formatCode="0.00E+00">
                  <c:v>496</c:v>
                </c:pt>
                <c:pt idx="116" formatCode="0.00E+00">
                  <c:v>523</c:v>
                </c:pt>
                <c:pt idx="117" formatCode="0.00E+00">
                  <c:v>552</c:v>
                </c:pt>
                <c:pt idx="118" formatCode="0.00E+00">
                  <c:v>583</c:v>
                </c:pt>
                <c:pt idx="119" formatCode="0.00E+00">
                  <c:v>615</c:v>
                </c:pt>
                <c:pt idx="120" formatCode="0.00E+00">
                  <c:v>649</c:v>
                </c:pt>
                <c:pt idx="121" formatCode="0.00E+00">
                  <c:v>685</c:v>
                </c:pt>
                <c:pt idx="122" formatCode="0.00E+00">
                  <c:v>723</c:v>
                </c:pt>
                <c:pt idx="123" formatCode="0.00E+00">
                  <c:v>764</c:v>
                </c:pt>
                <c:pt idx="124" formatCode="0.00E+00">
                  <c:v>806</c:v>
                </c:pt>
                <c:pt idx="125" formatCode="0.00E+00">
                  <c:v>851</c:v>
                </c:pt>
                <c:pt idx="126" formatCode="0.00E+00">
                  <c:v>898</c:v>
                </c:pt>
                <c:pt idx="127" formatCode="0.00E+00">
                  <c:v>947</c:v>
                </c:pt>
              </c:numCache>
            </c:numRef>
          </c:xVal>
          <c:yVal>
            <c:numRef>
              <c:f>ESSAI!$E$1:$E$130</c:f>
              <c:numCache>
                <c:formatCode>General</c:formatCode>
                <c:ptCount val="130"/>
                <c:pt idx="0">
                  <c:v>-176.92800000000003</c:v>
                </c:pt>
                <c:pt idx="1">
                  <c:v>-176.75800000000001</c:v>
                </c:pt>
                <c:pt idx="2">
                  <c:v>-176.57899999999998</c:v>
                </c:pt>
                <c:pt idx="3">
                  <c:v>-176.39000000000001</c:v>
                </c:pt>
                <c:pt idx="4">
                  <c:v>-176.191</c:v>
                </c:pt>
                <c:pt idx="5">
                  <c:v>-175.98100000000002</c:v>
                </c:pt>
                <c:pt idx="6">
                  <c:v>-175.76</c:v>
                </c:pt>
                <c:pt idx="7">
                  <c:v>-175.52600000000001</c:v>
                </c:pt>
                <c:pt idx="8">
                  <c:v>-175.28</c:v>
                </c:pt>
                <c:pt idx="9">
                  <c:v>-175.02</c:v>
                </c:pt>
                <c:pt idx="10">
                  <c:v>-174.74699999999999</c:v>
                </c:pt>
                <c:pt idx="11">
                  <c:v>-174.45800000000003</c:v>
                </c:pt>
                <c:pt idx="12">
                  <c:v>-174.154</c:v>
                </c:pt>
                <c:pt idx="13">
                  <c:v>-173.834</c:v>
                </c:pt>
                <c:pt idx="14">
                  <c:v>-173.49700000000001</c:v>
                </c:pt>
                <c:pt idx="15">
                  <c:v>-173.142</c:v>
                </c:pt>
                <c:pt idx="16">
                  <c:v>-172.768</c:v>
                </c:pt>
                <c:pt idx="17">
                  <c:v>-172.375</c:v>
                </c:pt>
                <c:pt idx="18">
                  <c:v>-171.96100000000001</c:v>
                </c:pt>
                <c:pt idx="19">
                  <c:v>-171.52600000000001</c:v>
                </c:pt>
                <c:pt idx="20">
                  <c:v>-171.06900000000002</c:v>
                </c:pt>
                <c:pt idx="21">
                  <c:v>-170.58800000000002</c:v>
                </c:pt>
                <c:pt idx="22">
                  <c:v>-170.083</c:v>
                </c:pt>
                <c:pt idx="23">
                  <c:v>-169.553</c:v>
                </c:pt>
                <c:pt idx="24">
                  <c:v>-168.99600000000001</c:v>
                </c:pt>
                <c:pt idx="25">
                  <c:v>-168.41299999999998</c:v>
                </c:pt>
                <c:pt idx="26">
                  <c:v>-167.80200000000002</c:v>
                </c:pt>
                <c:pt idx="27">
                  <c:v>-167.16200000000001</c:v>
                </c:pt>
                <c:pt idx="28">
                  <c:v>-166.49300000000002</c:v>
                </c:pt>
                <c:pt idx="29">
                  <c:v>-165.79399999999998</c:v>
                </c:pt>
                <c:pt idx="30">
                  <c:v>-165.06399999999999</c:v>
                </c:pt>
                <c:pt idx="31">
                  <c:v>-164.303</c:v>
                </c:pt>
                <c:pt idx="32">
                  <c:v>-163.51</c:v>
                </c:pt>
                <c:pt idx="33">
                  <c:v>-162.68600000000001</c:v>
                </c:pt>
                <c:pt idx="34">
                  <c:v>-161.83100000000002</c:v>
                </c:pt>
                <c:pt idx="35">
                  <c:v>-160.94399999999999</c:v>
                </c:pt>
                <c:pt idx="36">
                  <c:v>-160.02600000000001</c:v>
                </c:pt>
                <c:pt idx="37">
                  <c:v>-159.078</c:v>
                </c:pt>
                <c:pt idx="38">
                  <c:v>-158.101</c:v>
                </c:pt>
                <c:pt idx="39">
                  <c:v>-157.09700000000001</c:v>
                </c:pt>
                <c:pt idx="40">
                  <c:v>-156.06700000000001</c:v>
                </c:pt>
                <c:pt idx="41">
                  <c:v>-155.01399999999998</c:v>
                </c:pt>
                <c:pt idx="42">
                  <c:v>-153.94</c:v>
                </c:pt>
                <c:pt idx="43">
                  <c:v>-152.84800000000001</c:v>
                </c:pt>
                <c:pt idx="44">
                  <c:v>-151.74099999999999</c:v>
                </c:pt>
                <c:pt idx="45">
                  <c:v>-150.62300000000002</c:v>
                </c:pt>
                <c:pt idx="46">
                  <c:v>-149.499</c:v>
                </c:pt>
                <c:pt idx="47">
                  <c:v>-148.37300000000002</c:v>
                </c:pt>
                <c:pt idx="48">
                  <c:v>-147.24899999999997</c:v>
                </c:pt>
                <c:pt idx="49">
                  <c:v>-146.13399999999999</c:v>
                </c:pt>
                <c:pt idx="50">
                  <c:v>-145.03100000000001</c:v>
                </c:pt>
                <c:pt idx="51">
                  <c:v>-143.947</c:v>
                </c:pt>
                <c:pt idx="52">
                  <c:v>-142.88700000000003</c:v>
                </c:pt>
                <c:pt idx="53">
                  <c:v>-141.85700000000003</c:v>
                </c:pt>
                <c:pt idx="54">
                  <c:v>-140.86200000000002</c:v>
                </c:pt>
                <c:pt idx="55">
                  <c:v>-139.90900000000002</c:v>
                </c:pt>
                <c:pt idx="56">
                  <c:v>-139.001</c:v>
                </c:pt>
                <c:pt idx="57">
                  <c:v>-138.14499999999998</c:v>
                </c:pt>
                <c:pt idx="58">
                  <c:v>-137.345</c:v>
                </c:pt>
                <c:pt idx="59">
                  <c:v>-136.60599999999999</c:v>
                </c:pt>
                <c:pt idx="60">
                  <c:v>-135.93100000000001</c:v>
                </c:pt>
                <c:pt idx="61">
                  <c:v>-135.32500000000002</c:v>
                </c:pt>
                <c:pt idx="62">
                  <c:v>-134.791</c:v>
                </c:pt>
                <c:pt idx="63">
                  <c:v>-134.33200000000002</c:v>
                </c:pt>
                <c:pt idx="64">
                  <c:v>-133.94999999999999</c:v>
                </c:pt>
                <c:pt idx="65">
                  <c:v>-133.64699999999999</c:v>
                </c:pt>
                <c:pt idx="66">
                  <c:v>-133.42600000000002</c:v>
                </c:pt>
                <c:pt idx="67">
                  <c:v>-133.286</c:v>
                </c:pt>
                <c:pt idx="68">
                  <c:v>-133.22999999999999</c:v>
                </c:pt>
                <c:pt idx="69">
                  <c:v>-133.256</c:v>
                </c:pt>
                <c:pt idx="70">
                  <c:v>-133.36600000000001</c:v>
                </c:pt>
                <c:pt idx="71">
                  <c:v>-133.559</c:v>
                </c:pt>
                <c:pt idx="72">
                  <c:v>-133.833</c:v>
                </c:pt>
                <c:pt idx="73">
                  <c:v>-134.18600000000001</c:v>
                </c:pt>
                <c:pt idx="74">
                  <c:v>-134.61799999999999</c:v>
                </c:pt>
                <c:pt idx="75">
                  <c:v>-135.126</c:v>
                </c:pt>
                <c:pt idx="76">
                  <c:v>-135.70699999999999</c:v>
                </c:pt>
                <c:pt idx="77">
                  <c:v>-136.35800000000003</c:v>
                </c:pt>
                <c:pt idx="78">
                  <c:v>-137.07399999999998</c:v>
                </c:pt>
                <c:pt idx="79">
                  <c:v>-137.85300000000001</c:v>
                </c:pt>
                <c:pt idx="80">
                  <c:v>-138.69</c:v>
                </c:pt>
                <c:pt idx="81">
                  <c:v>-139.58000000000001</c:v>
                </c:pt>
                <c:pt idx="82">
                  <c:v>-140.517</c:v>
                </c:pt>
                <c:pt idx="83">
                  <c:v>-141.49800000000002</c:v>
                </c:pt>
                <c:pt idx="84">
                  <c:v>-142.51599999999999</c:v>
                </c:pt>
                <c:pt idx="85">
                  <c:v>-143.566</c:v>
                </c:pt>
                <c:pt idx="86">
                  <c:v>-144.642</c:v>
                </c:pt>
                <c:pt idx="87">
                  <c:v>-145.738</c:v>
                </c:pt>
                <c:pt idx="88">
                  <c:v>-146.85000000000002</c:v>
                </c:pt>
                <c:pt idx="89">
                  <c:v>-147.97200000000001</c:v>
                </c:pt>
                <c:pt idx="90">
                  <c:v>-149.09700000000001</c:v>
                </c:pt>
                <c:pt idx="91">
                  <c:v>-150.22299999999998</c:v>
                </c:pt>
                <c:pt idx="92">
                  <c:v>-151.34300000000002</c:v>
                </c:pt>
                <c:pt idx="93">
                  <c:v>-152.45400000000001</c:v>
                </c:pt>
                <c:pt idx="94">
                  <c:v>-153.55200000000002</c:v>
                </c:pt>
                <c:pt idx="95">
                  <c:v>-154.63299999999998</c:v>
                </c:pt>
                <c:pt idx="96">
                  <c:v>-155.69399999999999</c:v>
                </c:pt>
                <c:pt idx="97">
                  <c:v>-156.73299999999998</c:v>
                </c:pt>
                <c:pt idx="98">
                  <c:v>-157.74599999999998</c:v>
                </c:pt>
                <c:pt idx="99">
                  <c:v>-158.73299999999998</c:v>
                </c:pt>
                <c:pt idx="100">
                  <c:v>-159.691</c:v>
                </c:pt>
                <c:pt idx="101">
                  <c:v>-160.62</c:v>
                </c:pt>
                <c:pt idx="102">
                  <c:v>-161.518</c:v>
                </c:pt>
                <c:pt idx="103">
                  <c:v>-162.38500000000002</c:v>
                </c:pt>
                <c:pt idx="104">
                  <c:v>-163.22</c:v>
                </c:pt>
                <c:pt idx="105">
                  <c:v>-164.024</c:v>
                </c:pt>
                <c:pt idx="106">
                  <c:v>-164.79599999999999</c:v>
                </c:pt>
                <c:pt idx="107">
                  <c:v>-165.53700000000001</c:v>
                </c:pt>
                <c:pt idx="108">
                  <c:v>-166.24699999999999</c:v>
                </c:pt>
                <c:pt idx="109">
                  <c:v>-166.92700000000002</c:v>
                </c:pt>
                <c:pt idx="110">
                  <c:v>-167.577</c:v>
                </c:pt>
                <c:pt idx="111">
                  <c:v>-168.19800000000001</c:v>
                </c:pt>
                <c:pt idx="112">
                  <c:v>-168.791</c:v>
                </c:pt>
                <c:pt idx="113">
                  <c:v>-169.35700000000003</c:v>
                </c:pt>
                <c:pt idx="114">
                  <c:v>-169.89700000000002</c:v>
                </c:pt>
                <c:pt idx="115">
                  <c:v>-170.41</c:v>
                </c:pt>
                <c:pt idx="116">
                  <c:v>-170.9</c:v>
                </c:pt>
                <c:pt idx="117">
                  <c:v>-171.36600000000001</c:v>
                </c:pt>
                <c:pt idx="118">
                  <c:v>-171.809</c:v>
                </c:pt>
                <c:pt idx="119">
                  <c:v>-172.23</c:v>
                </c:pt>
                <c:pt idx="120">
                  <c:v>-172.63</c:v>
                </c:pt>
                <c:pt idx="121">
                  <c:v>-173.011</c:v>
                </c:pt>
                <c:pt idx="122">
                  <c:v>-173.37300000000002</c:v>
                </c:pt>
                <c:pt idx="123">
                  <c:v>-173.71599999999998</c:v>
                </c:pt>
                <c:pt idx="124">
                  <c:v>-174.042</c:v>
                </c:pt>
                <c:pt idx="125">
                  <c:v>-174.35200000000003</c:v>
                </c:pt>
                <c:pt idx="126">
                  <c:v>-174.64499999999998</c:v>
                </c:pt>
                <c:pt idx="127">
                  <c:v>-174.92400000000001</c:v>
                </c:pt>
              </c:numCache>
            </c:numRef>
          </c:yVal>
          <c:smooth val="1"/>
        </c:ser>
        <c:dLbls>
          <c:showLegendKey val="0"/>
          <c:showVal val="0"/>
          <c:showCatName val="0"/>
          <c:showSerName val="0"/>
          <c:showPercent val="0"/>
          <c:showBubbleSize val="0"/>
        </c:dLbls>
        <c:axId val="176546944"/>
        <c:axId val="176548480"/>
      </c:scatterChart>
      <c:valAx>
        <c:axId val="176546944"/>
        <c:scaling>
          <c:logBase val="10"/>
          <c:orientation val="minMax"/>
        </c:scaling>
        <c:delete val="1"/>
        <c:axPos val="b"/>
        <c:minorGridlines/>
        <c:numFmt formatCode="General" sourceLinked="1"/>
        <c:majorTickMark val="none"/>
        <c:minorTickMark val="cross"/>
        <c:tickLblPos val="none"/>
        <c:crossAx val="176548480"/>
        <c:crosses val="autoZero"/>
        <c:crossBetween val="midCat"/>
      </c:valAx>
      <c:valAx>
        <c:axId val="176548480"/>
        <c:scaling>
          <c:orientation val="minMax"/>
          <c:min val="-180"/>
        </c:scaling>
        <c:delete val="1"/>
        <c:axPos val="l"/>
        <c:majorGridlines/>
        <c:numFmt formatCode="General" sourceLinked="1"/>
        <c:majorTickMark val="cross"/>
        <c:minorTickMark val="cross"/>
        <c:tickLblPos val="none"/>
        <c:crossAx val="176546944"/>
        <c:crosses val="autoZero"/>
        <c:crossBetween val="midCat"/>
        <c:majorUnit val="45"/>
      </c:valAx>
    </c:plotArea>
    <c:plotVisOnly val="1"/>
    <c:dispBlanksAs val="zero"/>
    <c:showDLblsOverMax val="1"/>
  </c:chart>
  <c:externalData r:id="rId1">
    <c:autoUpdate val="1"/>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fr-FR"/>
  <c:roundedCorners val="1"/>
  <c:style val="2"/>
  <c:chart>
    <c:autoTitleDeleted val="1"/>
    <c:plotArea>
      <c:layout/>
      <c:scatterChart>
        <c:scatterStyle val="smoothMarker"/>
        <c:varyColors val="1"/>
        <c:ser>
          <c:idx val="0"/>
          <c:order val="0"/>
          <c:spPr>
            <a:ln w="19050">
              <a:solidFill>
                <a:srgbClr val="C00000"/>
              </a:solidFill>
            </a:ln>
          </c:spPr>
          <c:marker>
            <c:symbol val="none"/>
          </c:marker>
          <c:dLbls>
            <c:showLegendKey val="1"/>
            <c:showVal val="1"/>
            <c:showCatName val="1"/>
            <c:showSerName val="1"/>
            <c:showPercent val="1"/>
            <c:showBubbleSize val="1"/>
            <c:showLeaderLines val="0"/>
          </c:dLbls>
          <c:xVal>
            <c:numRef>
              <c:f>ESSAI2!$A$1:$A$130</c:f>
              <c:numCache>
                <c:formatCode>0.00E+00</c:formatCode>
                <c:ptCount val="130"/>
                <c:pt idx="0" formatCode="General">
                  <c:v>0</c:v>
                </c:pt>
                <c:pt idx="1">
                  <c:v>2.3440000000000002E-3</c:v>
                </c:pt>
                <c:pt idx="2">
                  <c:v>4.6900000000000006E-3</c:v>
                </c:pt>
                <c:pt idx="3">
                  <c:v>7.0300000000000007E-3</c:v>
                </c:pt>
                <c:pt idx="4">
                  <c:v>9.3800000000000047E-3</c:v>
                </c:pt>
                <c:pt idx="5">
                  <c:v>1.1720000000000003E-2</c:v>
                </c:pt>
                <c:pt idx="6">
                  <c:v>1.4060000000000001E-2</c:v>
                </c:pt>
                <c:pt idx="7">
                  <c:v>1.6410000000000001E-2</c:v>
                </c:pt>
                <c:pt idx="8">
                  <c:v>1.8749999999999999E-2</c:v>
                </c:pt>
                <c:pt idx="9">
                  <c:v>2.1090000000000001E-2</c:v>
                </c:pt>
                <c:pt idx="10">
                  <c:v>2.3440000000000003E-2</c:v>
                </c:pt>
                <c:pt idx="11">
                  <c:v>2.5780000000000001E-2</c:v>
                </c:pt>
                <c:pt idx="12">
                  <c:v>2.8119999999999996E-2</c:v>
                </c:pt>
                <c:pt idx="13">
                  <c:v>3.0470000000000004E-2</c:v>
                </c:pt>
                <c:pt idx="14">
                  <c:v>3.280000000000001E-2</c:v>
                </c:pt>
                <c:pt idx="15">
                  <c:v>3.5200000000000002E-2</c:v>
                </c:pt>
                <c:pt idx="16">
                  <c:v>3.7500000000000006E-2</c:v>
                </c:pt>
                <c:pt idx="17">
                  <c:v>3.9800000000000002E-2</c:v>
                </c:pt>
                <c:pt idx="18">
                  <c:v>4.2200000000000001E-2</c:v>
                </c:pt>
                <c:pt idx="19">
                  <c:v>4.4500000000000005E-2</c:v>
                </c:pt>
                <c:pt idx="20">
                  <c:v>4.6899999999999997E-2</c:v>
                </c:pt>
                <c:pt idx="21">
                  <c:v>4.9200000000000008E-2</c:v>
                </c:pt>
                <c:pt idx="22">
                  <c:v>5.16E-2</c:v>
                </c:pt>
                <c:pt idx="23">
                  <c:v>5.3900000000000003E-2</c:v>
                </c:pt>
                <c:pt idx="24">
                  <c:v>5.6300000000000003E-2</c:v>
                </c:pt>
                <c:pt idx="25">
                  <c:v>5.8599999999999999E-2</c:v>
                </c:pt>
                <c:pt idx="26">
                  <c:v>6.0900000000000003E-2</c:v>
                </c:pt>
                <c:pt idx="27">
                  <c:v>6.3299999999999995E-2</c:v>
                </c:pt>
                <c:pt idx="28">
                  <c:v>6.5600000000000006E-2</c:v>
                </c:pt>
                <c:pt idx="29">
                  <c:v>6.8000000000000019E-2</c:v>
                </c:pt>
                <c:pt idx="30">
                  <c:v>7.0300000000000015E-2</c:v>
                </c:pt>
                <c:pt idx="31">
                  <c:v>7.2700000000000015E-2</c:v>
                </c:pt>
                <c:pt idx="32">
                  <c:v>7.5000000000000011E-2</c:v>
                </c:pt>
                <c:pt idx="33">
                  <c:v>7.7299999999999994E-2</c:v>
                </c:pt>
                <c:pt idx="34">
                  <c:v>7.9699999999999993E-2</c:v>
                </c:pt>
                <c:pt idx="35">
                  <c:v>8.2000000000000003E-2</c:v>
                </c:pt>
                <c:pt idx="36">
                  <c:v>8.4400000000000003E-2</c:v>
                </c:pt>
                <c:pt idx="37">
                  <c:v>8.6700000000000041E-2</c:v>
                </c:pt>
                <c:pt idx="38">
                  <c:v>8.910000000000004E-2</c:v>
                </c:pt>
                <c:pt idx="39">
                  <c:v>9.1400000000000009E-2</c:v>
                </c:pt>
                <c:pt idx="40">
                  <c:v>9.3800000000000036E-2</c:v>
                </c:pt>
                <c:pt idx="41">
                  <c:v>9.6100000000000005E-2</c:v>
                </c:pt>
                <c:pt idx="42">
                  <c:v>9.8400000000000015E-2</c:v>
                </c:pt>
                <c:pt idx="43">
                  <c:v>0.1008</c:v>
                </c:pt>
                <c:pt idx="44">
                  <c:v>0.10310000000000001</c:v>
                </c:pt>
                <c:pt idx="45">
                  <c:v>0.10550000000000001</c:v>
                </c:pt>
                <c:pt idx="46">
                  <c:v>0.10780000000000002</c:v>
                </c:pt>
                <c:pt idx="47">
                  <c:v>0.11020000000000002</c:v>
                </c:pt>
                <c:pt idx="48">
                  <c:v>0.1125</c:v>
                </c:pt>
                <c:pt idx="49">
                  <c:v>0.1148</c:v>
                </c:pt>
                <c:pt idx="50">
                  <c:v>0.11720000000000001</c:v>
                </c:pt>
                <c:pt idx="51">
                  <c:v>0.11950000000000001</c:v>
                </c:pt>
                <c:pt idx="52">
                  <c:v>0.12189999999999998</c:v>
                </c:pt>
                <c:pt idx="53">
                  <c:v>0.12420000000000002</c:v>
                </c:pt>
                <c:pt idx="54">
                  <c:v>0.12659999999999999</c:v>
                </c:pt>
                <c:pt idx="55">
                  <c:v>0.12889999999999999</c:v>
                </c:pt>
                <c:pt idx="56">
                  <c:v>0.1313</c:v>
                </c:pt>
                <c:pt idx="57">
                  <c:v>0.1336</c:v>
                </c:pt>
                <c:pt idx="58">
                  <c:v>0.13589999999999999</c:v>
                </c:pt>
                <c:pt idx="59">
                  <c:v>0.13830000000000001</c:v>
                </c:pt>
                <c:pt idx="60">
                  <c:v>0.1406</c:v>
                </c:pt>
                <c:pt idx="61">
                  <c:v>0.14300000000000002</c:v>
                </c:pt>
                <c:pt idx="62">
                  <c:v>0.14530000000000001</c:v>
                </c:pt>
                <c:pt idx="63">
                  <c:v>0.14770000000000003</c:v>
                </c:pt>
                <c:pt idx="64">
                  <c:v>0.15000000000000002</c:v>
                </c:pt>
                <c:pt idx="65">
                  <c:v>0.15230000000000002</c:v>
                </c:pt>
                <c:pt idx="66">
                  <c:v>0.15470000000000003</c:v>
                </c:pt>
                <c:pt idx="67">
                  <c:v>0.15700000000000003</c:v>
                </c:pt>
                <c:pt idx="68">
                  <c:v>0.15940000000000001</c:v>
                </c:pt>
                <c:pt idx="69">
                  <c:v>0.16170000000000001</c:v>
                </c:pt>
                <c:pt idx="70">
                  <c:v>0.1641</c:v>
                </c:pt>
                <c:pt idx="71">
                  <c:v>0.16639999999999999</c:v>
                </c:pt>
                <c:pt idx="72">
                  <c:v>0.16869999999999999</c:v>
                </c:pt>
                <c:pt idx="73">
                  <c:v>0.1711</c:v>
                </c:pt>
                <c:pt idx="74">
                  <c:v>0.17340000000000003</c:v>
                </c:pt>
                <c:pt idx="75">
                  <c:v>0.17580000000000001</c:v>
                </c:pt>
                <c:pt idx="76">
                  <c:v>0.17810000000000001</c:v>
                </c:pt>
                <c:pt idx="77">
                  <c:v>0.18050000000000002</c:v>
                </c:pt>
                <c:pt idx="78">
                  <c:v>0.18280000000000002</c:v>
                </c:pt>
                <c:pt idx="79">
                  <c:v>0.18520000000000003</c:v>
                </c:pt>
                <c:pt idx="80">
                  <c:v>0.18750000000000003</c:v>
                </c:pt>
                <c:pt idx="81">
                  <c:v>0.18980000000000002</c:v>
                </c:pt>
                <c:pt idx="82">
                  <c:v>0.19220000000000001</c:v>
                </c:pt>
                <c:pt idx="83">
                  <c:v>0.19450000000000001</c:v>
                </c:pt>
                <c:pt idx="84">
                  <c:v>0.19689999999999999</c:v>
                </c:pt>
                <c:pt idx="85">
                  <c:v>0.19919999999999999</c:v>
                </c:pt>
                <c:pt idx="86">
                  <c:v>0.2016</c:v>
                </c:pt>
                <c:pt idx="87">
                  <c:v>0.20390000000000003</c:v>
                </c:pt>
                <c:pt idx="88">
                  <c:v>0.20630000000000001</c:v>
                </c:pt>
                <c:pt idx="89">
                  <c:v>0.20860000000000001</c:v>
                </c:pt>
                <c:pt idx="90">
                  <c:v>0.21090000000000003</c:v>
                </c:pt>
                <c:pt idx="91">
                  <c:v>0.21330000000000002</c:v>
                </c:pt>
                <c:pt idx="92">
                  <c:v>0.21560000000000001</c:v>
                </c:pt>
                <c:pt idx="93">
                  <c:v>0.21800000000000003</c:v>
                </c:pt>
                <c:pt idx="94">
                  <c:v>0.2203</c:v>
                </c:pt>
                <c:pt idx="95">
                  <c:v>0.22270000000000001</c:v>
                </c:pt>
                <c:pt idx="96">
                  <c:v>0.22500000000000001</c:v>
                </c:pt>
                <c:pt idx="97">
                  <c:v>0.2273</c:v>
                </c:pt>
                <c:pt idx="98">
                  <c:v>0.22969999999999999</c:v>
                </c:pt>
                <c:pt idx="99">
                  <c:v>0.23200000000000001</c:v>
                </c:pt>
                <c:pt idx="100">
                  <c:v>0.23440000000000003</c:v>
                </c:pt>
                <c:pt idx="101">
                  <c:v>0.23669999999999999</c:v>
                </c:pt>
                <c:pt idx="102">
                  <c:v>0.23910000000000001</c:v>
                </c:pt>
                <c:pt idx="103">
                  <c:v>0.24140000000000003</c:v>
                </c:pt>
                <c:pt idx="104">
                  <c:v>0.24380000000000002</c:v>
                </c:pt>
                <c:pt idx="105">
                  <c:v>0.24610000000000001</c:v>
                </c:pt>
                <c:pt idx="106">
                  <c:v>0.24840000000000004</c:v>
                </c:pt>
                <c:pt idx="107">
                  <c:v>0.25080000000000002</c:v>
                </c:pt>
                <c:pt idx="108">
                  <c:v>0.25310000000000005</c:v>
                </c:pt>
                <c:pt idx="109">
                  <c:v>0.2555</c:v>
                </c:pt>
                <c:pt idx="110">
                  <c:v>0.25779999999999997</c:v>
                </c:pt>
                <c:pt idx="111">
                  <c:v>0.26020000000000004</c:v>
                </c:pt>
                <c:pt idx="112">
                  <c:v>0.26250000000000001</c:v>
                </c:pt>
                <c:pt idx="113">
                  <c:v>0.26479999999999998</c:v>
                </c:pt>
                <c:pt idx="114">
                  <c:v>0.26720000000000005</c:v>
                </c:pt>
                <c:pt idx="115">
                  <c:v>0.26950000000000002</c:v>
                </c:pt>
                <c:pt idx="116">
                  <c:v>0.27190000000000003</c:v>
                </c:pt>
                <c:pt idx="117">
                  <c:v>0.2742</c:v>
                </c:pt>
                <c:pt idx="118">
                  <c:v>0.27660000000000001</c:v>
                </c:pt>
                <c:pt idx="119">
                  <c:v>0.27890000000000004</c:v>
                </c:pt>
                <c:pt idx="120">
                  <c:v>0.28130000000000005</c:v>
                </c:pt>
                <c:pt idx="121">
                  <c:v>0.28360000000000002</c:v>
                </c:pt>
                <c:pt idx="122">
                  <c:v>0.2859000000000001</c:v>
                </c:pt>
                <c:pt idx="123">
                  <c:v>0.28830000000000006</c:v>
                </c:pt>
                <c:pt idx="124">
                  <c:v>0.29060000000000002</c:v>
                </c:pt>
                <c:pt idx="125">
                  <c:v>0.29300000000000004</c:v>
                </c:pt>
                <c:pt idx="126">
                  <c:v>0.29530000000000006</c:v>
                </c:pt>
                <c:pt idx="127">
                  <c:v>0.29770000000000002</c:v>
                </c:pt>
                <c:pt idx="128">
                  <c:v>0.30000000000000004</c:v>
                </c:pt>
              </c:numCache>
            </c:numRef>
          </c:xVal>
          <c:yVal>
            <c:numRef>
              <c:f>ESSAI2!$B$1:$B$130</c:f>
              <c:numCache>
                <c:formatCode>0.00E+00</c:formatCode>
                <c:ptCount val="130"/>
                <c:pt idx="0" formatCode="General">
                  <c:v>0</c:v>
                </c:pt>
                <c:pt idx="1">
                  <c:v>1.495E-2</c:v>
                </c:pt>
                <c:pt idx="2">
                  <c:v>5.3300000000000007E-2</c:v>
                </c:pt>
                <c:pt idx="3">
                  <c:v>0.1101</c:v>
                </c:pt>
                <c:pt idx="4">
                  <c:v>0.18090000000000003</c:v>
                </c:pt>
                <c:pt idx="5">
                  <c:v>0.26179999999999998</c:v>
                </c:pt>
                <c:pt idx="6" formatCode="General">
                  <c:v>0.34900000000000003</c:v>
                </c:pt>
                <c:pt idx="7" formatCode="General">
                  <c:v>0.44</c:v>
                </c:pt>
                <c:pt idx="8" formatCode="General">
                  <c:v>0.53200000000000003</c:v>
                </c:pt>
                <c:pt idx="9" formatCode="General">
                  <c:v>0.62300000000000011</c:v>
                </c:pt>
                <c:pt idx="10" formatCode="General">
                  <c:v>0.71100000000000008</c:v>
                </c:pt>
                <c:pt idx="11" formatCode="General">
                  <c:v>0.79500000000000004</c:v>
                </c:pt>
                <c:pt idx="12" formatCode="General">
                  <c:v>0.87400000000000011</c:v>
                </c:pt>
                <c:pt idx="13" formatCode="General">
                  <c:v>0.94599999999999995</c:v>
                </c:pt>
                <c:pt idx="14" formatCode="General">
                  <c:v>1.012</c:v>
                </c:pt>
                <c:pt idx="15" formatCode="General">
                  <c:v>1.071</c:v>
                </c:pt>
                <c:pt idx="16" formatCode="General">
                  <c:v>1.123</c:v>
                </c:pt>
                <c:pt idx="17" formatCode="General">
                  <c:v>1.1679999999999997</c:v>
                </c:pt>
                <c:pt idx="18" formatCode="General">
                  <c:v>1.206</c:v>
                </c:pt>
                <c:pt idx="19" formatCode="General">
                  <c:v>1.238</c:v>
                </c:pt>
                <c:pt idx="20" formatCode="General">
                  <c:v>1.2629999999999997</c:v>
                </c:pt>
                <c:pt idx="21" formatCode="General">
                  <c:v>1.282</c:v>
                </c:pt>
                <c:pt idx="22" formatCode="General">
                  <c:v>1.2969999999999997</c:v>
                </c:pt>
                <c:pt idx="23" formatCode="General">
                  <c:v>1.306</c:v>
                </c:pt>
                <c:pt idx="24" formatCode="General">
                  <c:v>1.31</c:v>
                </c:pt>
                <c:pt idx="25" formatCode="General">
                  <c:v>1.3109999999999997</c:v>
                </c:pt>
                <c:pt idx="26" formatCode="General">
                  <c:v>1.3089999999999997</c:v>
                </c:pt>
                <c:pt idx="27" formatCode="General">
                  <c:v>1.3029999999999997</c:v>
                </c:pt>
                <c:pt idx="28" formatCode="General">
                  <c:v>1.2949999999999997</c:v>
                </c:pt>
                <c:pt idx="29" formatCode="General">
                  <c:v>1.2849999999999997</c:v>
                </c:pt>
                <c:pt idx="30" formatCode="General">
                  <c:v>1.274</c:v>
                </c:pt>
                <c:pt idx="31" formatCode="General">
                  <c:v>1.2609999999999997</c:v>
                </c:pt>
                <c:pt idx="32" formatCode="General">
                  <c:v>1.2469999999999999</c:v>
                </c:pt>
                <c:pt idx="33" formatCode="General">
                  <c:v>1.2329999999999999</c:v>
                </c:pt>
                <c:pt idx="34" formatCode="General">
                  <c:v>1.218</c:v>
                </c:pt>
                <c:pt idx="35" formatCode="General">
                  <c:v>1.204</c:v>
                </c:pt>
                <c:pt idx="36" formatCode="General">
                  <c:v>1.1890000000000001</c:v>
                </c:pt>
                <c:pt idx="37" formatCode="General">
                  <c:v>1.175</c:v>
                </c:pt>
                <c:pt idx="38" formatCode="General">
                  <c:v>1.161</c:v>
                </c:pt>
                <c:pt idx="39" formatCode="General">
                  <c:v>1.147</c:v>
                </c:pt>
                <c:pt idx="40" formatCode="General">
                  <c:v>1.1339999999999997</c:v>
                </c:pt>
                <c:pt idx="41" formatCode="General">
                  <c:v>1.1220000000000001</c:v>
                </c:pt>
                <c:pt idx="42" formatCode="General">
                  <c:v>1.111</c:v>
                </c:pt>
                <c:pt idx="43" formatCode="General">
                  <c:v>1.1000000000000001</c:v>
                </c:pt>
                <c:pt idx="44" formatCode="General">
                  <c:v>1.091</c:v>
                </c:pt>
                <c:pt idx="45" formatCode="General">
                  <c:v>1.0820000000000001</c:v>
                </c:pt>
                <c:pt idx="46" formatCode="General">
                  <c:v>1.073</c:v>
                </c:pt>
                <c:pt idx="47" formatCode="General">
                  <c:v>1.0660000000000001</c:v>
                </c:pt>
                <c:pt idx="48" formatCode="General">
                  <c:v>1.0589999999999997</c:v>
                </c:pt>
                <c:pt idx="49" formatCode="General">
                  <c:v>1.0529999999999997</c:v>
                </c:pt>
                <c:pt idx="50" formatCode="General">
                  <c:v>1.048</c:v>
                </c:pt>
                <c:pt idx="51" formatCode="General">
                  <c:v>1.0429999999999997</c:v>
                </c:pt>
                <c:pt idx="52" formatCode="General">
                  <c:v>1.0389999999999997</c:v>
                </c:pt>
                <c:pt idx="53" formatCode="General">
                  <c:v>1.0349999999999997</c:v>
                </c:pt>
                <c:pt idx="54" formatCode="General">
                  <c:v>1.032</c:v>
                </c:pt>
                <c:pt idx="55" formatCode="General">
                  <c:v>1.0289999999999997</c:v>
                </c:pt>
                <c:pt idx="56" formatCode="General">
                  <c:v>1.026</c:v>
                </c:pt>
                <c:pt idx="57" formatCode="General">
                  <c:v>1.024</c:v>
                </c:pt>
                <c:pt idx="58" formatCode="General">
                  <c:v>1.022</c:v>
                </c:pt>
                <c:pt idx="59" formatCode="General">
                  <c:v>1.0209999999999997</c:v>
                </c:pt>
                <c:pt idx="60" formatCode="General">
                  <c:v>1.02</c:v>
                </c:pt>
                <c:pt idx="61" formatCode="General">
                  <c:v>1.018</c:v>
                </c:pt>
                <c:pt idx="62" formatCode="General">
                  <c:v>1.0169999999999997</c:v>
                </c:pt>
                <c:pt idx="63" formatCode="General">
                  <c:v>1.0169999999999997</c:v>
                </c:pt>
                <c:pt idx="64" formatCode="General">
                  <c:v>1.016</c:v>
                </c:pt>
                <c:pt idx="65" formatCode="General">
                  <c:v>1.0149999999999997</c:v>
                </c:pt>
                <c:pt idx="66" formatCode="General">
                  <c:v>1.0149999999999997</c:v>
                </c:pt>
                <c:pt idx="67" formatCode="General">
                  <c:v>1.014</c:v>
                </c:pt>
                <c:pt idx="68" formatCode="General">
                  <c:v>1.014</c:v>
                </c:pt>
                <c:pt idx="69" formatCode="General">
                  <c:v>1.0129999999999997</c:v>
                </c:pt>
                <c:pt idx="70" formatCode="General">
                  <c:v>1.0129999999999997</c:v>
                </c:pt>
                <c:pt idx="71" formatCode="General">
                  <c:v>1.0129999999999997</c:v>
                </c:pt>
                <c:pt idx="72" formatCode="General">
                  <c:v>1.012</c:v>
                </c:pt>
                <c:pt idx="73" formatCode="General">
                  <c:v>1.012</c:v>
                </c:pt>
                <c:pt idx="74" formatCode="General">
                  <c:v>1.012</c:v>
                </c:pt>
                <c:pt idx="75" formatCode="General">
                  <c:v>1.0109999999999997</c:v>
                </c:pt>
                <c:pt idx="76" formatCode="General">
                  <c:v>1.0109999999999997</c:v>
                </c:pt>
                <c:pt idx="77" formatCode="General">
                  <c:v>1.0109999999999997</c:v>
                </c:pt>
                <c:pt idx="78" formatCode="General">
                  <c:v>1.01</c:v>
                </c:pt>
                <c:pt idx="79" formatCode="General">
                  <c:v>1.01</c:v>
                </c:pt>
                <c:pt idx="80" formatCode="General">
                  <c:v>1.01</c:v>
                </c:pt>
                <c:pt idx="81" formatCode="General">
                  <c:v>1.0089999999999997</c:v>
                </c:pt>
                <c:pt idx="82" formatCode="General">
                  <c:v>1.0089999999999997</c:v>
                </c:pt>
                <c:pt idx="83" formatCode="General">
                  <c:v>1.008</c:v>
                </c:pt>
                <c:pt idx="84" formatCode="General">
                  <c:v>1.008</c:v>
                </c:pt>
                <c:pt idx="85" formatCode="General">
                  <c:v>1.008</c:v>
                </c:pt>
                <c:pt idx="86" formatCode="General">
                  <c:v>1.0069999999999997</c:v>
                </c:pt>
                <c:pt idx="87" formatCode="General">
                  <c:v>1.0069999999999997</c:v>
                </c:pt>
                <c:pt idx="88" formatCode="General">
                  <c:v>1.0069999999999997</c:v>
                </c:pt>
                <c:pt idx="89" formatCode="General">
                  <c:v>1.006</c:v>
                </c:pt>
                <c:pt idx="90" formatCode="General">
                  <c:v>1.006</c:v>
                </c:pt>
                <c:pt idx="91" formatCode="General">
                  <c:v>1.006</c:v>
                </c:pt>
                <c:pt idx="92" formatCode="General">
                  <c:v>1.0049999999999997</c:v>
                </c:pt>
                <c:pt idx="93" formatCode="General">
                  <c:v>1.0049999999999997</c:v>
                </c:pt>
                <c:pt idx="94" formatCode="General">
                  <c:v>1.0049999999999997</c:v>
                </c:pt>
                <c:pt idx="95" formatCode="General">
                  <c:v>1.004</c:v>
                </c:pt>
                <c:pt idx="96" formatCode="General">
                  <c:v>1.004</c:v>
                </c:pt>
                <c:pt idx="97" formatCode="General">
                  <c:v>1.004</c:v>
                </c:pt>
                <c:pt idx="98" formatCode="General">
                  <c:v>1.004</c:v>
                </c:pt>
                <c:pt idx="99" formatCode="General">
                  <c:v>1.004</c:v>
                </c:pt>
                <c:pt idx="100" formatCode="General">
                  <c:v>1.0029999999999997</c:v>
                </c:pt>
                <c:pt idx="101" formatCode="General">
                  <c:v>1.0029999999999997</c:v>
                </c:pt>
                <c:pt idx="102" formatCode="General">
                  <c:v>1.0029999999999997</c:v>
                </c:pt>
                <c:pt idx="103" formatCode="General">
                  <c:v>1.0029999999999997</c:v>
                </c:pt>
                <c:pt idx="104" formatCode="General">
                  <c:v>1.0029999999999997</c:v>
                </c:pt>
                <c:pt idx="105" formatCode="General">
                  <c:v>1.002</c:v>
                </c:pt>
                <c:pt idx="106" formatCode="General">
                  <c:v>1.002</c:v>
                </c:pt>
                <c:pt idx="107" formatCode="General">
                  <c:v>1.002</c:v>
                </c:pt>
                <c:pt idx="108" formatCode="General">
                  <c:v>1.002</c:v>
                </c:pt>
                <c:pt idx="109" formatCode="General">
                  <c:v>1.002</c:v>
                </c:pt>
                <c:pt idx="110" formatCode="General">
                  <c:v>1.002</c:v>
                </c:pt>
                <c:pt idx="111" formatCode="General">
                  <c:v>1.002</c:v>
                </c:pt>
                <c:pt idx="112" formatCode="General">
                  <c:v>1.002</c:v>
                </c:pt>
                <c:pt idx="113" formatCode="General">
                  <c:v>1.0009999999999997</c:v>
                </c:pt>
                <c:pt idx="114" formatCode="General">
                  <c:v>1.0009999999999997</c:v>
                </c:pt>
                <c:pt idx="115" formatCode="General">
                  <c:v>1.0009999999999997</c:v>
                </c:pt>
                <c:pt idx="116" formatCode="General">
                  <c:v>1.0009999999999997</c:v>
                </c:pt>
                <c:pt idx="117" formatCode="General">
                  <c:v>1.0009999999999997</c:v>
                </c:pt>
                <c:pt idx="118" formatCode="General">
                  <c:v>1.0009999999999997</c:v>
                </c:pt>
                <c:pt idx="119" formatCode="General">
                  <c:v>1.0009999999999997</c:v>
                </c:pt>
                <c:pt idx="120" formatCode="General">
                  <c:v>1.0009999999999997</c:v>
                </c:pt>
                <c:pt idx="121" formatCode="General">
                  <c:v>1.0009999999999997</c:v>
                </c:pt>
                <c:pt idx="122" formatCode="General">
                  <c:v>1.0009999999999997</c:v>
                </c:pt>
                <c:pt idx="123" formatCode="General">
                  <c:v>1.0009999999999997</c:v>
                </c:pt>
                <c:pt idx="124" formatCode="General">
                  <c:v>1.0009999999999997</c:v>
                </c:pt>
                <c:pt idx="125" formatCode="General">
                  <c:v>1.0009999999999997</c:v>
                </c:pt>
                <c:pt idx="126" formatCode="General">
                  <c:v>1.0009999999999997</c:v>
                </c:pt>
                <c:pt idx="127" formatCode="General">
                  <c:v>1.0009999999999997</c:v>
                </c:pt>
                <c:pt idx="128" formatCode="General">
                  <c:v>1.0009999999999997</c:v>
                </c:pt>
              </c:numCache>
            </c:numRef>
          </c:yVal>
          <c:smooth val="1"/>
        </c:ser>
        <c:dLbls>
          <c:showLegendKey val="0"/>
          <c:showVal val="0"/>
          <c:showCatName val="0"/>
          <c:showSerName val="0"/>
          <c:showPercent val="0"/>
          <c:showBubbleSize val="0"/>
        </c:dLbls>
        <c:axId val="186339712"/>
        <c:axId val="186341248"/>
      </c:scatterChart>
      <c:valAx>
        <c:axId val="186339712"/>
        <c:scaling>
          <c:orientation val="minMax"/>
          <c:max val="0.30000000000000027"/>
        </c:scaling>
        <c:delete val="1"/>
        <c:axPos val="b"/>
        <c:majorGridlines/>
        <c:numFmt formatCode="General" sourceLinked="1"/>
        <c:majorTickMark val="none"/>
        <c:minorTickMark val="cross"/>
        <c:tickLblPos val="none"/>
        <c:crossAx val="186341248"/>
        <c:crosses val="autoZero"/>
        <c:crossBetween val="midCat"/>
      </c:valAx>
      <c:valAx>
        <c:axId val="186341248"/>
        <c:scaling>
          <c:orientation val="minMax"/>
        </c:scaling>
        <c:delete val="1"/>
        <c:axPos val="l"/>
        <c:majorGridlines/>
        <c:numFmt formatCode="General" sourceLinked="1"/>
        <c:majorTickMark val="none"/>
        <c:minorTickMark val="cross"/>
        <c:tickLblPos val="none"/>
        <c:crossAx val="186339712"/>
        <c:crosses val="autoZero"/>
        <c:crossBetween val="midCat"/>
        <c:majorUnit val="0.1"/>
      </c:valAx>
    </c:plotArea>
    <c:plotVisOnly val="1"/>
    <c:dispBlanksAs val="zero"/>
    <c:showDLblsOverMax val="1"/>
  </c:chart>
  <c:externalData r:id="rId1">
    <c:autoUpdate val="0"/>
  </c:externalData>
  <c:userShapes r:id="rId2"/>
</c:chartSpace>
</file>

<file path=word/drawings/_rels/drawing1.xml.rels><?xml version="1.0" encoding="UTF-8" standalone="yes"?>
<Relationships xmlns="http://schemas.openxmlformats.org/package/2006/relationships"><Relationship Id="rId1" Type="http://schemas.openxmlformats.org/officeDocument/2006/relationships/image" Target="../media/image102.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103.png"/></Relationships>
</file>

<file path=word/drawings/_rels/drawing3.xml.rels><?xml version="1.0" encoding="UTF-8" standalone="yes"?>
<Relationships xmlns="http://schemas.openxmlformats.org/package/2006/relationships"><Relationship Id="rId1" Type="http://schemas.openxmlformats.org/officeDocument/2006/relationships/image" Target="../media/image104.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6657143" cy="3914286"/>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6225540" cy="3589020"/>
        </a:xfrm>
        <a:prstGeom xmlns:a="http://schemas.openxmlformats.org/drawingml/2006/main" prst="rect">
          <a:avLst/>
        </a:prstGeom>
      </cdr:spPr>
    </cdr:pic>
  </cdr:relSizeAnchor>
</c:userShapes>
</file>

<file path=word/drawings/drawing3.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6790477" cy="3914286"/>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13</Pages>
  <Words>1547</Words>
  <Characters>8510</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CORRIGE CCP 2013</vt:lpstr>
    </vt:vector>
  </TitlesOfParts>
  <Company>EN</Company>
  <LinksUpToDate>false</LinksUpToDate>
  <CharactersWithSpaces>10037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CORRIGE CCP PSI 2013</dc:title>
  <dc:creator>UPSTI</dc:creator>
  <cp:lastModifiedBy>UPSTI</cp:lastModifiedBy>
  <cp:revision>5</cp:revision>
  <dcterms:created xsi:type="dcterms:W3CDTF">2013-06-03T08:18:00Z</dcterms:created>
  <dcterms:modified xsi:type="dcterms:W3CDTF">2013-06-18T06:04:00Z</dcterms:modified>
</cp:coreProperties>
</file>