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3C5" w:rsidRDefault="00733F7F" w:rsidP="00733F7F">
      <w:pPr>
        <w:jc w:val="center"/>
        <w:rPr>
          <w:smallCaps/>
          <w:sz w:val="28"/>
          <w:lang w:eastAsia="fr-FR"/>
        </w:rPr>
      </w:pPr>
      <w:r w:rsidRPr="00733F7F">
        <w:rPr>
          <w:smallCaps/>
          <w:sz w:val="28"/>
          <w:lang w:eastAsia="fr-FR"/>
        </w:rPr>
        <w:t>CI2 – Algorithmique et Programmation</w:t>
      </w:r>
    </w:p>
    <w:p w:rsidR="00733F7F" w:rsidRDefault="00733F7F" w:rsidP="00733F7F">
      <w:pPr>
        <w:jc w:val="center"/>
        <w:rPr>
          <w:smallCaps/>
          <w:sz w:val="28"/>
          <w:lang w:eastAsia="fr-FR"/>
        </w:rPr>
      </w:pPr>
      <w:r>
        <w:rPr>
          <w:smallCaps/>
          <w:sz w:val="28"/>
          <w:lang w:eastAsia="fr-FR"/>
        </w:rPr>
        <w:t>TP 1 – Découverte de Python</w:t>
      </w:r>
    </w:p>
    <w:p w:rsidR="00733F7F" w:rsidRDefault="00733F7F" w:rsidP="00A251DE">
      <w:pPr>
        <w:rPr>
          <w:lang w:eastAsia="fr-FR"/>
        </w:rPr>
      </w:pPr>
    </w:p>
    <w:p w:rsidR="00A251DE" w:rsidRDefault="00A251DE" w:rsidP="00A251DE">
      <w:pPr>
        <w:rPr>
          <w:lang w:eastAsia="fr-FR"/>
        </w:rPr>
      </w:pPr>
    </w:p>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0"/>
      </w:tblGrid>
      <w:tr w:rsidR="00733F7F" w:rsidTr="00D57569">
        <w:tc>
          <w:tcPr>
            <w:tcW w:w="9210" w:type="dxa"/>
            <w:shd w:val="clear" w:color="auto" w:fill="F2DBDB" w:themeFill="accent2" w:themeFillTint="33"/>
          </w:tcPr>
          <w:p w:rsidR="00733F7F" w:rsidRPr="00631076" w:rsidRDefault="00733F7F" w:rsidP="00733F7F">
            <w:pPr>
              <w:rPr>
                <w:b/>
                <w:lang w:eastAsia="fr-FR"/>
              </w:rPr>
            </w:pPr>
            <w:r w:rsidRPr="00631076">
              <w:rPr>
                <w:b/>
                <w:lang w:eastAsia="fr-FR"/>
              </w:rPr>
              <w:t>Objectif</w:t>
            </w:r>
          </w:p>
          <w:p w:rsidR="00733F7F" w:rsidRDefault="00733F7F" w:rsidP="00733F7F">
            <w:pPr>
              <w:pStyle w:val="Paragraphedeliste"/>
              <w:numPr>
                <w:ilvl w:val="0"/>
                <w:numId w:val="32"/>
              </w:numPr>
              <w:rPr>
                <w:lang w:eastAsia="fr-FR"/>
              </w:rPr>
            </w:pPr>
            <w:r>
              <w:rPr>
                <w:lang w:eastAsia="fr-FR"/>
              </w:rPr>
              <w:t>Découvrir l’environnement Python</w:t>
            </w:r>
          </w:p>
        </w:tc>
      </w:tr>
    </w:tbl>
    <w:p w:rsidR="00733F7F" w:rsidRDefault="00733F7F" w:rsidP="00A251DE">
      <w:pPr>
        <w:rPr>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firstRow="1" w:lastRow="0" w:firstColumn="1" w:lastColumn="0" w:noHBand="0" w:noVBand="1"/>
      </w:tblPr>
      <w:tblGrid>
        <w:gridCol w:w="9210"/>
      </w:tblGrid>
      <w:tr w:rsidR="00631076" w:rsidTr="004E2E8F">
        <w:tc>
          <w:tcPr>
            <w:tcW w:w="9210" w:type="dxa"/>
            <w:shd w:val="clear" w:color="auto" w:fill="C6D9F1" w:themeFill="text2" w:themeFillTint="33"/>
          </w:tcPr>
          <w:p w:rsidR="00631076" w:rsidRPr="00631076" w:rsidRDefault="00631076" w:rsidP="004E2E8F">
            <w:pPr>
              <w:rPr>
                <w:i/>
                <w:lang w:eastAsia="fr-FR"/>
              </w:rPr>
            </w:pPr>
            <w:r w:rsidRPr="00631076">
              <w:rPr>
                <w:i/>
                <w:lang w:eastAsia="fr-FR"/>
              </w:rPr>
              <w:t>Remarque</w:t>
            </w:r>
            <w:r>
              <w:rPr>
                <w:i/>
                <w:lang w:eastAsia="fr-FR"/>
              </w:rPr>
              <w:t>s</w:t>
            </w:r>
          </w:p>
          <w:p w:rsidR="00631076" w:rsidRDefault="00631076" w:rsidP="00631076">
            <w:pPr>
              <w:pStyle w:val="Paragraphedeliste"/>
              <w:numPr>
                <w:ilvl w:val="0"/>
                <w:numId w:val="35"/>
              </w:numPr>
              <w:rPr>
                <w:lang w:eastAsia="fr-FR"/>
              </w:rPr>
            </w:pPr>
            <w:r>
              <w:rPr>
                <w:lang w:eastAsia="fr-FR"/>
              </w:rPr>
              <w:t>Un environnement de programmation peut être composé d’un interpréteur de commande et d’un éditeur de texte. Il existe une multitude d’environnement de programmation. Celui disponible avec Python s’appelle IDLE. C’est celui qui nous utiliserons.</w:t>
            </w:r>
          </w:p>
          <w:p w:rsidR="00631076" w:rsidRDefault="00631076" w:rsidP="00631076">
            <w:pPr>
              <w:pStyle w:val="Paragraphedeliste"/>
              <w:numPr>
                <w:ilvl w:val="0"/>
                <w:numId w:val="35"/>
              </w:numPr>
              <w:rPr>
                <w:lang w:eastAsia="fr-FR"/>
              </w:rPr>
            </w:pPr>
            <w:r>
              <w:rPr>
                <w:lang w:eastAsia="fr-FR"/>
              </w:rPr>
              <w:t xml:space="preserve">Il existe plusieurs versions de Python. Nous utiliserons la 2.7 ou la 3. Le principal problème viendra de l’utilisation de l’instruction </w:t>
            </w:r>
            <w:r w:rsidRPr="00631076">
              <w:rPr>
                <w:rFonts w:asciiTheme="minorHAnsi" w:hAnsiTheme="minorHAnsi" w:cs="Courier New"/>
                <w:i/>
                <w:lang w:eastAsia="fr-FR"/>
              </w:rPr>
              <w:t>print</w:t>
            </w:r>
            <w:r w:rsidR="007F008B">
              <w:rPr>
                <w:lang w:eastAsia="fr-FR"/>
              </w:rPr>
              <w:t> :</w:t>
            </w:r>
          </w:p>
          <w:p w:rsidR="007F008B" w:rsidRPr="007F008B" w:rsidRDefault="007F008B" w:rsidP="007F008B">
            <w:pPr>
              <w:pStyle w:val="Paragraphedeliste"/>
              <w:numPr>
                <w:ilvl w:val="1"/>
                <w:numId w:val="35"/>
              </w:numPr>
              <w:rPr>
                <w:lang w:eastAsia="fr-FR"/>
              </w:rPr>
            </w:pPr>
            <w:r>
              <w:rPr>
                <w:lang w:eastAsia="fr-FR"/>
              </w:rPr>
              <w:t xml:space="preserve">En python 2.7 on saisira </w:t>
            </w:r>
            <w:r w:rsidRPr="007F008B">
              <w:rPr>
                <w:rFonts w:asciiTheme="minorHAnsi" w:hAnsiTheme="minorHAnsi"/>
                <w:i/>
                <w:lang w:eastAsia="fr-FR"/>
              </w:rPr>
              <w:t>print ‘’coucou’’</w:t>
            </w:r>
          </w:p>
          <w:p w:rsidR="007F008B" w:rsidRDefault="007F008B" w:rsidP="007F008B">
            <w:pPr>
              <w:pStyle w:val="Paragraphedeliste"/>
              <w:numPr>
                <w:ilvl w:val="1"/>
                <w:numId w:val="35"/>
              </w:numPr>
              <w:rPr>
                <w:lang w:eastAsia="fr-FR"/>
              </w:rPr>
            </w:pPr>
            <w:r w:rsidRPr="007F008B">
              <w:rPr>
                <w:lang w:eastAsia="fr-FR"/>
              </w:rPr>
              <w:t xml:space="preserve">En python 3.3 </w:t>
            </w:r>
            <w:r>
              <w:rPr>
                <w:lang w:eastAsia="fr-FR"/>
              </w:rPr>
              <w:t xml:space="preserve">on saisira </w:t>
            </w:r>
            <w:r>
              <w:rPr>
                <w:rFonts w:asciiTheme="minorHAnsi" w:hAnsiTheme="minorHAnsi"/>
                <w:i/>
                <w:lang w:eastAsia="fr-FR"/>
              </w:rPr>
              <w:t>print(</w:t>
            </w:r>
            <w:r w:rsidRPr="007F008B">
              <w:rPr>
                <w:rFonts w:asciiTheme="minorHAnsi" w:hAnsiTheme="minorHAnsi"/>
                <w:i/>
                <w:lang w:eastAsia="fr-FR"/>
              </w:rPr>
              <w:t>‘’coucou’’</w:t>
            </w:r>
            <w:r>
              <w:rPr>
                <w:rFonts w:asciiTheme="minorHAnsi" w:hAnsiTheme="minorHAnsi"/>
                <w:i/>
                <w:lang w:eastAsia="fr-FR"/>
              </w:rPr>
              <w:t>)</w:t>
            </w:r>
          </w:p>
        </w:tc>
      </w:tr>
    </w:tbl>
    <w:p w:rsidR="00887DA2" w:rsidRDefault="00887DA2" w:rsidP="00F06146">
      <w:pPr>
        <w:pStyle w:val="Titre1"/>
        <w:numPr>
          <w:ilvl w:val="0"/>
          <w:numId w:val="0"/>
        </w:numPr>
      </w:pPr>
    </w:p>
    <w:p w:rsidR="00631076" w:rsidRPr="00631076" w:rsidRDefault="00631076" w:rsidP="00F06146">
      <w:pPr>
        <w:pStyle w:val="Titre1"/>
        <w:numPr>
          <w:ilvl w:val="0"/>
          <w:numId w:val="0"/>
        </w:numPr>
      </w:pPr>
      <w:r w:rsidRPr="00631076">
        <w:t>Préliminaires</w:t>
      </w:r>
    </w:p>
    <w:p w:rsidR="00631076" w:rsidRDefault="00631076" w:rsidP="00631076">
      <w:pPr>
        <w:rPr>
          <w:lang w:eastAsia="fr-FR"/>
        </w:rPr>
      </w:pPr>
      <w:r>
        <w:rPr>
          <w:lang w:eastAsia="fr-FR"/>
        </w:rPr>
        <w:t>Pour enregistre</w:t>
      </w:r>
      <w:r w:rsidR="0001749C">
        <w:rPr>
          <w:lang w:eastAsia="fr-FR"/>
        </w:rPr>
        <w:t>r</w:t>
      </w:r>
      <w:r>
        <w:rPr>
          <w:lang w:eastAsia="fr-FR"/>
        </w:rPr>
        <w:t xml:space="preserve"> vos documents :</w:t>
      </w:r>
    </w:p>
    <w:p w:rsidR="00631076" w:rsidRPr="0001749C" w:rsidRDefault="00724ECA" w:rsidP="00631076">
      <w:pPr>
        <w:pStyle w:val="Paragraphedeliste"/>
        <w:numPr>
          <w:ilvl w:val="0"/>
          <w:numId w:val="34"/>
        </w:numPr>
        <w:rPr>
          <w:b/>
          <w:color w:val="FF0000"/>
          <w:lang w:eastAsia="fr-FR"/>
        </w:rPr>
      </w:pPr>
      <w:r>
        <w:rPr>
          <w:noProof/>
          <w:lang w:eastAsia="fr-FR"/>
        </w:rPr>
        <w:drawing>
          <wp:anchor distT="0" distB="0" distL="114300" distR="114300" simplePos="0" relativeHeight="251658240" behindDoc="0" locked="0" layoutInCell="1" allowOverlap="1">
            <wp:simplePos x="0" y="0"/>
            <wp:positionH relativeFrom="column">
              <wp:posOffset>3462020</wp:posOffset>
            </wp:positionH>
            <wp:positionV relativeFrom="paragraph">
              <wp:posOffset>125095</wp:posOffset>
            </wp:positionV>
            <wp:extent cx="2160000" cy="1081449"/>
            <wp:effectExtent l="0" t="0" r="0" b="0"/>
            <wp:wrapSquare wrapText="bothSides"/>
            <wp:docPr id="3" name="Image 3" descr="C:\Users\Xavier Pessoles\Dropbox\PartageXavier\Informatique\TP\01_Decouverte_Python\LaTeX\png\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 Pessoles\Dropbox\PartageXavier\Informatique\TP\01_Decouverte_Python\LaTeX\png\shell.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0000"/>
                    <a:stretch/>
                  </pic:blipFill>
                  <pic:spPr bwMode="auto">
                    <a:xfrm>
                      <a:off x="0" y="0"/>
                      <a:ext cx="2160000" cy="1081449"/>
                    </a:xfrm>
                    <a:prstGeom prst="rect">
                      <a:avLst/>
                    </a:prstGeom>
                    <a:noFill/>
                    <a:ln>
                      <a:noFill/>
                    </a:ln>
                    <a:extLst>
                      <a:ext uri="{53640926-AAD7-44D8-BBD7-CCE9431645EC}">
                        <a14:shadowObscured xmlns:a14="http://schemas.microsoft.com/office/drawing/2010/main"/>
                      </a:ext>
                    </a:extLst>
                  </pic:spPr>
                </pic:pic>
              </a:graphicData>
            </a:graphic>
          </wp:anchor>
        </w:drawing>
      </w:r>
      <w:r w:rsidR="0001749C">
        <w:rPr>
          <w:noProof/>
          <w:lang w:eastAsia="fr-FR"/>
        </w:rPr>
        <w:t>Dans Mes Documents, créer un dossier Informatique/TP1</w:t>
      </w:r>
    </w:p>
    <w:p w:rsidR="0001749C" w:rsidRPr="00631076" w:rsidRDefault="0001749C" w:rsidP="00631076">
      <w:pPr>
        <w:pStyle w:val="Paragraphedeliste"/>
        <w:numPr>
          <w:ilvl w:val="0"/>
          <w:numId w:val="34"/>
        </w:numPr>
        <w:rPr>
          <w:b/>
          <w:color w:val="FF0000"/>
          <w:lang w:eastAsia="fr-FR"/>
        </w:rPr>
      </w:pPr>
      <w:r>
        <w:rPr>
          <w:noProof/>
          <w:lang w:eastAsia="fr-FR"/>
        </w:rPr>
        <w:t>Copier le sujet dans le dossier</w:t>
      </w:r>
    </w:p>
    <w:p w:rsidR="00631076" w:rsidRDefault="00631076" w:rsidP="00631076">
      <w:pPr>
        <w:rPr>
          <w:lang w:eastAsia="fr-FR"/>
        </w:rPr>
      </w:pPr>
    </w:p>
    <w:p w:rsidR="00631076" w:rsidRDefault="00631076" w:rsidP="00631076">
      <w:pPr>
        <w:rPr>
          <w:lang w:eastAsia="fr-FR"/>
        </w:rPr>
      </w:pPr>
      <w:r>
        <w:rPr>
          <w:lang w:eastAsia="fr-FR"/>
        </w:rPr>
        <w:t>Pour lancer Python :</w:t>
      </w:r>
    </w:p>
    <w:p w:rsidR="00631076" w:rsidRDefault="0001749C" w:rsidP="00631076">
      <w:pPr>
        <w:pStyle w:val="Paragraphedeliste"/>
        <w:numPr>
          <w:ilvl w:val="0"/>
          <w:numId w:val="33"/>
        </w:numPr>
        <w:rPr>
          <w:b/>
          <w:color w:val="FF0000"/>
          <w:lang w:eastAsia="fr-FR"/>
        </w:rPr>
      </w:pPr>
      <w:r>
        <w:rPr>
          <w:b/>
          <w:color w:val="FF0000"/>
          <w:lang w:eastAsia="fr-FR"/>
        </w:rPr>
        <w:t>Sélectionner l’icône sur le bureau ou dans le menu démarrer</w:t>
      </w:r>
    </w:p>
    <w:p w:rsidR="00631076" w:rsidRPr="00A251DE" w:rsidRDefault="00631076" w:rsidP="00631076">
      <w:pPr>
        <w:rPr>
          <w:b/>
          <w:lang w:eastAsia="fr-FR"/>
        </w:rPr>
      </w:pPr>
    </w:p>
    <w:p w:rsidR="00631076" w:rsidRDefault="00631076" w:rsidP="00631076">
      <w:pPr>
        <w:rPr>
          <w:lang w:eastAsia="fr-FR"/>
        </w:rPr>
      </w:pPr>
      <w:r w:rsidRPr="00631076">
        <w:rPr>
          <w:lang w:eastAsia="fr-FR"/>
        </w:rPr>
        <w:t>Au lan</w:t>
      </w:r>
      <w:r>
        <w:rPr>
          <w:lang w:eastAsia="fr-FR"/>
        </w:rPr>
        <w:t>cement d’IDLE, un</w:t>
      </w:r>
      <w:r w:rsidR="00724ECA">
        <w:rPr>
          <w:lang w:eastAsia="fr-FR"/>
        </w:rPr>
        <w:t xml:space="preserve"> interpréteur de commande est proposé à l’utilisateur. Cet interpréteur est aussi appelé </w:t>
      </w:r>
      <w:r w:rsidR="00724ECA" w:rsidRPr="00724ECA">
        <w:rPr>
          <w:rFonts w:asciiTheme="minorHAnsi" w:hAnsiTheme="minorHAnsi"/>
          <w:i/>
          <w:lang w:eastAsia="fr-FR"/>
        </w:rPr>
        <w:t>shell</w:t>
      </w:r>
      <w:r w:rsidR="00724ECA">
        <w:rPr>
          <w:lang w:eastAsia="fr-FR"/>
        </w:rPr>
        <w:t>.</w:t>
      </w:r>
    </w:p>
    <w:p w:rsidR="00724ECA" w:rsidRDefault="00724ECA" w:rsidP="00631076">
      <w:pPr>
        <w:rPr>
          <w:lang w:eastAsia="fr-FR"/>
        </w:rPr>
      </w:pPr>
    </w:p>
    <w:p w:rsidR="00724ECA" w:rsidRDefault="00724ECA" w:rsidP="00631076">
      <w:pPr>
        <w:rPr>
          <w:lang w:eastAsia="fr-FR"/>
        </w:rPr>
      </w:pPr>
      <w:r>
        <w:rPr>
          <w:lang w:eastAsia="fr-FR"/>
        </w:rPr>
        <w:t xml:space="preserve">La série de </w:t>
      </w:r>
      <w:r w:rsidRPr="00724ECA">
        <w:rPr>
          <w:rFonts w:asciiTheme="minorHAnsi" w:hAnsiTheme="minorHAnsi"/>
          <w:color w:val="C0504D" w:themeColor="accent2"/>
          <w:lang w:eastAsia="fr-FR"/>
        </w:rPr>
        <w:t>&gt;&gt;&gt;</w:t>
      </w:r>
      <w:r>
        <w:rPr>
          <w:lang w:eastAsia="fr-FR"/>
        </w:rPr>
        <w:t xml:space="preserve"> est une invitation à saisir des commandes.</w:t>
      </w:r>
    </w:p>
    <w:p w:rsidR="00724ECA" w:rsidRDefault="00724ECA" w:rsidP="00631076">
      <w:pPr>
        <w:rPr>
          <w:lang w:eastAsia="fr-FR"/>
        </w:rPr>
      </w:pPr>
    </w:p>
    <w:p w:rsidR="00724ECA" w:rsidRDefault="00724ECA" w:rsidP="00631076">
      <w:pPr>
        <w:rPr>
          <w:lang w:eastAsia="fr-FR"/>
        </w:rPr>
      </w:pPr>
      <w:r>
        <w:rPr>
          <w:noProof/>
          <w:lang w:eastAsia="fr-FR"/>
        </w:rPr>
        <w:drawing>
          <wp:anchor distT="0" distB="0" distL="114300" distR="114300" simplePos="0" relativeHeight="251659264" behindDoc="0" locked="0" layoutInCell="1" allowOverlap="1">
            <wp:simplePos x="0" y="0"/>
            <wp:positionH relativeFrom="column">
              <wp:posOffset>3458210</wp:posOffset>
            </wp:positionH>
            <wp:positionV relativeFrom="paragraph">
              <wp:posOffset>81280</wp:posOffset>
            </wp:positionV>
            <wp:extent cx="2157730" cy="1082040"/>
            <wp:effectExtent l="0" t="0" r="0" b="0"/>
            <wp:wrapSquare wrapText="bothSides"/>
            <wp:docPr id="4" name="Image 4" descr="C:\Users\Xavier Pessoles\Dropbox\PartageXavier\Informatique\TP\01_Decouverte_Python\LaTeX\png\ed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avier Pessoles\Dropbox\PartageXavier\Informatique\TP\01_Decouverte_Python\LaTeX\png\editeur.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49447"/>
                    <a:stretch/>
                  </pic:blipFill>
                  <pic:spPr bwMode="auto">
                    <a:xfrm>
                      <a:off x="0" y="0"/>
                      <a:ext cx="2157730" cy="1082040"/>
                    </a:xfrm>
                    <a:prstGeom prst="rect">
                      <a:avLst/>
                    </a:prstGeom>
                    <a:noFill/>
                    <a:ln>
                      <a:noFill/>
                    </a:ln>
                    <a:extLst>
                      <a:ext uri="{53640926-AAD7-44D8-BBD7-CCE9431645EC}">
                        <a14:shadowObscured xmlns:a14="http://schemas.microsoft.com/office/drawing/2010/main"/>
                      </a:ext>
                    </a:extLst>
                  </pic:spPr>
                </pic:pic>
              </a:graphicData>
            </a:graphic>
          </wp:anchor>
        </w:drawing>
      </w:r>
      <w:r>
        <w:rPr>
          <w:lang w:eastAsia="fr-FR"/>
        </w:rPr>
        <w:t xml:space="preserve">Pour ouvrir un éditeur de texte (ce que nous ferons plus tard), il suffit d’ouvrir un nouveau fichier : </w:t>
      </w:r>
    </w:p>
    <w:p w:rsidR="00724ECA" w:rsidRDefault="00724ECA" w:rsidP="00724ECA">
      <w:pPr>
        <w:pStyle w:val="Paragraphedeliste"/>
        <w:numPr>
          <w:ilvl w:val="0"/>
          <w:numId w:val="33"/>
        </w:numPr>
        <w:rPr>
          <w:lang w:eastAsia="fr-FR"/>
        </w:rPr>
      </w:pPr>
      <w:r>
        <w:rPr>
          <w:lang w:eastAsia="fr-FR"/>
        </w:rPr>
        <w:t>File</w:t>
      </w:r>
    </w:p>
    <w:p w:rsidR="00724ECA" w:rsidRDefault="00724ECA" w:rsidP="00724ECA">
      <w:pPr>
        <w:pStyle w:val="Paragraphedeliste"/>
        <w:numPr>
          <w:ilvl w:val="0"/>
          <w:numId w:val="33"/>
        </w:numPr>
        <w:rPr>
          <w:lang w:eastAsia="fr-FR"/>
        </w:rPr>
      </w:pPr>
      <w:r>
        <w:rPr>
          <w:lang w:eastAsia="fr-FR"/>
        </w:rPr>
        <w:t>New.</w:t>
      </w:r>
    </w:p>
    <w:p w:rsidR="00724ECA" w:rsidRDefault="00724ECA" w:rsidP="00724ECA">
      <w:pPr>
        <w:rPr>
          <w:lang w:eastAsia="fr-FR"/>
        </w:rPr>
      </w:pPr>
    </w:p>
    <w:p w:rsidR="00724ECA" w:rsidRDefault="00724ECA" w:rsidP="00724ECA">
      <w:pPr>
        <w:rPr>
          <w:lang w:eastAsia="fr-FR"/>
        </w:rPr>
      </w:pPr>
    </w:p>
    <w:p w:rsidR="00724ECA" w:rsidRDefault="00724ECA" w:rsidP="00724ECA">
      <w:pPr>
        <w:rPr>
          <w:lang w:eastAsia="fr-FR"/>
        </w:rPr>
      </w:pPr>
    </w:p>
    <w:p w:rsidR="00724ECA" w:rsidRDefault="00627E0D" w:rsidP="00F06146">
      <w:pPr>
        <w:pStyle w:val="Titre1"/>
      </w:pPr>
      <w:r>
        <w:t xml:space="preserve">Découverte de l’interpréteur </w:t>
      </w:r>
    </w:p>
    <w:p w:rsidR="00627E0D" w:rsidRDefault="00627E0D" w:rsidP="00627E0D">
      <w:pPr>
        <w:rPr>
          <w:lang w:eastAsia="fr-FR"/>
        </w:rPr>
      </w:pPr>
    </w:p>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0"/>
      </w:tblGrid>
      <w:tr w:rsidR="00D57569" w:rsidTr="004E2E8F">
        <w:tc>
          <w:tcPr>
            <w:tcW w:w="9210" w:type="dxa"/>
            <w:shd w:val="clear" w:color="auto" w:fill="F2DBDB" w:themeFill="accent2" w:themeFillTint="33"/>
          </w:tcPr>
          <w:p w:rsidR="00D57569" w:rsidRPr="00631076" w:rsidRDefault="00D57569" w:rsidP="004E2E8F">
            <w:pPr>
              <w:rPr>
                <w:b/>
                <w:lang w:eastAsia="fr-FR"/>
              </w:rPr>
            </w:pPr>
            <w:r w:rsidRPr="00631076">
              <w:rPr>
                <w:b/>
                <w:lang w:eastAsia="fr-FR"/>
              </w:rPr>
              <w:t>Objectif</w:t>
            </w:r>
            <w:r w:rsidR="001F2C21">
              <w:rPr>
                <w:b/>
                <w:lang w:eastAsia="fr-FR"/>
              </w:rPr>
              <w:t>s</w:t>
            </w:r>
          </w:p>
          <w:p w:rsidR="00D57569" w:rsidRDefault="00D57569" w:rsidP="00D57569">
            <w:pPr>
              <w:pStyle w:val="Paragraphedeliste"/>
              <w:numPr>
                <w:ilvl w:val="0"/>
                <w:numId w:val="32"/>
              </w:numPr>
              <w:rPr>
                <w:lang w:eastAsia="fr-FR"/>
              </w:rPr>
            </w:pPr>
            <w:r>
              <w:rPr>
                <w:lang w:eastAsia="fr-FR"/>
              </w:rPr>
              <w:t>Découvrir le shell</w:t>
            </w:r>
          </w:p>
          <w:p w:rsidR="00D637E6" w:rsidRDefault="00D637E6" w:rsidP="00D57569">
            <w:pPr>
              <w:pStyle w:val="Paragraphedeliste"/>
              <w:numPr>
                <w:ilvl w:val="0"/>
                <w:numId w:val="32"/>
              </w:numPr>
              <w:rPr>
                <w:lang w:eastAsia="fr-FR"/>
              </w:rPr>
            </w:pPr>
            <w:r>
              <w:rPr>
                <w:lang w:eastAsia="fr-FR"/>
              </w:rPr>
              <w:t>Découvrir la notion d’affectation</w:t>
            </w:r>
          </w:p>
          <w:p w:rsidR="00D637E6" w:rsidRDefault="00D637E6" w:rsidP="00D57569">
            <w:pPr>
              <w:pStyle w:val="Paragraphedeliste"/>
              <w:numPr>
                <w:ilvl w:val="0"/>
                <w:numId w:val="32"/>
              </w:numPr>
              <w:rPr>
                <w:lang w:eastAsia="fr-FR"/>
              </w:rPr>
            </w:pPr>
            <w:r>
              <w:rPr>
                <w:lang w:eastAsia="fr-FR"/>
              </w:rPr>
              <w:t>Découvrir la notion de type</w:t>
            </w:r>
          </w:p>
        </w:tc>
      </w:tr>
    </w:tbl>
    <w:p w:rsidR="00D57569" w:rsidRDefault="00D57569" w:rsidP="00C22520">
      <w:pPr>
        <w:rPr>
          <w:lang w:eastAsia="fr-FR"/>
        </w:rPr>
      </w:pPr>
    </w:p>
    <w:p w:rsidR="00D57569" w:rsidRPr="00E2400E" w:rsidRDefault="00D57569" w:rsidP="00D57569">
      <w:pPr>
        <w:rPr>
          <w:lang w:eastAsia="fr-FR"/>
        </w:rPr>
      </w:pPr>
      <w:r>
        <w:rPr>
          <w:lang w:eastAsia="fr-FR"/>
        </w:rPr>
        <w:t xml:space="preserve">Dans l’interpréteur, saisir les commandes suivantes : </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9210"/>
      </w:tblGrid>
      <w:tr w:rsidR="00D57569" w:rsidTr="00D57569">
        <w:tc>
          <w:tcPr>
            <w:tcW w:w="9210" w:type="dxa"/>
            <w:shd w:val="clear" w:color="auto" w:fill="E5DFEC" w:themeFill="accent4" w:themeFillTint="33"/>
          </w:tcPr>
          <w:p w:rsidR="00D57569" w:rsidRDefault="00D57569" w:rsidP="00D57569">
            <w:pPr>
              <w:rPr>
                <w:rFonts w:asciiTheme="minorHAnsi" w:hAnsiTheme="minorHAnsi"/>
                <w:lang w:eastAsia="fr-FR"/>
              </w:rPr>
            </w:pPr>
            <w:r w:rsidRPr="00D57569">
              <w:rPr>
                <w:rFonts w:asciiTheme="minorHAnsi" w:hAnsiTheme="minorHAnsi"/>
                <w:color w:val="C00000"/>
                <w:lang w:eastAsia="fr-FR"/>
              </w:rPr>
              <w:t>&gt;&gt;&gt;</w:t>
            </w:r>
            <w:r w:rsidRPr="00D57569">
              <w:rPr>
                <w:rFonts w:asciiTheme="minorHAnsi" w:hAnsiTheme="minorHAnsi"/>
                <w:lang w:eastAsia="fr-FR"/>
              </w:rPr>
              <w:t>4+3</w:t>
            </w:r>
          </w:p>
          <w:p w:rsidR="00D57569" w:rsidRDefault="00D57569" w:rsidP="00D57569">
            <w:pPr>
              <w:rPr>
                <w:rFonts w:asciiTheme="minorHAnsi" w:hAnsiTheme="minorHAnsi"/>
                <w:lang w:eastAsia="fr-FR"/>
              </w:rPr>
            </w:pPr>
            <w:r w:rsidRPr="00D57569">
              <w:rPr>
                <w:rFonts w:asciiTheme="minorHAnsi" w:hAnsiTheme="minorHAnsi"/>
                <w:color w:val="C00000"/>
                <w:lang w:eastAsia="fr-FR"/>
              </w:rPr>
              <w:t>&gt;&gt;&gt;</w:t>
            </w:r>
            <w:r>
              <w:rPr>
                <w:rFonts w:asciiTheme="minorHAnsi" w:hAnsiTheme="minorHAnsi"/>
                <w:lang w:eastAsia="fr-FR"/>
              </w:rPr>
              <w:t>4*</w:t>
            </w:r>
            <w:r w:rsidRPr="00D57569">
              <w:rPr>
                <w:rFonts w:asciiTheme="minorHAnsi" w:hAnsiTheme="minorHAnsi"/>
                <w:lang w:eastAsia="fr-FR"/>
              </w:rPr>
              <w:t>3</w:t>
            </w:r>
          </w:p>
          <w:p w:rsidR="00D57569" w:rsidRDefault="00D57569" w:rsidP="00D57569">
            <w:pPr>
              <w:rPr>
                <w:rFonts w:asciiTheme="minorHAnsi" w:hAnsiTheme="minorHAnsi"/>
                <w:lang w:eastAsia="fr-FR"/>
              </w:rPr>
            </w:pPr>
            <w:r w:rsidRPr="00D57569">
              <w:rPr>
                <w:rFonts w:asciiTheme="minorHAnsi" w:hAnsiTheme="minorHAnsi"/>
                <w:color w:val="C00000"/>
                <w:lang w:eastAsia="fr-FR"/>
              </w:rPr>
              <w:t>&gt;&gt;&gt;</w:t>
            </w:r>
            <w:r>
              <w:rPr>
                <w:rFonts w:asciiTheme="minorHAnsi" w:hAnsiTheme="minorHAnsi"/>
                <w:lang w:eastAsia="fr-FR"/>
              </w:rPr>
              <w:t>4**</w:t>
            </w:r>
            <w:r w:rsidRPr="00D57569">
              <w:rPr>
                <w:rFonts w:asciiTheme="minorHAnsi" w:hAnsiTheme="minorHAnsi"/>
                <w:lang w:eastAsia="fr-FR"/>
              </w:rPr>
              <w:t>3</w:t>
            </w:r>
          </w:p>
          <w:p w:rsidR="00D57569" w:rsidRDefault="00D57569" w:rsidP="00D57569">
            <w:pPr>
              <w:rPr>
                <w:rFonts w:asciiTheme="minorHAnsi" w:hAnsiTheme="minorHAnsi"/>
                <w:lang w:eastAsia="fr-FR"/>
              </w:rPr>
            </w:pPr>
            <w:r w:rsidRPr="00D57569">
              <w:rPr>
                <w:rFonts w:asciiTheme="minorHAnsi" w:hAnsiTheme="minorHAnsi"/>
                <w:color w:val="C00000"/>
                <w:lang w:eastAsia="fr-FR"/>
              </w:rPr>
              <w:t>&gt;&gt;&gt;</w:t>
            </w:r>
            <w:r>
              <w:rPr>
                <w:rFonts w:asciiTheme="minorHAnsi" w:hAnsiTheme="minorHAnsi"/>
                <w:lang w:eastAsia="fr-FR"/>
              </w:rPr>
              <w:t>7/2</w:t>
            </w:r>
          </w:p>
          <w:p w:rsidR="00D57569" w:rsidRDefault="00D57569" w:rsidP="00D57569">
            <w:pPr>
              <w:rPr>
                <w:rFonts w:asciiTheme="minorHAnsi" w:hAnsiTheme="minorHAnsi"/>
                <w:lang w:eastAsia="fr-FR"/>
              </w:rPr>
            </w:pPr>
            <w:r w:rsidRPr="00D57569">
              <w:rPr>
                <w:rFonts w:asciiTheme="minorHAnsi" w:hAnsiTheme="minorHAnsi"/>
                <w:color w:val="C00000"/>
                <w:lang w:eastAsia="fr-FR"/>
              </w:rPr>
              <w:t>&gt;&gt;&gt;</w:t>
            </w:r>
            <w:r>
              <w:rPr>
                <w:rFonts w:asciiTheme="minorHAnsi" w:hAnsiTheme="minorHAnsi"/>
                <w:lang w:eastAsia="fr-FR"/>
              </w:rPr>
              <w:t>7/2.</w:t>
            </w:r>
          </w:p>
          <w:p w:rsidR="00D57569" w:rsidRDefault="00D57569" w:rsidP="00D57569">
            <w:pPr>
              <w:rPr>
                <w:rFonts w:asciiTheme="minorHAnsi" w:hAnsiTheme="minorHAnsi"/>
                <w:lang w:eastAsia="fr-FR"/>
              </w:rPr>
            </w:pPr>
            <w:r w:rsidRPr="00D57569">
              <w:rPr>
                <w:rFonts w:asciiTheme="minorHAnsi" w:hAnsiTheme="minorHAnsi"/>
                <w:color w:val="C00000"/>
                <w:lang w:eastAsia="fr-FR"/>
              </w:rPr>
              <w:t>&gt;&gt;&gt;</w:t>
            </w:r>
            <w:r>
              <w:rPr>
                <w:rFonts w:asciiTheme="minorHAnsi" w:hAnsiTheme="minorHAnsi"/>
                <w:lang w:eastAsia="fr-FR"/>
              </w:rPr>
              <w:t>7//2</w:t>
            </w:r>
          </w:p>
          <w:p w:rsidR="00D57569" w:rsidRDefault="00D57569" w:rsidP="00D57569">
            <w:pPr>
              <w:rPr>
                <w:rFonts w:asciiTheme="minorHAnsi" w:hAnsiTheme="minorHAnsi"/>
                <w:lang w:eastAsia="fr-FR"/>
              </w:rPr>
            </w:pPr>
            <w:r w:rsidRPr="00D57569">
              <w:rPr>
                <w:rFonts w:asciiTheme="minorHAnsi" w:hAnsiTheme="minorHAnsi"/>
                <w:color w:val="C00000"/>
                <w:lang w:eastAsia="fr-FR"/>
              </w:rPr>
              <w:t>&gt;&gt;&gt;</w:t>
            </w:r>
            <w:r>
              <w:rPr>
                <w:rFonts w:asciiTheme="minorHAnsi" w:hAnsiTheme="minorHAnsi"/>
                <w:lang w:eastAsia="fr-FR"/>
              </w:rPr>
              <w:t>7//2.</w:t>
            </w:r>
          </w:p>
          <w:p w:rsidR="00D57569" w:rsidRPr="00D57569" w:rsidRDefault="00D57569" w:rsidP="00D57569">
            <w:pPr>
              <w:rPr>
                <w:rFonts w:asciiTheme="minorHAnsi" w:hAnsiTheme="minorHAnsi"/>
                <w:lang w:eastAsia="fr-FR"/>
              </w:rPr>
            </w:pPr>
            <w:r w:rsidRPr="00D57569">
              <w:rPr>
                <w:rFonts w:asciiTheme="minorHAnsi" w:hAnsiTheme="minorHAnsi"/>
                <w:color w:val="C00000"/>
                <w:lang w:eastAsia="fr-FR"/>
              </w:rPr>
              <w:lastRenderedPageBreak/>
              <w:t>&gt;&gt;&gt;</w:t>
            </w:r>
            <w:r w:rsidR="007C1240">
              <w:rPr>
                <w:rFonts w:asciiTheme="minorHAnsi" w:hAnsiTheme="minorHAnsi"/>
                <w:lang w:eastAsia="fr-FR"/>
              </w:rPr>
              <w:t>7</w:t>
            </w:r>
            <w:r>
              <w:rPr>
                <w:rFonts w:asciiTheme="minorHAnsi" w:hAnsiTheme="minorHAnsi"/>
                <w:lang w:eastAsia="fr-FR"/>
              </w:rPr>
              <w:t>%2</w:t>
            </w:r>
          </w:p>
        </w:tc>
      </w:tr>
    </w:tbl>
    <w:p w:rsidR="00D57569" w:rsidRDefault="00D57569" w:rsidP="00D57569">
      <w:pPr>
        <w:rPr>
          <w:lang w:eastAsia="fr-FR"/>
        </w:rPr>
      </w:pPr>
    </w:p>
    <w:p w:rsidR="00D57569" w:rsidRPr="00250E93" w:rsidRDefault="00D57569" w:rsidP="00250E93">
      <w:pPr>
        <w:pStyle w:val="Titre2"/>
        <w:rPr>
          <w:b w:val="0"/>
          <w:i/>
        </w:rPr>
      </w:pPr>
      <w:r w:rsidRPr="00250E93">
        <w:rPr>
          <w:b w:val="0"/>
          <w:i/>
        </w:rPr>
        <w:t>Quel est le but de chacune de ces instructions ? Quelle est la différence entre 7//2 et 7//2. ?</w:t>
      </w:r>
    </w:p>
    <w:p w:rsidR="00D57569" w:rsidRPr="00D57569" w:rsidRDefault="00D57569" w:rsidP="00D57569">
      <w:pPr>
        <w:rPr>
          <w:i/>
          <w:lang w:eastAsia="fr-FR"/>
        </w:rPr>
      </w:pPr>
    </w:p>
    <w:p w:rsidR="00D57569" w:rsidRPr="00E2400E" w:rsidRDefault="00D57569" w:rsidP="00D57569">
      <w:pPr>
        <w:rPr>
          <w:lang w:eastAsia="fr-FR"/>
        </w:rPr>
      </w:pPr>
      <w:r>
        <w:rPr>
          <w:lang w:eastAsia="fr-FR"/>
        </w:rPr>
        <w:t xml:space="preserve">Dans l’interpréteur, saisir les commandes suivantes : </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9210"/>
      </w:tblGrid>
      <w:tr w:rsidR="00D57569" w:rsidRPr="007C1240" w:rsidTr="004E2E8F">
        <w:tc>
          <w:tcPr>
            <w:tcW w:w="9210" w:type="dxa"/>
            <w:shd w:val="clear" w:color="auto" w:fill="E5DFEC" w:themeFill="accent4" w:themeFillTint="33"/>
          </w:tcPr>
          <w:p w:rsidR="00D57569" w:rsidRPr="00D57569" w:rsidRDefault="00D57569" w:rsidP="004E2E8F">
            <w:pPr>
              <w:rPr>
                <w:rFonts w:asciiTheme="minorHAnsi" w:hAnsiTheme="minorHAnsi"/>
                <w:color w:val="1F497D" w:themeColor="text2"/>
                <w:lang w:val="en-US" w:eastAsia="fr-FR"/>
              </w:rPr>
            </w:pPr>
            <w:r w:rsidRPr="00D57569">
              <w:rPr>
                <w:rFonts w:asciiTheme="minorHAnsi" w:hAnsiTheme="minorHAnsi"/>
                <w:color w:val="C00000"/>
                <w:lang w:val="en-US" w:eastAsia="fr-FR"/>
              </w:rPr>
              <w:t>&gt;&gt;&gt;</w:t>
            </w:r>
            <w:r w:rsidRPr="00486551">
              <w:rPr>
                <w:rFonts w:asciiTheme="minorHAnsi" w:hAnsiTheme="minorHAnsi"/>
                <w:color w:val="00B050"/>
                <w:lang w:val="en-US" w:eastAsia="fr-FR"/>
              </w:rPr>
              <w:t>’’abracadabra’’</w:t>
            </w:r>
          </w:p>
          <w:p w:rsidR="00D57569" w:rsidRPr="00D57569" w:rsidRDefault="00D57569" w:rsidP="004E2E8F">
            <w:pPr>
              <w:rPr>
                <w:rFonts w:asciiTheme="minorHAnsi" w:hAnsiTheme="minorHAnsi"/>
                <w:lang w:val="en-US" w:eastAsia="fr-FR"/>
              </w:rPr>
            </w:pPr>
            <w:r w:rsidRPr="00D57569">
              <w:rPr>
                <w:rFonts w:asciiTheme="minorHAnsi" w:hAnsiTheme="minorHAnsi"/>
                <w:color w:val="C00000"/>
                <w:lang w:val="en-US" w:eastAsia="fr-FR"/>
              </w:rPr>
              <w:t>&gt;&gt;&gt;</w:t>
            </w:r>
            <w:r w:rsidRPr="00486551">
              <w:rPr>
                <w:rFonts w:asciiTheme="minorHAnsi" w:hAnsiTheme="minorHAnsi"/>
                <w:color w:val="403152" w:themeColor="accent4" w:themeShade="80"/>
                <w:lang w:val="en-US" w:eastAsia="fr-FR"/>
              </w:rPr>
              <w:t>print</w:t>
            </w:r>
            <w:r w:rsidRPr="00D57569">
              <w:rPr>
                <w:rFonts w:asciiTheme="minorHAnsi" w:hAnsiTheme="minorHAnsi"/>
                <w:lang w:val="en-US" w:eastAsia="fr-FR"/>
              </w:rPr>
              <w:t>(</w:t>
            </w:r>
            <w:r w:rsidRPr="00486551">
              <w:rPr>
                <w:rFonts w:asciiTheme="minorHAnsi" w:hAnsiTheme="minorHAnsi"/>
                <w:color w:val="00B050"/>
                <w:lang w:val="en-US" w:eastAsia="fr-FR"/>
              </w:rPr>
              <w:t>’’abracadabra’’</w:t>
            </w:r>
            <w:r w:rsidRPr="00D57569">
              <w:rPr>
                <w:rFonts w:asciiTheme="minorHAnsi" w:hAnsiTheme="minorHAnsi"/>
                <w:lang w:val="en-US" w:eastAsia="fr-FR"/>
              </w:rPr>
              <w:t>)</w:t>
            </w:r>
          </w:p>
          <w:p w:rsidR="00D57569" w:rsidRPr="00D57569" w:rsidRDefault="00D57569" w:rsidP="00D57569">
            <w:pPr>
              <w:rPr>
                <w:rFonts w:asciiTheme="minorHAnsi" w:hAnsiTheme="minorHAnsi"/>
                <w:color w:val="C00000"/>
                <w:lang w:val="en-US" w:eastAsia="fr-FR"/>
              </w:rPr>
            </w:pPr>
            <w:r w:rsidRPr="00D57569">
              <w:rPr>
                <w:rFonts w:asciiTheme="minorHAnsi" w:hAnsiTheme="minorHAnsi"/>
                <w:color w:val="C00000"/>
                <w:lang w:val="en-US" w:eastAsia="fr-FR"/>
              </w:rPr>
              <w:t>&gt;&gt;&gt;  #abracadabra</w:t>
            </w:r>
          </w:p>
          <w:p w:rsidR="00D57569" w:rsidRPr="00D57569" w:rsidRDefault="00D57569" w:rsidP="00D57569">
            <w:pPr>
              <w:rPr>
                <w:rFonts w:asciiTheme="minorHAnsi" w:hAnsiTheme="minorHAnsi"/>
                <w:lang w:val="en-US" w:eastAsia="fr-FR"/>
              </w:rPr>
            </w:pPr>
            <w:r w:rsidRPr="00D57569">
              <w:rPr>
                <w:rFonts w:asciiTheme="minorHAnsi" w:hAnsiTheme="minorHAnsi"/>
                <w:color w:val="C00000"/>
                <w:lang w:val="en-US" w:eastAsia="fr-FR"/>
              </w:rPr>
              <w:t>&gt;&gt;&gt;  abracadabra</w:t>
            </w:r>
          </w:p>
        </w:tc>
      </w:tr>
    </w:tbl>
    <w:p w:rsidR="00D57569" w:rsidRPr="00D57569" w:rsidRDefault="00D57569" w:rsidP="00627E0D">
      <w:pPr>
        <w:rPr>
          <w:lang w:val="en-US" w:eastAsia="fr-FR"/>
        </w:rPr>
      </w:pPr>
    </w:p>
    <w:p w:rsidR="00D57569" w:rsidRPr="00250E93" w:rsidRDefault="00D57569" w:rsidP="00250E93">
      <w:pPr>
        <w:pStyle w:val="Titre2"/>
        <w:rPr>
          <w:b w:val="0"/>
          <w:i/>
        </w:rPr>
      </w:pPr>
      <w:r w:rsidRPr="00250E93">
        <w:rPr>
          <w:b w:val="0"/>
          <w:i/>
        </w:rPr>
        <w:t>Expliquer les différences entre les différentes instructions ?</w:t>
      </w:r>
    </w:p>
    <w:p w:rsidR="00486551" w:rsidRPr="00486551" w:rsidRDefault="00486551" w:rsidP="00486551">
      <w:pPr>
        <w:rPr>
          <w:smallCaps/>
          <w:sz w:val="28"/>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firstRow="1" w:lastRow="0" w:firstColumn="1" w:lastColumn="0" w:noHBand="0" w:noVBand="1"/>
      </w:tblPr>
      <w:tblGrid>
        <w:gridCol w:w="9210"/>
      </w:tblGrid>
      <w:tr w:rsidR="00486551" w:rsidTr="004E2E8F">
        <w:tc>
          <w:tcPr>
            <w:tcW w:w="9210" w:type="dxa"/>
            <w:shd w:val="clear" w:color="auto" w:fill="C6D9F1" w:themeFill="text2" w:themeFillTint="33"/>
          </w:tcPr>
          <w:p w:rsidR="00486551" w:rsidRPr="00631076" w:rsidRDefault="00486551" w:rsidP="004E2E8F">
            <w:pPr>
              <w:rPr>
                <w:i/>
                <w:lang w:eastAsia="fr-FR"/>
              </w:rPr>
            </w:pPr>
            <w:r w:rsidRPr="00631076">
              <w:rPr>
                <w:i/>
                <w:lang w:eastAsia="fr-FR"/>
              </w:rPr>
              <w:t>Remarque</w:t>
            </w:r>
          </w:p>
          <w:p w:rsidR="00486551" w:rsidRDefault="00486551" w:rsidP="00486551">
            <w:pPr>
              <w:ind w:left="708"/>
              <w:rPr>
                <w:lang w:eastAsia="fr-FR"/>
              </w:rPr>
            </w:pPr>
            <w:r>
              <w:rPr>
                <w:lang w:eastAsia="fr-FR"/>
              </w:rPr>
              <w:t>Que se passe-t-il en saisissant l’instruction suivante :</w:t>
            </w:r>
          </w:p>
          <w:p w:rsidR="00486551" w:rsidRPr="00486551" w:rsidRDefault="00486551" w:rsidP="00486551">
            <w:pPr>
              <w:rPr>
                <w:rFonts w:asciiTheme="minorHAnsi" w:hAnsiTheme="minorHAnsi"/>
                <w:color w:val="1F497D" w:themeColor="text2"/>
                <w:lang w:val="en-US" w:eastAsia="fr-FR"/>
              </w:rPr>
            </w:pPr>
            <w:r w:rsidRPr="00D57569">
              <w:rPr>
                <w:rFonts w:asciiTheme="minorHAnsi" w:hAnsiTheme="minorHAnsi"/>
                <w:color w:val="C00000"/>
                <w:lang w:val="en-US" w:eastAsia="fr-FR"/>
              </w:rPr>
              <w:t>&gt;&gt;&gt;</w:t>
            </w:r>
            <w:r w:rsidRPr="00486551">
              <w:rPr>
                <w:rFonts w:asciiTheme="minorHAnsi" w:hAnsiTheme="minorHAnsi"/>
                <w:color w:val="00B050"/>
                <w:lang w:val="en-US" w:eastAsia="fr-FR"/>
              </w:rPr>
              <w:t>’’abra ’’</w:t>
            </w:r>
            <w:r w:rsidRPr="00486551">
              <w:rPr>
                <w:rFonts w:asciiTheme="minorHAnsi" w:hAnsiTheme="minorHAnsi"/>
                <w:color w:val="000000" w:themeColor="text1"/>
                <w:lang w:val="en-US" w:eastAsia="fr-FR"/>
              </w:rPr>
              <w:t>+</w:t>
            </w:r>
            <w:r w:rsidRPr="00486551">
              <w:rPr>
                <w:rFonts w:asciiTheme="minorHAnsi" w:hAnsiTheme="minorHAnsi"/>
                <w:color w:val="00B050"/>
                <w:lang w:val="en-US" w:eastAsia="fr-FR"/>
              </w:rPr>
              <w:t>’’cadabra’’</w:t>
            </w:r>
          </w:p>
        </w:tc>
      </w:tr>
    </w:tbl>
    <w:p w:rsidR="00486551" w:rsidRDefault="00486551" w:rsidP="00486551">
      <w:pPr>
        <w:rPr>
          <w:lang w:eastAsia="fr-FR"/>
        </w:rPr>
      </w:pPr>
    </w:p>
    <w:p w:rsidR="00486551" w:rsidRPr="00486551" w:rsidRDefault="00486551" w:rsidP="00486551">
      <w:pPr>
        <w:rPr>
          <w:smallCaps/>
          <w:sz w:val="28"/>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firstRow="1" w:lastRow="0" w:firstColumn="1" w:lastColumn="0" w:noHBand="0" w:noVBand="1"/>
      </w:tblPr>
      <w:tblGrid>
        <w:gridCol w:w="9210"/>
      </w:tblGrid>
      <w:tr w:rsidR="00486551" w:rsidTr="004E2E8F">
        <w:tc>
          <w:tcPr>
            <w:tcW w:w="9210" w:type="dxa"/>
            <w:shd w:val="clear" w:color="auto" w:fill="C6D9F1" w:themeFill="text2" w:themeFillTint="33"/>
          </w:tcPr>
          <w:p w:rsidR="00486551" w:rsidRPr="00631076" w:rsidRDefault="00486551" w:rsidP="004E2E8F">
            <w:pPr>
              <w:rPr>
                <w:i/>
                <w:lang w:eastAsia="fr-FR"/>
              </w:rPr>
            </w:pPr>
            <w:r w:rsidRPr="00631076">
              <w:rPr>
                <w:i/>
                <w:lang w:eastAsia="fr-FR"/>
              </w:rPr>
              <w:t>Remarque</w:t>
            </w:r>
          </w:p>
          <w:p w:rsidR="00486551" w:rsidRPr="00486551" w:rsidRDefault="00486551" w:rsidP="00486551">
            <w:pPr>
              <w:ind w:left="708"/>
              <w:rPr>
                <w:lang w:eastAsia="fr-FR"/>
              </w:rPr>
            </w:pPr>
            <w:r>
              <w:rPr>
                <w:lang w:eastAsia="fr-FR"/>
              </w:rPr>
              <w:t xml:space="preserve">De manière générale, on  utiliser l’instruction </w:t>
            </w:r>
            <w:r w:rsidRPr="00486551">
              <w:rPr>
                <w:rFonts w:asciiTheme="minorHAnsi" w:hAnsiTheme="minorHAnsi"/>
                <w:i/>
                <w:lang w:eastAsia="fr-FR"/>
              </w:rPr>
              <w:t>print</w:t>
            </w:r>
            <w:r w:rsidR="00A676D0">
              <w:rPr>
                <w:rFonts w:asciiTheme="minorHAnsi" w:hAnsiTheme="minorHAnsi"/>
                <w:i/>
                <w:lang w:eastAsia="fr-FR"/>
              </w:rPr>
              <w:t xml:space="preserve"> </w:t>
            </w:r>
            <w:r>
              <w:rPr>
                <w:lang w:eastAsia="fr-FR"/>
              </w:rPr>
              <w:t>pour afficher du texte.</w:t>
            </w:r>
          </w:p>
        </w:tc>
      </w:tr>
    </w:tbl>
    <w:p w:rsidR="00486551" w:rsidRDefault="00486551" w:rsidP="00486551">
      <w:pPr>
        <w:rPr>
          <w:lang w:eastAsia="fr-FR"/>
        </w:rPr>
      </w:pPr>
    </w:p>
    <w:p w:rsidR="00486551" w:rsidRDefault="00486551" w:rsidP="00486551">
      <w:pPr>
        <w:rPr>
          <w:lang w:eastAsia="fr-FR"/>
        </w:rPr>
      </w:pPr>
      <w:r>
        <w:rPr>
          <w:lang w:eastAsia="fr-FR"/>
        </w:rPr>
        <w:t xml:space="preserve">On va maintenant </w:t>
      </w:r>
      <w:r w:rsidRPr="00486551">
        <w:rPr>
          <w:i/>
          <w:lang w:eastAsia="fr-FR"/>
        </w:rPr>
        <w:t>affecter des variables</w:t>
      </w:r>
      <w:r>
        <w:rPr>
          <w:lang w:eastAsia="fr-FR"/>
        </w:rPr>
        <w:t xml:space="preserve"> c’est-à-dire qu’on va chercher à stocker des valeurs.  </w:t>
      </w:r>
      <w:r w:rsidR="00D637E6">
        <w:rPr>
          <w:lang w:eastAsia="fr-FR"/>
        </w:rPr>
        <w:t>S</w:t>
      </w:r>
      <w:r>
        <w:rPr>
          <w:lang w:eastAsia="fr-FR"/>
        </w:rPr>
        <w:t xml:space="preserve">aisir les instructions suivantes : </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9210"/>
      </w:tblGrid>
      <w:tr w:rsidR="00486551" w:rsidRPr="00D57569" w:rsidTr="004E2E8F">
        <w:tc>
          <w:tcPr>
            <w:tcW w:w="9210" w:type="dxa"/>
            <w:shd w:val="clear" w:color="auto" w:fill="E5DFEC" w:themeFill="accent4" w:themeFillTint="33"/>
          </w:tcPr>
          <w:p w:rsidR="00486551" w:rsidRPr="0034521A"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sidRPr="00486551">
              <w:rPr>
                <w:rFonts w:asciiTheme="minorHAnsi" w:hAnsiTheme="minorHAnsi"/>
                <w:lang w:val="en-US" w:eastAsia="fr-FR"/>
              </w:rPr>
              <w:t>a=1</w:t>
            </w:r>
          </w:p>
          <w:p w:rsidR="00486551" w:rsidRPr="00D57569"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b=2</w:t>
            </w:r>
          </w:p>
          <w:p w:rsidR="00486551" w:rsidRPr="0034521A"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a=b</w:t>
            </w:r>
          </w:p>
          <w:p w:rsidR="00486551" w:rsidRPr="00D57569" w:rsidRDefault="00486551" w:rsidP="00486551">
            <w:pPr>
              <w:rPr>
                <w:rFonts w:asciiTheme="minorHAnsi" w:hAnsiTheme="minorHAnsi"/>
                <w:lang w:val="en-US" w:eastAsia="fr-FR"/>
              </w:rPr>
            </w:pPr>
            <w:r w:rsidRPr="00D57569">
              <w:rPr>
                <w:rFonts w:asciiTheme="minorHAnsi" w:hAnsiTheme="minorHAnsi"/>
                <w:color w:val="C00000"/>
                <w:lang w:val="en-US" w:eastAsia="fr-FR"/>
              </w:rPr>
              <w:t>&gt;&gt;&gt;</w:t>
            </w:r>
            <w:r w:rsidRPr="00486551">
              <w:rPr>
                <w:rFonts w:asciiTheme="minorHAnsi" w:hAnsiTheme="minorHAnsi"/>
                <w:lang w:val="en-US" w:eastAsia="fr-FR"/>
              </w:rPr>
              <w:t>b=a</w:t>
            </w:r>
          </w:p>
        </w:tc>
      </w:tr>
    </w:tbl>
    <w:p w:rsidR="00486551" w:rsidRPr="00486551" w:rsidRDefault="00486551" w:rsidP="00486551">
      <w:pPr>
        <w:rPr>
          <w:lang w:val="en-US" w:eastAsia="fr-FR"/>
        </w:rPr>
      </w:pPr>
    </w:p>
    <w:p w:rsidR="00486551" w:rsidRPr="00250E93" w:rsidRDefault="00486551" w:rsidP="00250E93">
      <w:pPr>
        <w:pStyle w:val="Titre2"/>
        <w:rPr>
          <w:b w:val="0"/>
          <w:i/>
        </w:rPr>
      </w:pPr>
      <w:r w:rsidRPr="00250E93">
        <w:rPr>
          <w:b w:val="0"/>
          <w:i/>
        </w:rPr>
        <w:t xml:space="preserve">En utilisant un tableau, préciser les valeurs stockées dans a et dans b après l’exécution de chacune des commandes. </w:t>
      </w:r>
    </w:p>
    <w:p w:rsidR="00486551" w:rsidRDefault="00486551" w:rsidP="00486551">
      <w:pPr>
        <w:rPr>
          <w:lang w:eastAsia="fr-FR"/>
        </w:rPr>
      </w:pPr>
    </w:p>
    <w:p w:rsidR="00D637E6" w:rsidRDefault="00D637E6" w:rsidP="00D637E6">
      <w:pPr>
        <w:rPr>
          <w:lang w:eastAsia="fr-FR"/>
        </w:rPr>
      </w:pPr>
      <w:r>
        <w:rPr>
          <w:lang w:eastAsia="fr-FR"/>
        </w:rPr>
        <w:t xml:space="preserve">Saisir les instructions suivantes : </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9210"/>
      </w:tblGrid>
      <w:tr w:rsidR="00D637E6" w:rsidRPr="00D57569" w:rsidTr="004E2E8F">
        <w:tc>
          <w:tcPr>
            <w:tcW w:w="9210" w:type="dxa"/>
            <w:shd w:val="clear" w:color="auto" w:fill="E5DFEC" w:themeFill="accent4" w:themeFillTint="33"/>
          </w:tcPr>
          <w:p w:rsidR="00D637E6" w:rsidRPr="0034521A" w:rsidRDefault="00D637E6"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a=1</w:t>
            </w:r>
          </w:p>
          <w:p w:rsidR="00D637E6" w:rsidRDefault="00D637E6"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b=”1”</w:t>
            </w:r>
          </w:p>
          <w:p w:rsidR="00D637E6" w:rsidRPr="00D57569" w:rsidRDefault="00D637E6" w:rsidP="00D637E6">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c=1.</w:t>
            </w:r>
          </w:p>
        </w:tc>
      </w:tr>
    </w:tbl>
    <w:p w:rsidR="00D637E6" w:rsidRPr="00486551" w:rsidRDefault="00D637E6" w:rsidP="00D637E6">
      <w:pPr>
        <w:rPr>
          <w:lang w:val="en-US" w:eastAsia="fr-FR"/>
        </w:rPr>
      </w:pPr>
    </w:p>
    <w:p w:rsidR="00D637E6" w:rsidRPr="00250E93" w:rsidRDefault="00D637E6" w:rsidP="00250E93">
      <w:pPr>
        <w:pStyle w:val="Titre2"/>
        <w:rPr>
          <w:b w:val="0"/>
          <w:i/>
        </w:rPr>
      </w:pPr>
      <w:r w:rsidRPr="00250E93">
        <w:rPr>
          <w:b w:val="0"/>
          <w:i/>
        </w:rPr>
        <w:t>Quelle est d’après vous la différence entre les deux affectations ?</w:t>
      </w:r>
    </w:p>
    <w:p w:rsidR="00D637E6" w:rsidRDefault="00D637E6" w:rsidP="00C22520">
      <w:pPr>
        <w:rPr>
          <w:lang w:eastAsia="fr-FR"/>
        </w:rPr>
      </w:pPr>
    </w:p>
    <w:p w:rsidR="00D637E6" w:rsidRDefault="00D637E6" w:rsidP="00D637E6">
      <w:pPr>
        <w:rPr>
          <w:lang w:eastAsia="fr-FR"/>
        </w:rPr>
      </w:pPr>
      <w:r>
        <w:rPr>
          <w:lang w:eastAsia="fr-FR"/>
        </w:rPr>
        <w:t xml:space="preserve">La fonction </w:t>
      </w:r>
      <w:r w:rsidRPr="00D637E6">
        <w:rPr>
          <w:rFonts w:asciiTheme="minorHAnsi" w:hAnsiTheme="minorHAnsi"/>
          <w:lang w:eastAsia="fr-FR"/>
        </w:rPr>
        <w:t>type(variable)</w:t>
      </w:r>
      <w:r>
        <w:rPr>
          <w:lang w:eastAsia="fr-FR"/>
        </w:rPr>
        <w:t xml:space="preserve">permet de connaître… le type d’une variable. </w:t>
      </w:r>
    </w:p>
    <w:p w:rsidR="00D637E6" w:rsidRDefault="00D637E6" w:rsidP="00D637E6">
      <w:pPr>
        <w:rPr>
          <w:lang w:eastAsia="fr-FR"/>
        </w:rPr>
      </w:pPr>
    </w:p>
    <w:p w:rsidR="00D637E6" w:rsidRPr="00250E93" w:rsidRDefault="00D637E6" w:rsidP="00250E93">
      <w:pPr>
        <w:pStyle w:val="Titre2"/>
        <w:rPr>
          <w:b w:val="0"/>
          <w:i/>
        </w:rPr>
      </w:pPr>
      <w:r w:rsidRPr="00250E93">
        <w:rPr>
          <w:b w:val="0"/>
          <w:i/>
        </w:rPr>
        <w:t xml:space="preserve">Quel est le type de chacune des variables </w:t>
      </w:r>
      <w:r w:rsidRPr="00250E93">
        <w:rPr>
          <w:rFonts w:asciiTheme="minorHAnsi" w:hAnsiTheme="minorHAnsi"/>
          <w:b w:val="0"/>
          <w:i/>
        </w:rPr>
        <w:t>a</w:t>
      </w:r>
      <w:r w:rsidRPr="00250E93">
        <w:rPr>
          <w:b w:val="0"/>
          <w:i/>
        </w:rPr>
        <w:t xml:space="preserve">, </w:t>
      </w:r>
      <w:r w:rsidRPr="00250E93">
        <w:rPr>
          <w:rFonts w:asciiTheme="minorHAnsi" w:hAnsiTheme="minorHAnsi"/>
          <w:b w:val="0"/>
          <w:i/>
        </w:rPr>
        <w:t>b</w:t>
      </w:r>
      <w:r w:rsidRPr="00250E93">
        <w:rPr>
          <w:b w:val="0"/>
          <w:i/>
        </w:rPr>
        <w:t xml:space="preserve"> et </w:t>
      </w:r>
      <w:r w:rsidRPr="00250E93">
        <w:rPr>
          <w:rFonts w:asciiTheme="minorHAnsi" w:hAnsiTheme="minorHAnsi"/>
          <w:b w:val="0"/>
          <w:i/>
        </w:rPr>
        <w:t>c</w:t>
      </w:r>
      <w:r w:rsidRPr="00250E93">
        <w:rPr>
          <w:b w:val="0"/>
          <w:i/>
        </w:rPr>
        <w:t> ?</w:t>
      </w:r>
      <w:r w:rsidR="00E2400E" w:rsidRPr="00250E93">
        <w:rPr>
          <w:b w:val="0"/>
          <w:i/>
        </w:rPr>
        <w:t xml:space="preserve"> Comment peut-on traduire ces types en français ?</w:t>
      </w:r>
    </w:p>
    <w:p w:rsidR="00D637E6" w:rsidRDefault="00D637E6" w:rsidP="00486551">
      <w:pPr>
        <w:rPr>
          <w:lang w:eastAsia="fr-FR"/>
        </w:rPr>
      </w:pPr>
    </w:p>
    <w:p w:rsidR="00486551" w:rsidRPr="00D637E6" w:rsidRDefault="00486551" w:rsidP="00486551">
      <w:pPr>
        <w:rPr>
          <w:lang w:eastAsia="fr-FR"/>
        </w:rPr>
      </w:pPr>
      <w:r>
        <w:rPr>
          <w:lang w:eastAsia="fr-FR"/>
        </w:rPr>
        <w:t xml:space="preserve">Saisir les instructions suivantes : </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9210"/>
      </w:tblGrid>
      <w:tr w:rsidR="00486551" w:rsidRPr="007C1240" w:rsidTr="004E2E8F">
        <w:tc>
          <w:tcPr>
            <w:tcW w:w="9210" w:type="dxa"/>
            <w:shd w:val="clear" w:color="auto" w:fill="E5DFEC" w:themeFill="accent4" w:themeFillTint="33"/>
          </w:tcPr>
          <w:p w:rsidR="00486551" w:rsidRPr="0034521A"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sidRPr="00486551">
              <w:rPr>
                <w:rFonts w:asciiTheme="minorHAnsi" w:hAnsiTheme="minorHAnsi"/>
                <w:lang w:val="en-US" w:eastAsia="fr-FR"/>
              </w:rPr>
              <w:t>a=1</w:t>
            </w:r>
          </w:p>
          <w:p w:rsidR="00486551" w:rsidRPr="00D57569"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b=2</w:t>
            </w:r>
          </w:p>
          <w:p w:rsidR="00486551" w:rsidRPr="0034521A"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a&lt;b</w:t>
            </w:r>
          </w:p>
          <w:p w:rsidR="00486551"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a&gt;b</w:t>
            </w:r>
          </w:p>
          <w:p w:rsidR="00486551"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a==b</w:t>
            </w:r>
          </w:p>
          <w:p w:rsidR="00486551" w:rsidRPr="00D57569"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sidR="007C1240">
              <w:rPr>
                <w:rFonts w:asciiTheme="minorHAnsi" w:hAnsiTheme="minorHAnsi"/>
                <w:lang w:val="en-US" w:eastAsia="fr-FR"/>
              </w:rPr>
              <w:t>a</w:t>
            </w:r>
            <w:r>
              <w:rPr>
                <w:rFonts w:asciiTheme="minorHAnsi" w:hAnsiTheme="minorHAnsi"/>
                <w:lang w:val="en-US" w:eastAsia="fr-FR"/>
              </w:rPr>
              <w:t>!</w:t>
            </w:r>
            <w:r w:rsidR="007C1240">
              <w:rPr>
                <w:rFonts w:asciiTheme="minorHAnsi" w:hAnsiTheme="minorHAnsi"/>
                <w:lang w:val="en-US" w:eastAsia="fr-FR"/>
              </w:rPr>
              <w:t>=</w:t>
            </w:r>
            <w:r>
              <w:rPr>
                <w:rFonts w:asciiTheme="minorHAnsi" w:hAnsiTheme="minorHAnsi"/>
                <w:lang w:val="en-US" w:eastAsia="fr-FR"/>
              </w:rPr>
              <w:t>b</w:t>
            </w:r>
          </w:p>
        </w:tc>
      </w:tr>
    </w:tbl>
    <w:p w:rsidR="00486551" w:rsidRPr="00486551" w:rsidRDefault="00486551" w:rsidP="00486551">
      <w:pPr>
        <w:rPr>
          <w:lang w:val="en-US" w:eastAsia="fr-FR"/>
        </w:rPr>
      </w:pPr>
    </w:p>
    <w:p w:rsidR="00486551" w:rsidRPr="00250E93" w:rsidRDefault="00486551" w:rsidP="00250E93">
      <w:pPr>
        <w:pStyle w:val="Titre2"/>
        <w:rPr>
          <w:b w:val="0"/>
          <w:i/>
        </w:rPr>
      </w:pPr>
      <w:r w:rsidRPr="00250E93">
        <w:rPr>
          <w:b w:val="0"/>
          <w:i/>
        </w:rPr>
        <w:t>Expliquer le résultat et le but de chacune de ces opérations.</w:t>
      </w:r>
    </w:p>
    <w:p w:rsidR="00D637E6" w:rsidRDefault="00D637E6" w:rsidP="00486551">
      <w:pPr>
        <w:rPr>
          <w:lang w:eastAsia="fr-FR"/>
        </w:rPr>
      </w:pPr>
    </w:p>
    <w:p w:rsidR="00D637E6" w:rsidRDefault="00D637E6" w:rsidP="00090F11">
      <w:pPr>
        <w:rPr>
          <w:lang w:eastAsia="fr-FR"/>
        </w:rPr>
      </w:pPr>
      <w:r>
        <w:rPr>
          <w:lang w:eastAsia="fr-FR"/>
        </w:rPr>
        <w:t xml:space="preserve">La commande </w:t>
      </w:r>
      <w:r w:rsidRPr="00171CAB">
        <w:rPr>
          <w:rFonts w:ascii="Calibri" w:hAnsi="Calibri"/>
          <w:i/>
          <w:lang w:eastAsia="fr-FR"/>
        </w:rPr>
        <w:t>input</w:t>
      </w:r>
      <w:r>
        <w:rPr>
          <w:rFonts w:ascii="Calibri" w:hAnsi="Calibri"/>
          <w:i/>
          <w:lang w:eastAsia="fr-FR"/>
        </w:rPr>
        <w:t>()</w:t>
      </w:r>
      <w:r>
        <w:rPr>
          <w:lang w:eastAsia="fr-FR"/>
        </w:rPr>
        <w:t xml:space="preserve">permet au shell de demander à l’utilisateur de saisir une variable. En lançant cette commande le shell attend donc une saisie au clavier terminée par la touche entrée. </w:t>
      </w:r>
    </w:p>
    <w:p w:rsidR="00D637E6" w:rsidRDefault="00D637E6" w:rsidP="00486551">
      <w:pPr>
        <w:rPr>
          <w:lang w:eastAsia="fr-FR"/>
        </w:rPr>
      </w:pPr>
    </w:p>
    <w:p w:rsidR="00D637E6" w:rsidRPr="00D637E6" w:rsidRDefault="00D637E6" w:rsidP="00D637E6">
      <w:pPr>
        <w:rPr>
          <w:lang w:eastAsia="fr-FR"/>
        </w:rPr>
      </w:pPr>
      <w:r>
        <w:rPr>
          <w:lang w:eastAsia="fr-FR"/>
        </w:rPr>
        <w:t xml:space="preserve">Saisir les instructions suivantes : </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9210"/>
      </w:tblGrid>
      <w:tr w:rsidR="00D637E6" w:rsidRPr="00D57569" w:rsidTr="004E2E8F">
        <w:tc>
          <w:tcPr>
            <w:tcW w:w="9210" w:type="dxa"/>
            <w:shd w:val="clear" w:color="auto" w:fill="E5DFEC" w:themeFill="accent4" w:themeFillTint="33"/>
          </w:tcPr>
          <w:p w:rsidR="00D637E6" w:rsidRPr="0034521A" w:rsidRDefault="00D637E6"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input(“Coucou :”)</w:t>
            </w:r>
          </w:p>
          <w:p w:rsidR="00D637E6" w:rsidRPr="0034521A" w:rsidRDefault="00D637E6" w:rsidP="00D637E6">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input()</w:t>
            </w:r>
          </w:p>
        </w:tc>
      </w:tr>
    </w:tbl>
    <w:p w:rsidR="00D637E6" w:rsidRPr="00D637E6" w:rsidRDefault="00D637E6" w:rsidP="00486551">
      <w:pPr>
        <w:rPr>
          <w:lang w:val="en-US" w:eastAsia="fr-FR"/>
        </w:rPr>
      </w:pPr>
    </w:p>
    <w:p w:rsidR="00D637E6" w:rsidRPr="00250E93" w:rsidRDefault="00D637E6" w:rsidP="00250E93">
      <w:pPr>
        <w:pStyle w:val="Titre2"/>
        <w:rPr>
          <w:b w:val="0"/>
          <w:i/>
        </w:rPr>
      </w:pPr>
      <w:r w:rsidRPr="00250E93">
        <w:rPr>
          <w:b w:val="0"/>
          <w:i/>
        </w:rPr>
        <w:t xml:space="preserve">Expliquer ce qu’il se passe. </w:t>
      </w:r>
    </w:p>
    <w:p w:rsidR="00D637E6" w:rsidRDefault="00D637E6" w:rsidP="00486551">
      <w:pPr>
        <w:rPr>
          <w:lang w:eastAsia="fr-FR"/>
        </w:rPr>
      </w:pPr>
    </w:p>
    <w:p w:rsidR="00D637E6" w:rsidRPr="00D637E6" w:rsidRDefault="00D637E6" w:rsidP="00D637E6">
      <w:pPr>
        <w:rPr>
          <w:lang w:eastAsia="fr-FR"/>
        </w:rPr>
      </w:pPr>
      <w:r>
        <w:rPr>
          <w:lang w:eastAsia="fr-FR"/>
        </w:rPr>
        <w:t xml:space="preserve">Il est alors possible de stocker une information donnée par l’utilisateur. Saisir les instructions suivantes : </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9210"/>
      </w:tblGrid>
      <w:tr w:rsidR="00D637E6" w:rsidRPr="00D637E6" w:rsidTr="004E2E8F">
        <w:tc>
          <w:tcPr>
            <w:tcW w:w="9210" w:type="dxa"/>
            <w:shd w:val="clear" w:color="auto" w:fill="E5DFEC" w:themeFill="accent4" w:themeFillTint="33"/>
          </w:tcPr>
          <w:p w:rsidR="00D637E6" w:rsidRPr="0034521A" w:rsidRDefault="00D637E6" w:rsidP="004E2E8F">
            <w:pPr>
              <w:rPr>
                <w:rFonts w:asciiTheme="minorHAnsi" w:hAnsiTheme="minorHAnsi"/>
                <w:lang w:eastAsia="fr-FR"/>
              </w:rPr>
            </w:pPr>
            <w:r w:rsidRPr="00D637E6">
              <w:rPr>
                <w:rFonts w:asciiTheme="minorHAnsi" w:hAnsiTheme="minorHAnsi"/>
                <w:color w:val="C00000"/>
                <w:lang w:eastAsia="fr-FR"/>
              </w:rPr>
              <w:t>&gt;&gt;&gt;</w:t>
            </w:r>
            <w:r w:rsidR="00E2400E">
              <w:rPr>
                <w:rFonts w:asciiTheme="minorHAnsi" w:hAnsiTheme="minorHAnsi"/>
                <w:lang w:eastAsia="fr-FR"/>
              </w:rPr>
              <w:t>a = i</w:t>
            </w:r>
            <w:r w:rsidRPr="00D637E6">
              <w:rPr>
                <w:rFonts w:asciiTheme="minorHAnsi" w:hAnsiTheme="minorHAnsi"/>
                <w:lang w:eastAsia="fr-FR"/>
              </w:rPr>
              <w:t>nput(“Quel âge as-tu ?”)</w:t>
            </w:r>
          </w:p>
        </w:tc>
      </w:tr>
    </w:tbl>
    <w:p w:rsidR="00D637E6" w:rsidRDefault="00D637E6" w:rsidP="00D637E6">
      <w:pPr>
        <w:rPr>
          <w:lang w:eastAsia="fr-FR"/>
        </w:rPr>
      </w:pPr>
    </w:p>
    <w:p w:rsidR="00090F11" w:rsidRPr="00250E93" w:rsidRDefault="00E2400E" w:rsidP="00250E93">
      <w:pPr>
        <w:pStyle w:val="Titre2"/>
        <w:rPr>
          <w:b w:val="0"/>
          <w:i/>
        </w:rPr>
      </w:pPr>
      <w:r w:rsidRPr="00250E93">
        <w:rPr>
          <w:b w:val="0"/>
          <w:i/>
        </w:rPr>
        <w:t>Quelle valeur contient a ? Quel est le type de a ? Quelle différence peut-il y avoir entre saisir son âge en chiffres ou en lettres ? Quel problème cela peut-il poser ?</w:t>
      </w:r>
    </w:p>
    <w:p w:rsidR="001F2C21" w:rsidRPr="004272E8" w:rsidRDefault="001F2C21" w:rsidP="00090F11">
      <w:pPr>
        <w:rPr>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firstRow="1" w:lastRow="0" w:firstColumn="1" w:lastColumn="0" w:noHBand="0" w:noVBand="1"/>
      </w:tblPr>
      <w:tblGrid>
        <w:gridCol w:w="9210"/>
      </w:tblGrid>
      <w:tr w:rsidR="00E2400E" w:rsidTr="004E2E8F">
        <w:tc>
          <w:tcPr>
            <w:tcW w:w="9210" w:type="dxa"/>
            <w:shd w:val="clear" w:color="auto" w:fill="C6D9F1" w:themeFill="text2" w:themeFillTint="33"/>
          </w:tcPr>
          <w:p w:rsidR="00E2400E" w:rsidRPr="00631076" w:rsidRDefault="00E2400E" w:rsidP="004E2E8F">
            <w:pPr>
              <w:rPr>
                <w:i/>
                <w:lang w:eastAsia="fr-FR"/>
              </w:rPr>
            </w:pPr>
            <w:r w:rsidRPr="00631076">
              <w:rPr>
                <w:i/>
                <w:lang w:eastAsia="fr-FR"/>
              </w:rPr>
              <w:t>Remarque</w:t>
            </w:r>
          </w:p>
          <w:p w:rsidR="00E2400E" w:rsidRDefault="00E2400E" w:rsidP="00E2400E">
            <w:pPr>
              <w:ind w:left="708"/>
              <w:rPr>
                <w:lang w:eastAsia="fr-FR"/>
              </w:rPr>
            </w:pPr>
            <w:r>
              <w:rPr>
                <w:lang w:eastAsia="fr-FR"/>
              </w:rPr>
              <w:t xml:space="preserve">Vous avez dû constater qu’il existe les types </w:t>
            </w:r>
            <w:r w:rsidRPr="00090F11">
              <w:rPr>
                <w:rFonts w:asciiTheme="minorHAnsi" w:hAnsiTheme="minorHAnsi"/>
                <w:i/>
                <w:lang w:eastAsia="fr-FR"/>
              </w:rPr>
              <w:t>int</w:t>
            </w:r>
            <w:r>
              <w:rPr>
                <w:lang w:eastAsia="fr-FR"/>
              </w:rPr>
              <w:t xml:space="preserve">, </w:t>
            </w:r>
            <w:r w:rsidRPr="00090F11">
              <w:rPr>
                <w:rFonts w:asciiTheme="minorHAnsi" w:hAnsiTheme="minorHAnsi"/>
                <w:i/>
                <w:lang w:eastAsia="fr-FR"/>
              </w:rPr>
              <w:t>str</w:t>
            </w:r>
            <w:r>
              <w:rPr>
                <w:lang w:eastAsia="fr-FR"/>
              </w:rPr>
              <w:t xml:space="preserve">, </w:t>
            </w:r>
            <w:r w:rsidRPr="00090F11">
              <w:rPr>
                <w:rFonts w:asciiTheme="minorHAnsi" w:hAnsiTheme="minorHAnsi"/>
                <w:i/>
                <w:lang w:eastAsia="fr-FR"/>
              </w:rPr>
              <w:t>float</w:t>
            </w:r>
            <w:r>
              <w:rPr>
                <w:lang w:eastAsia="fr-FR"/>
              </w:rPr>
              <w:t>. Lorsqu’on manipule des nombres (entiers, réels ou chaîne de caractère, il est possible de les convertir) :</w:t>
            </w:r>
          </w:p>
          <w:p w:rsidR="00E2400E" w:rsidRDefault="00E2400E" w:rsidP="00E2400E">
            <w:pPr>
              <w:pStyle w:val="Paragraphedeliste"/>
              <w:numPr>
                <w:ilvl w:val="0"/>
                <w:numId w:val="36"/>
              </w:numPr>
              <w:rPr>
                <w:lang w:eastAsia="fr-FR"/>
              </w:rPr>
            </w:pPr>
            <w:r>
              <w:rPr>
                <w:lang w:eastAsia="fr-FR"/>
              </w:rPr>
              <w:t>Conversion d’un nombre réel en chaîne de caractère :</w:t>
            </w:r>
          </w:p>
          <w:p w:rsidR="00E2400E" w:rsidRPr="00090F11" w:rsidRDefault="00E2400E" w:rsidP="00E2400E">
            <w:pPr>
              <w:pStyle w:val="Paragraphedeliste"/>
              <w:numPr>
                <w:ilvl w:val="1"/>
                <w:numId w:val="36"/>
              </w:numPr>
              <w:rPr>
                <w:rFonts w:asciiTheme="minorHAnsi" w:hAnsiTheme="minorHAnsi"/>
                <w:i/>
                <w:lang w:eastAsia="fr-FR"/>
              </w:rPr>
            </w:pPr>
            <w:r w:rsidRPr="00090F11">
              <w:rPr>
                <w:rFonts w:asciiTheme="minorHAnsi" w:hAnsiTheme="minorHAnsi"/>
                <w:i/>
                <w:lang w:eastAsia="fr-FR"/>
              </w:rPr>
              <w:t>str(2.)</w:t>
            </w:r>
          </w:p>
          <w:p w:rsidR="00E2400E" w:rsidRDefault="00E2400E" w:rsidP="00E2400E">
            <w:pPr>
              <w:pStyle w:val="Paragraphedeliste"/>
              <w:numPr>
                <w:ilvl w:val="0"/>
                <w:numId w:val="36"/>
              </w:numPr>
              <w:rPr>
                <w:lang w:eastAsia="fr-FR"/>
              </w:rPr>
            </w:pPr>
            <w:r>
              <w:rPr>
                <w:lang w:eastAsia="fr-FR"/>
              </w:rPr>
              <w:t xml:space="preserve">Conversion d’une chaîne de caractère en nombre réel : </w:t>
            </w:r>
          </w:p>
          <w:p w:rsidR="00E2400E" w:rsidRPr="00090F11" w:rsidRDefault="00E2400E" w:rsidP="00E2400E">
            <w:pPr>
              <w:pStyle w:val="Paragraphedeliste"/>
              <w:numPr>
                <w:ilvl w:val="1"/>
                <w:numId w:val="36"/>
              </w:numPr>
              <w:rPr>
                <w:rFonts w:asciiTheme="minorHAnsi" w:hAnsiTheme="minorHAnsi"/>
                <w:i/>
                <w:lang w:eastAsia="fr-FR"/>
              </w:rPr>
            </w:pPr>
            <w:r w:rsidRPr="00090F11">
              <w:rPr>
                <w:rFonts w:asciiTheme="minorHAnsi" w:hAnsiTheme="minorHAnsi"/>
                <w:i/>
                <w:lang w:eastAsia="fr-FR"/>
              </w:rPr>
              <w:t>float(‘’2.’’)</w:t>
            </w:r>
          </w:p>
          <w:p w:rsidR="00E2400E" w:rsidRPr="00090F11" w:rsidRDefault="00E2400E" w:rsidP="00090F11">
            <w:pPr>
              <w:ind w:left="708"/>
              <w:rPr>
                <w:lang w:eastAsia="fr-FR"/>
              </w:rPr>
            </w:pPr>
            <w:r>
              <w:rPr>
                <w:lang w:eastAsia="fr-FR"/>
              </w:rPr>
              <w:t>Attention à bien manipuler des nombres.</w:t>
            </w:r>
          </w:p>
        </w:tc>
      </w:tr>
    </w:tbl>
    <w:p w:rsidR="00D637E6" w:rsidRDefault="00D637E6" w:rsidP="00486551">
      <w:pPr>
        <w:rPr>
          <w:lang w:eastAsia="fr-FR"/>
        </w:rPr>
      </w:pPr>
    </w:p>
    <w:p w:rsidR="00486551" w:rsidRPr="00250E93" w:rsidRDefault="00486551" w:rsidP="00250E93">
      <w:pPr>
        <w:pStyle w:val="Titre2"/>
        <w:rPr>
          <w:b w:val="0"/>
          <w:i/>
        </w:rPr>
      </w:pPr>
      <w:r w:rsidRPr="00250E93">
        <w:rPr>
          <w:b w:val="0"/>
          <w:i/>
        </w:rPr>
        <w:t>Avez-vous fait des erreurs de frappe au cours des questions précédentes ? Si oui quel peut être le problème d’une erreur de frappe lors de l’utilisation de l’interpréteur de commande ?</w:t>
      </w:r>
    </w:p>
    <w:p w:rsidR="00486551" w:rsidRDefault="00486551" w:rsidP="00486551">
      <w:pPr>
        <w:rPr>
          <w:lang w:eastAsia="fr-FR"/>
        </w:rPr>
      </w:pPr>
    </w:p>
    <w:p w:rsidR="00E2400E" w:rsidRPr="00E2400E" w:rsidRDefault="00E2400E" w:rsidP="00486551">
      <w:pPr>
        <w:rPr>
          <w:lang w:eastAsia="fr-FR"/>
        </w:rPr>
      </w:pPr>
    </w:p>
    <w:p w:rsidR="00486551" w:rsidRDefault="00486551" w:rsidP="00F06146">
      <w:pPr>
        <w:pStyle w:val="Titre1"/>
      </w:pPr>
      <w:r>
        <w:t>Découverte de l’éditeur de texte</w:t>
      </w:r>
    </w:p>
    <w:p w:rsidR="00486551" w:rsidRDefault="00486551" w:rsidP="00090F11">
      <w:pPr>
        <w:rPr>
          <w:lang w:eastAsia="fr-FR"/>
        </w:rPr>
      </w:pPr>
      <w:r>
        <w:rPr>
          <w:lang w:eastAsia="fr-FR"/>
        </w:rPr>
        <w:t xml:space="preserve">Un des avantages d’utiliser un éditeur de texte est qu’il permet de corriger les erreurs de frappe ou de syntaxe. Il permet aussi de sauvegarder le code qui a été saisi. </w:t>
      </w:r>
      <w:r w:rsidR="00526A47">
        <w:rPr>
          <w:lang w:eastAsia="fr-FR"/>
        </w:rPr>
        <w:t xml:space="preserve">Pour l’utiliser : </w:t>
      </w:r>
    </w:p>
    <w:p w:rsidR="00526A47" w:rsidRDefault="00526A47" w:rsidP="00090F11">
      <w:pPr>
        <w:pStyle w:val="Paragraphedeliste"/>
        <w:numPr>
          <w:ilvl w:val="0"/>
          <w:numId w:val="33"/>
        </w:numPr>
        <w:rPr>
          <w:lang w:eastAsia="fr-FR"/>
        </w:rPr>
      </w:pPr>
      <w:r>
        <w:rPr>
          <w:lang w:eastAsia="fr-FR"/>
        </w:rPr>
        <w:t>Aller dans le menu File ;</w:t>
      </w:r>
    </w:p>
    <w:p w:rsidR="00526A47" w:rsidRDefault="00526A47" w:rsidP="00090F11">
      <w:pPr>
        <w:pStyle w:val="Paragraphedeliste"/>
        <w:numPr>
          <w:ilvl w:val="0"/>
          <w:numId w:val="33"/>
        </w:numPr>
        <w:rPr>
          <w:lang w:eastAsia="fr-FR"/>
        </w:rPr>
      </w:pPr>
      <w:r>
        <w:rPr>
          <w:lang w:eastAsia="fr-FR"/>
        </w:rPr>
        <w:t>Cliquer sur New ;</w:t>
      </w:r>
    </w:p>
    <w:p w:rsidR="00526A47" w:rsidRDefault="00526A47" w:rsidP="00090F11">
      <w:pPr>
        <w:pStyle w:val="Paragraphedeliste"/>
        <w:numPr>
          <w:ilvl w:val="0"/>
          <w:numId w:val="33"/>
        </w:numPr>
        <w:rPr>
          <w:lang w:eastAsia="fr-FR"/>
        </w:rPr>
      </w:pPr>
      <w:r>
        <w:rPr>
          <w:lang w:eastAsia="fr-FR"/>
        </w:rPr>
        <w:t>Sauvegarder le fichier (nom de fichier sans espace, ni accent, ni apostrophe, ni guillemets).</w:t>
      </w:r>
    </w:p>
    <w:p w:rsidR="00526A47" w:rsidRDefault="00526A47" w:rsidP="007138BA">
      <w:pPr>
        <w:rPr>
          <w:lang w:eastAsia="fr-FR"/>
        </w:rPr>
      </w:pPr>
    </w:p>
    <w:p w:rsidR="00526A47" w:rsidRDefault="00526A47" w:rsidP="00526A47">
      <w:pPr>
        <w:rPr>
          <w:lang w:eastAsia="fr-FR"/>
        </w:rPr>
      </w:pPr>
      <w:r>
        <w:rPr>
          <w:lang w:eastAsia="fr-FR"/>
        </w:rPr>
        <w:t>Saisir l’instruction suivante</w:t>
      </w:r>
      <w:r w:rsidR="00A6383C">
        <w:rPr>
          <w:lang w:eastAsia="fr-FR"/>
        </w:rPr>
        <w:t xml:space="preserve"> </w:t>
      </w:r>
      <w:r w:rsidR="00E2400E">
        <w:rPr>
          <w:lang w:eastAsia="fr-FR"/>
        </w:rPr>
        <w:t>dans le fichier.</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9210"/>
      </w:tblGrid>
      <w:tr w:rsidR="00526A47" w:rsidRPr="007C1240" w:rsidTr="004E2E8F">
        <w:tc>
          <w:tcPr>
            <w:tcW w:w="9210" w:type="dxa"/>
            <w:shd w:val="clear" w:color="auto" w:fill="E5DFEC" w:themeFill="accent4" w:themeFillTint="33"/>
          </w:tcPr>
          <w:p w:rsidR="00526A47" w:rsidRPr="00526A47" w:rsidRDefault="00526A47" w:rsidP="004E2E8F">
            <w:pPr>
              <w:rPr>
                <w:rFonts w:asciiTheme="minorHAnsi" w:hAnsiTheme="minorHAnsi"/>
                <w:color w:val="1F497D" w:themeColor="text2"/>
                <w:lang w:val="en-US" w:eastAsia="fr-FR"/>
              </w:rPr>
            </w:pPr>
            <w:r w:rsidRPr="001B199F">
              <w:rPr>
                <w:rFonts w:asciiTheme="minorHAnsi" w:hAnsiTheme="minorHAnsi"/>
                <w:color w:val="7030A0"/>
                <w:lang w:val="en-US" w:eastAsia="fr-FR"/>
              </w:rPr>
              <w:t>print</w:t>
            </w:r>
            <w:r w:rsidR="001B199F">
              <w:rPr>
                <w:rFonts w:asciiTheme="minorHAnsi" w:hAnsiTheme="minorHAnsi"/>
                <w:lang w:val="en-US" w:eastAsia="fr-FR"/>
              </w:rPr>
              <w:t>(</w:t>
            </w:r>
            <w:r w:rsidR="001B199F" w:rsidRPr="001B199F">
              <w:rPr>
                <w:rFonts w:asciiTheme="minorHAnsi" w:hAnsiTheme="minorHAnsi"/>
                <w:color w:val="00B050"/>
                <w:lang w:val="en-US" w:eastAsia="fr-FR"/>
              </w:rPr>
              <w:t>“Chuck Norris counted to infinity – twice”</w:t>
            </w:r>
            <w:r w:rsidR="001B199F">
              <w:rPr>
                <w:rFonts w:asciiTheme="minorHAnsi" w:hAnsiTheme="minorHAnsi"/>
                <w:lang w:val="en-US" w:eastAsia="fr-FR"/>
              </w:rPr>
              <w:t>)</w:t>
            </w:r>
          </w:p>
        </w:tc>
      </w:tr>
    </w:tbl>
    <w:p w:rsidR="00526A47" w:rsidRDefault="00526A47" w:rsidP="00526A47">
      <w:pPr>
        <w:rPr>
          <w:lang w:val="en-US" w:eastAsia="fr-FR"/>
        </w:rPr>
      </w:pPr>
    </w:p>
    <w:p w:rsidR="001B199F" w:rsidRDefault="001B199F" w:rsidP="00090F11">
      <w:pPr>
        <w:rPr>
          <w:lang w:eastAsia="fr-FR"/>
        </w:rPr>
      </w:pPr>
      <w:r w:rsidRPr="001B199F">
        <w:rPr>
          <w:lang w:eastAsia="fr-FR"/>
        </w:rPr>
        <w:t>Pour l’exécuter dans le shell,</w:t>
      </w:r>
      <w:r>
        <w:rPr>
          <w:lang w:eastAsia="fr-FR"/>
        </w:rPr>
        <w:t xml:space="preserve"> après avoir</w:t>
      </w:r>
      <w:r w:rsidR="00A6383C">
        <w:rPr>
          <w:lang w:eastAsia="fr-FR"/>
        </w:rPr>
        <w:t xml:space="preserve"> </w:t>
      </w:r>
      <w:r>
        <w:rPr>
          <w:lang w:eastAsia="fr-FR"/>
        </w:rPr>
        <w:t xml:space="preserve">sauvegardé votre programme, </w:t>
      </w:r>
      <w:r w:rsidRPr="001B199F">
        <w:rPr>
          <w:lang w:eastAsia="fr-FR"/>
        </w:rPr>
        <w:t>il existe d</w:t>
      </w:r>
      <w:r>
        <w:rPr>
          <w:lang w:eastAsia="fr-FR"/>
        </w:rPr>
        <w:t xml:space="preserve">eux méthodes : </w:t>
      </w:r>
    </w:p>
    <w:p w:rsidR="001B199F" w:rsidRDefault="001B199F" w:rsidP="00090F11">
      <w:pPr>
        <w:pStyle w:val="Paragraphedeliste"/>
        <w:numPr>
          <w:ilvl w:val="0"/>
          <w:numId w:val="33"/>
        </w:numPr>
        <w:rPr>
          <w:lang w:eastAsia="fr-FR"/>
        </w:rPr>
      </w:pPr>
      <w:r>
        <w:rPr>
          <w:lang w:eastAsia="fr-FR"/>
        </w:rPr>
        <w:t>Menu Run puis cliquer sur Run Module</w:t>
      </w:r>
      <w:r w:rsidR="00171CAB">
        <w:rPr>
          <w:lang w:eastAsia="fr-FR"/>
        </w:rPr>
        <w:t> ;</w:t>
      </w:r>
    </w:p>
    <w:p w:rsidR="001B199F" w:rsidRDefault="001B199F" w:rsidP="00090F11">
      <w:pPr>
        <w:pStyle w:val="Paragraphedeliste"/>
        <w:numPr>
          <w:ilvl w:val="0"/>
          <w:numId w:val="33"/>
        </w:numPr>
        <w:rPr>
          <w:lang w:eastAsia="fr-FR"/>
        </w:rPr>
      </w:pPr>
      <w:r>
        <w:rPr>
          <w:lang w:eastAsia="fr-FR"/>
        </w:rPr>
        <w:t>Touche F5 du clavier</w:t>
      </w:r>
      <w:r w:rsidR="00171CAB">
        <w:rPr>
          <w:lang w:eastAsia="fr-FR"/>
        </w:rPr>
        <w:t>.</w:t>
      </w:r>
    </w:p>
    <w:p w:rsidR="001B199F" w:rsidRPr="001B199F" w:rsidRDefault="001B199F" w:rsidP="00526A47">
      <w:pPr>
        <w:rPr>
          <w:lang w:eastAsia="fr-FR"/>
        </w:rPr>
      </w:pPr>
    </w:p>
    <w:p w:rsidR="00526A47" w:rsidRPr="00250E93" w:rsidRDefault="001B199F" w:rsidP="00250E93">
      <w:pPr>
        <w:pStyle w:val="Titre2"/>
        <w:numPr>
          <w:ilvl w:val="0"/>
          <w:numId w:val="40"/>
        </w:numPr>
        <w:rPr>
          <w:b w:val="0"/>
          <w:i/>
        </w:rPr>
      </w:pPr>
      <w:r w:rsidRPr="00250E93">
        <w:rPr>
          <w:b w:val="0"/>
          <w:i/>
        </w:rPr>
        <w:t>Quel est le résultat</w:t>
      </w:r>
      <w:r w:rsidR="00A6383C">
        <w:rPr>
          <w:b w:val="0"/>
          <w:i/>
        </w:rPr>
        <w:t xml:space="preserve"> </w:t>
      </w:r>
      <w:r w:rsidR="00E2400E" w:rsidRPr="00250E93">
        <w:rPr>
          <w:b w:val="0"/>
          <w:i/>
        </w:rPr>
        <w:t xml:space="preserve">lorsqu’on exécute le code </w:t>
      </w:r>
      <w:r w:rsidRPr="00250E93">
        <w:rPr>
          <w:b w:val="0"/>
          <w:i/>
        </w:rPr>
        <w:t>?</w:t>
      </w:r>
    </w:p>
    <w:p w:rsidR="00171CAB" w:rsidRPr="00171CAB" w:rsidRDefault="00171CAB" w:rsidP="00526A47">
      <w:pPr>
        <w:rPr>
          <w:lang w:eastAsia="fr-FR"/>
        </w:rPr>
      </w:pPr>
    </w:p>
    <w:p w:rsidR="00171CAB" w:rsidRPr="00250E93" w:rsidRDefault="00E2400E" w:rsidP="00250E93">
      <w:pPr>
        <w:pStyle w:val="Titre2"/>
        <w:rPr>
          <w:b w:val="0"/>
          <w:i/>
        </w:rPr>
      </w:pPr>
      <w:r w:rsidRPr="00250E93">
        <w:rPr>
          <w:b w:val="0"/>
          <w:i/>
        </w:rPr>
        <w:t xml:space="preserve">En vous aidant de l’exercice précédent, on demande d’écrire un programme qui aura pour but de demander un nombre à l’utilisateur. Le programme devra alors élever ce nombre au carré et renvoyer le résultat </w:t>
      </w:r>
      <w:r w:rsidR="00F532DC" w:rsidRPr="00250E93">
        <w:rPr>
          <w:b w:val="0"/>
          <w:i/>
        </w:rPr>
        <w:t>dans une phrase (Par exemple</w:t>
      </w:r>
      <w:r w:rsidR="008E5087" w:rsidRPr="00250E93">
        <w:rPr>
          <w:b w:val="0"/>
          <w:i/>
        </w:rPr>
        <w:t> </w:t>
      </w:r>
      <w:r w:rsidR="00F532DC" w:rsidRPr="00250E93">
        <w:rPr>
          <w:b w:val="0"/>
          <w:i/>
        </w:rPr>
        <w:t>: si l’utilisateur saisi le nombre 8, le programme devra permettre d’écrire la phrase suivante dans l’interpréteur de commande : « Le carré de 8 vaut 64 ».).</w:t>
      </w:r>
    </w:p>
    <w:p w:rsidR="00090F11" w:rsidRDefault="00090F11" w:rsidP="00090F11">
      <w:pPr>
        <w:rPr>
          <w:lang w:eastAsia="fr-FR"/>
        </w:rPr>
      </w:pPr>
    </w:p>
    <w:p w:rsidR="00A251DE" w:rsidRDefault="00A251DE" w:rsidP="00090F11">
      <w:pPr>
        <w:rPr>
          <w:lang w:eastAsia="fr-FR"/>
        </w:rPr>
      </w:pPr>
    </w:p>
    <w:p w:rsidR="00A251DE" w:rsidRDefault="0034521A" w:rsidP="00F06146">
      <w:pPr>
        <w:pStyle w:val="Titre1"/>
      </w:pPr>
      <w:r>
        <w:t>Un premier algorithme</w:t>
      </w:r>
      <w:r w:rsidR="00FF786B">
        <w:t>– Calcul des termes d’une suite</w:t>
      </w:r>
    </w:p>
    <w:p w:rsidR="00F41E68" w:rsidRDefault="00F41E68" w:rsidP="00F41E68">
      <w:pPr>
        <w:rPr>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firstRow="1" w:lastRow="0" w:firstColumn="1" w:lastColumn="0" w:noHBand="0" w:noVBand="1"/>
      </w:tblPr>
      <w:tblGrid>
        <w:gridCol w:w="9210"/>
      </w:tblGrid>
      <w:tr w:rsidR="001F2C21" w:rsidTr="004E2E8F">
        <w:tc>
          <w:tcPr>
            <w:tcW w:w="9210" w:type="dxa"/>
            <w:shd w:val="clear" w:color="auto" w:fill="C6D9F1" w:themeFill="text2" w:themeFillTint="33"/>
          </w:tcPr>
          <w:p w:rsidR="001F2C21" w:rsidRPr="00631076" w:rsidRDefault="001F2C21" w:rsidP="004E2E8F">
            <w:pPr>
              <w:rPr>
                <w:i/>
                <w:lang w:eastAsia="fr-FR"/>
              </w:rPr>
            </w:pPr>
            <w:r>
              <w:rPr>
                <w:i/>
                <w:lang w:eastAsia="fr-FR"/>
              </w:rPr>
              <w:t>Définition</w:t>
            </w:r>
          </w:p>
          <w:p w:rsidR="001F2C21" w:rsidRPr="00090F11" w:rsidRDefault="001F2C21" w:rsidP="001F2C21">
            <w:pPr>
              <w:ind w:left="708"/>
              <w:rPr>
                <w:lang w:eastAsia="fr-FR"/>
              </w:rPr>
            </w:pPr>
            <w:r>
              <w:rPr>
                <w:lang w:eastAsia="fr-FR"/>
              </w:rPr>
              <w:t>Le mot algorithme vient du nom latinisé du mathématicien perse Al-Khawarizmi, surnommé « le père de l’algèbre ». Un algorithme est une suite finie et non ambigüe d’opérations ou d’instructions permettant de résoudre un problème.</w:t>
            </w:r>
          </w:p>
        </w:tc>
      </w:tr>
    </w:tbl>
    <w:p w:rsidR="001F2C21" w:rsidRDefault="001F2C21" w:rsidP="001F2C21">
      <w:pPr>
        <w:rPr>
          <w:lang w:eastAsia="fr-FR"/>
        </w:rPr>
      </w:pPr>
    </w:p>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0"/>
      </w:tblGrid>
      <w:tr w:rsidR="001F2C21" w:rsidTr="004E2E8F">
        <w:tc>
          <w:tcPr>
            <w:tcW w:w="9210" w:type="dxa"/>
            <w:shd w:val="clear" w:color="auto" w:fill="F2DBDB" w:themeFill="accent2" w:themeFillTint="33"/>
          </w:tcPr>
          <w:p w:rsidR="001F2C21" w:rsidRPr="00631076" w:rsidRDefault="001F2C21" w:rsidP="004E2E8F">
            <w:pPr>
              <w:rPr>
                <w:b/>
                <w:lang w:eastAsia="fr-FR"/>
              </w:rPr>
            </w:pPr>
            <w:r w:rsidRPr="00631076">
              <w:rPr>
                <w:b/>
                <w:lang w:eastAsia="fr-FR"/>
              </w:rPr>
              <w:t>Objectif</w:t>
            </w:r>
          </w:p>
          <w:p w:rsidR="001F2C21" w:rsidRDefault="001F2C21" w:rsidP="001F2C21">
            <w:pPr>
              <w:pStyle w:val="Paragraphedeliste"/>
              <w:numPr>
                <w:ilvl w:val="0"/>
                <w:numId w:val="32"/>
              </w:numPr>
              <w:rPr>
                <w:lang w:eastAsia="fr-FR"/>
              </w:rPr>
            </w:pPr>
            <w:r>
              <w:rPr>
                <w:lang w:eastAsia="fr-FR"/>
              </w:rPr>
              <w:t>Découvrir la boucle for</w:t>
            </w:r>
          </w:p>
        </w:tc>
      </w:tr>
    </w:tbl>
    <w:p w:rsidR="001F2C21" w:rsidRDefault="001F2C21" w:rsidP="001F2C21">
      <w:pPr>
        <w:rPr>
          <w:lang w:eastAsia="fr-FR"/>
        </w:rPr>
      </w:pPr>
    </w:p>
    <w:p w:rsidR="00D05D7D" w:rsidRPr="00250E93" w:rsidRDefault="00D05D7D" w:rsidP="00250E93">
      <w:pPr>
        <w:pStyle w:val="Titre2"/>
        <w:numPr>
          <w:ilvl w:val="0"/>
          <w:numId w:val="41"/>
        </w:numPr>
        <w:rPr>
          <w:b w:val="0"/>
          <w:i/>
        </w:rPr>
      </w:pPr>
      <w:r w:rsidRPr="00250E93">
        <w:rPr>
          <w:b w:val="0"/>
          <w:i/>
        </w:rPr>
        <w:t>Expliquer le rôle des instructions suivantes à l’aide du shell:</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9210"/>
      </w:tblGrid>
      <w:tr w:rsidR="00D05D7D" w:rsidRPr="00D637E6" w:rsidTr="004E2E8F">
        <w:tc>
          <w:tcPr>
            <w:tcW w:w="9210" w:type="dxa"/>
            <w:shd w:val="clear" w:color="auto" w:fill="E5DFEC" w:themeFill="accent4" w:themeFillTint="33"/>
          </w:tcPr>
          <w:p w:rsidR="00D05D7D" w:rsidRDefault="00D05D7D" w:rsidP="00D05D7D">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range(5)</w:t>
            </w:r>
          </w:p>
          <w:p w:rsidR="00D05D7D" w:rsidRDefault="00D05D7D" w:rsidP="00D05D7D">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range(0,6)</w:t>
            </w:r>
          </w:p>
          <w:p w:rsidR="00D05D7D" w:rsidRDefault="00D05D7D" w:rsidP="00D05D7D">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range(0,10,2)</w:t>
            </w:r>
          </w:p>
          <w:p w:rsidR="00D05D7D" w:rsidRPr="00D05D7D" w:rsidRDefault="00D05D7D" w:rsidP="00D05D7D">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range(10,2,-2)</w:t>
            </w:r>
          </w:p>
        </w:tc>
      </w:tr>
    </w:tbl>
    <w:p w:rsidR="00D05D7D" w:rsidRPr="00D637E6" w:rsidRDefault="00D05D7D" w:rsidP="00D05D7D">
      <w:pPr>
        <w:rPr>
          <w:lang w:eastAsia="fr-FR"/>
        </w:rPr>
      </w:pP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9210"/>
      </w:tblGrid>
      <w:tr w:rsidR="00D05D7D" w:rsidRPr="00D05D7D" w:rsidTr="004E2E8F">
        <w:tc>
          <w:tcPr>
            <w:tcW w:w="9210" w:type="dxa"/>
            <w:shd w:val="clear" w:color="auto" w:fill="E5DFEC" w:themeFill="accent4" w:themeFillTint="33"/>
          </w:tcPr>
          <w:p w:rsidR="00674DFC" w:rsidRDefault="00674DFC" w:rsidP="00674DFC">
            <w:pPr>
              <w:rPr>
                <w:lang w:val="en-US" w:eastAsia="fr-FR"/>
              </w:rPr>
            </w:pPr>
            <w:r w:rsidRPr="00674DFC">
              <w:rPr>
                <w:lang w:eastAsia="fr-FR"/>
              </w:rPr>
              <w:t>Syntaxe</w:t>
            </w:r>
            <w:r>
              <w:rPr>
                <w:lang w:val="en-US" w:eastAsia="fr-FR"/>
              </w:rPr>
              <w:t xml:space="preserve"> de la boucle for</w:t>
            </w:r>
          </w:p>
          <w:p w:rsidR="00D05D7D" w:rsidRDefault="00D05D7D" w:rsidP="004E2E8F">
            <w:pPr>
              <w:rPr>
                <w:rFonts w:asciiTheme="minorHAnsi" w:hAnsiTheme="minorHAnsi"/>
                <w:lang w:val="en-US" w:eastAsia="fr-FR"/>
              </w:rPr>
            </w:pPr>
            <w:r w:rsidRPr="00D05D7D">
              <w:rPr>
                <w:rFonts w:asciiTheme="minorHAnsi" w:hAnsiTheme="minorHAnsi"/>
                <w:lang w:val="en-US" w:eastAsia="fr-FR"/>
              </w:rPr>
              <w:t xml:space="preserve">for </w:t>
            </w:r>
            <w:r>
              <w:rPr>
                <w:rFonts w:asciiTheme="minorHAnsi" w:hAnsiTheme="minorHAnsi"/>
                <w:lang w:val="en-US" w:eastAsia="fr-FR"/>
              </w:rPr>
              <w:t>i in range (0,10):</w:t>
            </w:r>
          </w:p>
          <w:p w:rsidR="00D05D7D" w:rsidRPr="00D05D7D" w:rsidRDefault="00D05D7D" w:rsidP="004E2E8F">
            <w:pPr>
              <w:rPr>
                <w:rFonts w:asciiTheme="minorHAnsi" w:hAnsiTheme="minorHAnsi"/>
                <w:lang w:val="en-US" w:eastAsia="fr-FR"/>
              </w:rPr>
            </w:pPr>
            <w:r>
              <w:rPr>
                <w:rFonts w:asciiTheme="minorHAnsi" w:hAnsiTheme="minorHAnsi"/>
                <w:lang w:val="en-US" w:eastAsia="fr-FR"/>
              </w:rPr>
              <w:t xml:space="preserve">    print(i)</w:t>
            </w:r>
          </w:p>
        </w:tc>
      </w:tr>
    </w:tbl>
    <w:p w:rsidR="00674DFC" w:rsidRPr="00090F11" w:rsidRDefault="00674DFC" w:rsidP="00674DFC">
      <w:pPr>
        <w:rPr>
          <w:i/>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firstRow="1" w:lastRow="0" w:firstColumn="1" w:lastColumn="0" w:noHBand="0" w:noVBand="1"/>
      </w:tblPr>
      <w:tblGrid>
        <w:gridCol w:w="9210"/>
      </w:tblGrid>
      <w:tr w:rsidR="00674DFC" w:rsidTr="004E2E8F">
        <w:tc>
          <w:tcPr>
            <w:tcW w:w="9210" w:type="dxa"/>
            <w:shd w:val="clear" w:color="auto" w:fill="C6D9F1" w:themeFill="text2" w:themeFillTint="33"/>
          </w:tcPr>
          <w:p w:rsidR="00674DFC" w:rsidRPr="00631076" w:rsidRDefault="00674DFC" w:rsidP="004E2E8F">
            <w:pPr>
              <w:rPr>
                <w:i/>
                <w:lang w:eastAsia="fr-FR"/>
              </w:rPr>
            </w:pPr>
            <w:r>
              <w:rPr>
                <w:i/>
                <w:lang w:eastAsia="fr-FR"/>
              </w:rPr>
              <w:t>Remarque :</w:t>
            </w:r>
          </w:p>
          <w:p w:rsidR="00674DFC" w:rsidRDefault="00674DFC" w:rsidP="00674DFC">
            <w:pPr>
              <w:pStyle w:val="Paragraphedeliste"/>
              <w:numPr>
                <w:ilvl w:val="0"/>
                <w:numId w:val="33"/>
              </w:numPr>
              <w:rPr>
                <w:lang w:eastAsia="fr-FR"/>
              </w:rPr>
            </w:pPr>
            <w:r>
              <w:rPr>
                <w:lang w:eastAsia="fr-FR"/>
              </w:rPr>
              <w:t>La première ligne se termine par deux points</w:t>
            </w:r>
          </w:p>
          <w:p w:rsidR="00674DFC" w:rsidRDefault="00674DFC" w:rsidP="00674DFC">
            <w:pPr>
              <w:pStyle w:val="Paragraphedeliste"/>
              <w:numPr>
                <w:ilvl w:val="0"/>
                <w:numId w:val="33"/>
              </w:numPr>
              <w:rPr>
                <w:lang w:eastAsia="fr-FR"/>
              </w:rPr>
            </w:pPr>
            <w:r>
              <w:rPr>
                <w:lang w:eastAsia="fr-FR"/>
              </w:rPr>
              <w:t xml:space="preserve">La seconde ligne est précédée d’une indentation. Une indentation est composée de 4 espaces. </w:t>
            </w:r>
          </w:p>
          <w:p w:rsidR="00674DFC" w:rsidRPr="00090F11" w:rsidRDefault="00674DFC" w:rsidP="00674DFC">
            <w:pPr>
              <w:pStyle w:val="Paragraphedeliste"/>
              <w:numPr>
                <w:ilvl w:val="0"/>
                <w:numId w:val="33"/>
              </w:numPr>
              <w:rPr>
                <w:lang w:eastAsia="fr-FR"/>
              </w:rPr>
            </w:pPr>
            <w:r>
              <w:rPr>
                <w:lang w:eastAsia="fr-FR"/>
              </w:rPr>
              <w:t>Pour terminer une boucle for, il faut supprimer l’indentation.</w:t>
            </w:r>
          </w:p>
        </w:tc>
      </w:tr>
    </w:tbl>
    <w:p w:rsidR="00674DFC" w:rsidRDefault="00674DFC" w:rsidP="00674DFC">
      <w:pPr>
        <w:rPr>
          <w:lang w:eastAsia="fr-FR"/>
        </w:rPr>
      </w:pPr>
    </w:p>
    <w:p w:rsidR="00A93558" w:rsidRPr="00250E93" w:rsidRDefault="00A93558" w:rsidP="00250E93">
      <w:pPr>
        <w:pStyle w:val="Titre2"/>
        <w:rPr>
          <w:b w:val="0"/>
          <w:i/>
        </w:rPr>
      </w:pPr>
      <w:r w:rsidRPr="00250E93">
        <w:rPr>
          <w:b w:val="0"/>
          <w:i/>
        </w:rPr>
        <w:t xml:space="preserve">En utilisant une boucle for, réaliser un algorithme permettant de calculer la somme </w:t>
      </w:r>
      <m:oMath>
        <m:r>
          <m:rPr>
            <m:sty m:val="bi"/>
          </m:rPr>
          <w:rPr>
            <w:rFonts w:ascii="Cambria Math" w:hAnsi="Cambria Math"/>
          </w:rPr>
          <m:t>s</m:t>
        </m:r>
      </m:oMath>
      <w:r w:rsidRPr="00250E93">
        <w:rPr>
          <w:b w:val="0"/>
          <w:i/>
        </w:rPr>
        <w:t xml:space="preserve"> des </w:t>
      </w:r>
      <m:oMath>
        <m:r>
          <m:rPr>
            <m:sty m:val="bi"/>
          </m:rPr>
          <w:rPr>
            <w:rFonts w:ascii="Cambria Math" w:hAnsi="Cambria Math"/>
          </w:rPr>
          <m:t>n</m:t>
        </m:r>
      </m:oMath>
      <w:r w:rsidRPr="00250E93">
        <w:rPr>
          <w:b w:val="0"/>
          <w:i/>
        </w:rPr>
        <w:t xml:space="preserve"> premiers entiers, </w:t>
      </w:r>
      <m:oMath>
        <m:r>
          <m:rPr>
            <m:sty m:val="bi"/>
          </m:rPr>
          <w:rPr>
            <w:rFonts w:ascii="Cambria Math" w:hAnsi="Cambria Math"/>
          </w:rPr>
          <m:t>n</m:t>
        </m:r>
      </m:oMath>
      <w:r w:rsidRPr="00250E93">
        <w:rPr>
          <w:b w:val="0"/>
          <w:i/>
        </w:rPr>
        <w:t xml:space="preserve"> étant laissé au choix de l’utilisateur :</w:t>
      </w:r>
    </w:p>
    <w:p w:rsidR="00A93558" w:rsidRPr="00A93558" w:rsidRDefault="00A93558" w:rsidP="001F2C21">
      <w:pPr>
        <w:rPr>
          <w:i/>
          <w:lang w:eastAsia="fr-FR"/>
        </w:rPr>
      </w:pPr>
      <m:oMathPara>
        <m:oMath>
          <m:r>
            <w:rPr>
              <w:rFonts w:ascii="Cambria Math" w:hAnsi="Cambria Math"/>
              <w:lang w:eastAsia="fr-FR"/>
            </w:rPr>
            <m:t>s=</m:t>
          </m:r>
          <m:nary>
            <m:naryPr>
              <m:chr m:val="∑"/>
              <m:limLoc m:val="undOvr"/>
              <m:ctrlPr>
                <w:rPr>
                  <w:rFonts w:ascii="Cambria Math" w:hAnsi="Cambria Math"/>
                  <w:i/>
                  <w:lang w:eastAsia="fr-FR"/>
                </w:rPr>
              </m:ctrlPr>
            </m:naryPr>
            <m:sub>
              <m:r>
                <w:rPr>
                  <w:rFonts w:ascii="Cambria Math" w:hAnsi="Cambria Math"/>
                  <w:lang w:eastAsia="fr-FR"/>
                </w:rPr>
                <m:t>i=0</m:t>
              </m:r>
            </m:sub>
            <m:sup>
              <m:r>
                <w:rPr>
                  <w:rFonts w:ascii="Cambria Math" w:hAnsi="Cambria Math"/>
                  <w:lang w:eastAsia="fr-FR"/>
                </w:rPr>
                <m:t>n</m:t>
              </m:r>
            </m:sup>
            <m:e>
              <m:r>
                <w:rPr>
                  <w:rFonts w:ascii="Cambria Math" w:hAnsi="Cambria Math"/>
                  <w:lang w:eastAsia="fr-FR"/>
                </w:rPr>
                <m:t>i</m:t>
              </m:r>
            </m:e>
          </m:nary>
        </m:oMath>
      </m:oMathPara>
    </w:p>
    <w:p w:rsidR="00FF786B" w:rsidRDefault="00FF786B" w:rsidP="001F2C21">
      <w:pPr>
        <w:rPr>
          <w:lang w:eastAsia="fr-FR"/>
        </w:rPr>
      </w:pPr>
    </w:p>
    <w:p w:rsidR="00A93558" w:rsidRPr="00250E93" w:rsidRDefault="00A93558" w:rsidP="00250E93">
      <w:pPr>
        <w:pStyle w:val="Titre2"/>
        <w:rPr>
          <w:b w:val="0"/>
          <w:i/>
        </w:rPr>
      </w:pPr>
      <w:r w:rsidRPr="00250E93">
        <w:rPr>
          <w:b w:val="0"/>
          <w:i/>
        </w:rPr>
        <w:t>Le calcul de cette boucle a-t-elle un intérêt ? Si non, pourquoi ?</w:t>
      </w:r>
    </w:p>
    <w:p w:rsidR="00FF786B" w:rsidRDefault="00FF786B" w:rsidP="001F2C21">
      <w:pPr>
        <w:rPr>
          <w:lang w:eastAsia="fr-FR"/>
        </w:rPr>
      </w:pPr>
    </w:p>
    <w:p w:rsidR="00A93558" w:rsidRDefault="00A93558" w:rsidP="001F2C21">
      <w:pPr>
        <w:rPr>
          <w:lang w:eastAsia="fr-FR"/>
        </w:rPr>
      </w:pPr>
    </w:p>
    <w:p w:rsidR="00A93558" w:rsidRDefault="00A93558" w:rsidP="00F06146">
      <w:pPr>
        <w:pStyle w:val="Titre1"/>
      </w:pPr>
      <w:r>
        <w:t>Calcul de factorielle</w:t>
      </w:r>
    </w:p>
    <w:p w:rsidR="00A93558" w:rsidRDefault="00A93558" w:rsidP="00A93558">
      <w:pPr>
        <w:rPr>
          <w:lang w:eastAsia="fr-FR"/>
        </w:rPr>
      </w:pPr>
    </w:p>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0"/>
      </w:tblGrid>
      <w:tr w:rsidR="00A93558" w:rsidTr="003A7077">
        <w:tc>
          <w:tcPr>
            <w:tcW w:w="9210" w:type="dxa"/>
            <w:shd w:val="clear" w:color="auto" w:fill="F2DBDB" w:themeFill="accent2" w:themeFillTint="33"/>
          </w:tcPr>
          <w:p w:rsidR="00A93558" w:rsidRPr="00631076" w:rsidRDefault="00A93558" w:rsidP="003A7077">
            <w:pPr>
              <w:rPr>
                <w:b/>
                <w:lang w:eastAsia="fr-FR"/>
              </w:rPr>
            </w:pPr>
            <w:r w:rsidRPr="00631076">
              <w:rPr>
                <w:b/>
                <w:lang w:eastAsia="fr-FR"/>
              </w:rPr>
              <w:t>Objectif</w:t>
            </w:r>
          </w:p>
          <w:p w:rsidR="00A93558" w:rsidRDefault="00A93558" w:rsidP="003A7077">
            <w:pPr>
              <w:pStyle w:val="Paragraphedeliste"/>
              <w:numPr>
                <w:ilvl w:val="0"/>
                <w:numId w:val="32"/>
              </w:numPr>
              <w:rPr>
                <w:lang w:eastAsia="fr-FR"/>
              </w:rPr>
            </w:pPr>
            <w:r>
              <w:rPr>
                <w:lang w:eastAsia="fr-FR"/>
              </w:rPr>
              <w:t xml:space="preserve">Découvrir la boucle </w:t>
            </w:r>
            <w:r w:rsidRPr="00A93558">
              <w:rPr>
                <w:rFonts w:asciiTheme="minorHAnsi" w:hAnsiTheme="minorHAnsi"/>
                <w:i/>
                <w:lang w:eastAsia="fr-FR"/>
              </w:rPr>
              <w:t>while</w:t>
            </w:r>
          </w:p>
        </w:tc>
      </w:tr>
    </w:tbl>
    <w:p w:rsidR="00A93558" w:rsidRPr="00D637E6" w:rsidRDefault="00A93558" w:rsidP="00A93558">
      <w:pPr>
        <w:rPr>
          <w:lang w:eastAsia="fr-FR"/>
        </w:rPr>
      </w:pP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9210"/>
      </w:tblGrid>
      <w:tr w:rsidR="00A93558" w:rsidRPr="007C1240" w:rsidTr="003A7077">
        <w:tc>
          <w:tcPr>
            <w:tcW w:w="9210" w:type="dxa"/>
            <w:shd w:val="clear" w:color="auto" w:fill="E5DFEC" w:themeFill="accent4" w:themeFillTint="33"/>
          </w:tcPr>
          <w:p w:rsidR="00A93558" w:rsidRPr="00A93558" w:rsidRDefault="00A93558" w:rsidP="003A7077">
            <w:pPr>
              <w:rPr>
                <w:lang w:eastAsia="fr-FR"/>
              </w:rPr>
            </w:pPr>
            <w:r>
              <w:rPr>
                <w:lang w:eastAsia="fr-FR"/>
              </w:rPr>
              <w:t xml:space="preserve">La boucle </w:t>
            </w:r>
            <w:r w:rsidRPr="00A93558">
              <w:rPr>
                <w:rFonts w:asciiTheme="minorHAnsi" w:hAnsiTheme="minorHAnsi"/>
                <w:i/>
                <w:lang w:eastAsia="fr-FR"/>
              </w:rPr>
              <w:t>while</w:t>
            </w:r>
            <w:r>
              <w:rPr>
                <w:lang w:eastAsia="fr-FR"/>
              </w:rPr>
              <w:t xml:space="preserve"> permet de réaliser une instruction tant qu’une condition reste vraie :</w:t>
            </w:r>
          </w:p>
          <w:p w:rsidR="00A93558" w:rsidRDefault="00A93558" w:rsidP="003A7077">
            <w:pPr>
              <w:rPr>
                <w:rFonts w:asciiTheme="minorHAnsi" w:hAnsiTheme="minorHAnsi"/>
                <w:lang w:val="en-US" w:eastAsia="fr-FR"/>
              </w:rPr>
            </w:pPr>
            <w:r>
              <w:rPr>
                <w:rFonts w:asciiTheme="minorHAnsi" w:hAnsiTheme="minorHAnsi"/>
                <w:lang w:val="en-US" w:eastAsia="fr-FR"/>
              </w:rPr>
              <w:t>while i&lt;10</w:t>
            </w:r>
            <w:r w:rsidR="007C1240">
              <w:rPr>
                <w:rFonts w:asciiTheme="minorHAnsi" w:hAnsiTheme="minorHAnsi"/>
                <w:lang w:val="en-US" w:eastAsia="fr-FR"/>
              </w:rPr>
              <w:t>:</w:t>
            </w:r>
          </w:p>
          <w:p w:rsidR="00A93558" w:rsidRDefault="00A93558" w:rsidP="003A7077">
            <w:pPr>
              <w:rPr>
                <w:rFonts w:asciiTheme="minorHAnsi" w:hAnsiTheme="minorHAnsi"/>
                <w:lang w:val="en-US" w:eastAsia="fr-FR"/>
              </w:rPr>
            </w:pPr>
            <w:r>
              <w:rPr>
                <w:rFonts w:asciiTheme="minorHAnsi" w:hAnsiTheme="minorHAnsi"/>
                <w:lang w:val="en-US" w:eastAsia="fr-FR"/>
              </w:rPr>
              <w:t xml:space="preserve">    print(i)</w:t>
            </w:r>
          </w:p>
          <w:p w:rsidR="00A93558" w:rsidRPr="00D05D7D" w:rsidRDefault="00A93558" w:rsidP="003A7077">
            <w:pPr>
              <w:rPr>
                <w:rFonts w:asciiTheme="minorHAnsi" w:hAnsiTheme="minorHAnsi"/>
                <w:lang w:val="en-US" w:eastAsia="fr-FR"/>
              </w:rPr>
            </w:pPr>
            <w:r>
              <w:rPr>
                <w:rFonts w:asciiTheme="minorHAnsi" w:hAnsiTheme="minorHAnsi"/>
                <w:lang w:val="en-US" w:eastAsia="fr-FR"/>
              </w:rPr>
              <w:t xml:space="preserve">    i=i+1</w:t>
            </w:r>
          </w:p>
        </w:tc>
      </w:tr>
    </w:tbl>
    <w:p w:rsidR="00A93558" w:rsidRPr="007F008B" w:rsidRDefault="00A93558" w:rsidP="00A93558">
      <w:pPr>
        <w:rPr>
          <w:lang w:val="en-US" w:eastAsia="fr-FR"/>
        </w:rPr>
      </w:pPr>
    </w:p>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0"/>
      </w:tblGrid>
      <w:tr w:rsidR="00A93558" w:rsidTr="003A7077">
        <w:tc>
          <w:tcPr>
            <w:tcW w:w="9210" w:type="dxa"/>
            <w:shd w:val="clear" w:color="auto" w:fill="F2DBDB" w:themeFill="accent2" w:themeFillTint="33"/>
          </w:tcPr>
          <w:p w:rsidR="00A93558" w:rsidRPr="00631076" w:rsidRDefault="00A93558" w:rsidP="00887DA2">
            <w:pPr>
              <w:tabs>
                <w:tab w:val="left" w:pos="375"/>
              </w:tabs>
              <w:rPr>
                <w:b/>
                <w:lang w:eastAsia="fr-FR"/>
              </w:rPr>
            </w:pPr>
            <w:r>
              <w:rPr>
                <w:b/>
                <w:lang w:eastAsia="fr-FR"/>
              </w:rPr>
              <w:t>Attention</w:t>
            </w:r>
          </w:p>
          <w:p w:rsidR="00A93558" w:rsidRDefault="00A93558" w:rsidP="00887DA2">
            <w:pPr>
              <w:tabs>
                <w:tab w:val="left" w:pos="375"/>
              </w:tabs>
              <w:ind w:left="708"/>
              <w:rPr>
                <w:lang w:eastAsia="fr-FR"/>
              </w:rPr>
            </w:pPr>
            <w:r>
              <w:rPr>
                <w:lang w:eastAsia="fr-FR"/>
              </w:rPr>
              <w:t>Il faut prêter attention à ce que la condition évolue à chaque itération pour éviter le risque de ne jamais sortir de la boucle.</w:t>
            </w:r>
          </w:p>
        </w:tc>
      </w:tr>
    </w:tbl>
    <w:p w:rsidR="00A93558" w:rsidRDefault="00A93558" w:rsidP="00A93558">
      <w:pPr>
        <w:rPr>
          <w:lang w:eastAsia="fr-FR"/>
        </w:rPr>
      </w:pPr>
    </w:p>
    <w:p w:rsidR="00A26882" w:rsidRPr="00250E93" w:rsidRDefault="00A93558" w:rsidP="00250E93">
      <w:pPr>
        <w:pStyle w:val="Titre2"/>
        <w:numPr>
          <w:ilvl w:val="0"/>
          <w:numId w:val="42"/>
        </w:numPr>
        <w:rPr>
          <w:rFonts w:eastAsiaTheme="minorEastAsia"/>
          <w:b w:val="0"/>
          <w:i/>
        </w:rPr>
      </w:pPr>
      <w:r w:rsidRPr="00250E93">
        <w:rPr>
          <w:b w:val="0"/>
          <w:i/>
        </w:rPr>
        <w:t xml:space="preserve">En utilisant une boucle </w:t>
      </w:r>
      <w:r w:rsidRPr="00250E93">
        <w:rPr>
          <w:rFonts w:asciiTheme="minorHAnsi" w:hAnsiTheme="minorHAnsi"/>
          <w:b w:val="0"/>
          <w:i/>
        </w:rPr>
        <w:t>while</w:t>
      </w:r>
      <w:r w:rsidRPr="00250E93">
        <w:rPr>
          <w:b w:val="0"/>
          <w:i/>
        </w:rPr>
        <w:t xml:space="preserve">, réaliser un algorithme permettant de calculer la </w:t>
      </w:r>
      <w:r w:rsidR="00A26882" w:rsidRPr="00250E93">
        <w:rPr>
          <w:b w:val="0"/>
          <w:i/>
        </w:rPr>
        <w:t xml:space="preserve">valeur de </w:t>
      </w:r>
      <m:oMath>
        <m:r>
          <m:rPr>
            <m:sty m:val="bi"/>
          </m:rPr>
          <w:rPr>
            <w:rFonts w:ascii="Cambria Math" w:hAnsi="Cambria Math"/>
          </w:rPr>
          <m:t>n!</m:t>
        </m:r>
      </m:oMath>
      <w:r w:rsidR="00A26882" w:rsidRPr="00250E93">
        <w:rPr>
          <w:rFonts w:eastAsiaTheme="minorEastAsia"/>
          <w:b w:val="0"/>
          <w:i/>
        </w:rPr>
        <w:t>. On rappelle que :</w:t>
      </w:r>
    </w:p>
    <w:p w:rsidR="00A93558" w:rsidRPr="00D637E6" w:rsidRDefault="00A26882" w:rsidP="00A93558">
      <w:pPr>
        <w:rPr>
          <w:lang w:eastAsia="fr-FR"/>
        </w:rPr>
      </w:pPr>
      <m:oMathPara>
        <m:oMath>
          <m:r>
            <w:rPr>
              <w:rFonts w:ascii="Cambria Math" w:hAnsi="Cambria Math"/>
              <w:lang w:eastAsia="fr-FR"/>
            </w:rPr>
            <m:t>∀n</m:t>
          </m:r>
          <m:r>
            <m:rPr>
              <m:scr m:val="double-struck"/>
            </m:rPr>
            <w:rPr>
              <w:rFonts w:ascii="Cambria Math" w:hAnsi="Cambria Math"/>
              <w:lang w:eastAsia="fr-FR"/>
            </w:rPr>
            <m:t>∈R</m:t>
          </m:r>
          <m:d>
            <m:dPr>
              <m:begChr m:val="{"/>
              <m:endChr m:val=""/>
              <m:ctrlPr>
                <w:rPr>
                  <w:rFonts w:ascii="Cambria Math" w:hAnsi="Cambria Math"/>
                  <w:i/>
                  <w:lang w:eastAsia="fr-FR"/>
                </w:rPr>
              </m:ctrlPr>
            </m:dPr>
            <m:e>
              <m:eqArr>
                <m:eqArrPr>
                  <m:ctrlPr>
                    <w:rPr>
                      <w:rFonts w:ascii="Cambria Math" w:hAnsi="Cambria Math"/>
                      <w:i/>
                      <w:lang w:eastAsia="fr-FR"/>
                    </w:rPr>
                  </m:ctrlPr>
                </m:eqArrPr>
                <m:e>
                  <m:r>
                    <w:rPr>
                      <w:rFonts w:ascii="Cambria Math" w:hAnsi="Cambria Math"/>
                      <w:lang w:eastAsia="fr-FR"/>
                    </w:rPr>
                    <m:t>si n=0, n!=&amp;1</m:t>
                  </m:r>
                </m:e>
                <m:e>
                  <m:r>
                    <w:rPr>
                      <w:rFonts w:ascii="Cambria Math" w:hAnsi="Cambria Math"/>
                      <w:lang w:eastAsia="fr-FR"/>
                    </w:rPr>
                    <m:t>sinon n!=</m:t>
                  </m:r>
                  <m:nary>
                    <m:naryPr>
                      <m:chr m:val="∏"/>
                      <m:limLoc m:val="undOvr"/>
                      <m:ctrlPr>
                        <w:rPr>
                          <w:rFonts w:ascii="Cambria Math" w:hAnsi="Cambria Math"/>
                          <w:i/>
                          <w:lang w:eastAsia="fr-FR"/>
                        </w:rPr>
                      </m:ctrlPr>
                    </m:naryPr>
                    <m:sub>
                      <m:r>
                        <w:rPr>
                          <w:rFonts w:ascii="Cambria Math" w:hAnsi="Cambria Math"/>
                          <w:lang w:eastAsia="fr-FR"/>
                        </w:rPr>
                        <m:t>i=0</m:t>
                      </m:r>
                    </m:sub>
                    <m:sup>
                      <m:r>
                        <w:rPr>
                          <w:rFonts w:ascii="Cambria Math" w:hAnsi="Cambria Math"/>
                          <w:lang w:eastAsia="fr-FR"/>
                        </w:rPr>
                        <m:t>n</m:t>
                      </m:r>
                    </m:sup>
                    <m:e>
                      <m:r>
                        <w:rPr>
                          <w:rFonts w:ascii="Cambria Math" w:hAnsi="Cambria Math"/>
                          <w:lang w:eastAsia="fr-FR"/>
                        </w:rPr>
                        <m:t>i</m:t>
                      </m:r>
                    </m:e>
                  </m:nary>
                </m:e>
              </m:eqArr>
            </m:e>
          </m:d>
        </m:oMath>
      </m:oMathPara>
    </w:p>
    <w:p w:rsidR="004272E8" w:rsidRDefault="004272E8" w:rsidP="001F2C21">
      <w:pPr>
        <w:rPr>
          <w:lang w:eastAsia="fr-FR"/>
        </w:rPr>
      </w:pPr>
    </w:p>
    <w:p w:rsidR="004272E8" w:rsidRDefault="004272E8" w:rsidP="001F2C21">
      <w:pPr>
        <w:rPr>
          <w:lang w:eastAsia="fr-FR"/>
        </w:rPr>
      </w:pPr>
    </w:p>
    <w:p w:rsidR="0003721D" w:rsidRDefault="0003721D" w:rsidP="0003721D">
      <w:pPr>
        <w:pStyle w:val="Titre1"/>
      </w:pPr>
      <w:r>
        <w:t>Heures Minutes Secondes – Structure If</w:t>
      </w:r>
    </w:p>
    <w:p w:rsidR="0003721D" w:rsidRDefault="0003721D" w:rsidP="0003721D">
      <w:pPr>
        <w:rPr>
          <w:lang w:eastAsia="fr-FR"/>
        </w:rPr>
      </w:pPr>
    </w:p>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0"/>
      </w:tblGrid>
      <w:tr w:rsidR="0003721D" w:rsidTr="00822F3E">
        <w:tc>
          <w:tcPr>
            <w:tcW w:w="9210" w:type="dxa"/>
            <w:shd w:val="clear" w:color="auto" w:fill="F2DBDB" w:themeFill="accent2" w:themeFillTint="33"/>
          </w:tcPr>
          <w:p w:rsidR="0003721D" w:rsidRPr="00631076" w:rsidRDefault="0003721D" w:rsidP="00822F3E">
            <w:pPr>
              <w:rPr>
                <w:b/>
                <w:lang w:eastAsia="fr-FR"/>
              </w:rPr>
            </w:pPr>
            <w:r w:rsidRPr="00631076">
              <w:rPr>
                <w:b/>
                <w:lang w:eastAsia="fr-FR"/>
              </w:rPr>
              <w:t>Objectif</w:t>
            </w:r>
          </w:p>
          <w:p w:rsidR="0003721D" w:rsidRDefault="0003721D" w:rsidP="0003721D">
            <w:pPr>
              <w:pStyle w:val="Paragraphedeliste"/>
              <w:numPr>
                <w:ilvl w:val="0"/>
                <w:numId w:val="32"/>
              </w:numPr>
              <w:rPr>
                <w:lang w:eastAsia="fr-FR"/>
              </w:rPr>
            </w:pPr>
            <w:r>
              <w:rPr>
                <w:lang w:eastAsia="fr-FR"/>
              </w:rPr>
              <w:t xml:space="preserve">Découvrir la boucle </w:t>
            </w:r>
            <w:r>
              <w:rPr>
                <w:rFonts w:asciiTheme="minorHAnsi" w:hAnsiTheme="minorHAnsi"/>
                <w:i/>
                <w:lang w:eastAsia="fr-FR"/>
              </w:rPr>
              <w:t>if</w:t>
            </w:r>
          </w:p>
        </w:tc>
      </w:tr>
    </w:tbl>
    <w:p w:rsidR="0003721D" w:rsidRPr="00D637E6" w:rsidRDefault="0003721D" w:rsidP="0003721D">
      <w:pPr>
        <w:rPr>
          <w:lang w:eastAsia="fr-FR"/>
        </w:rPr>
      </w:pP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9210"/>
      </w:tblGrid>
      <w:tr w:rsidR="0003721D" w:rsidRPr="0001749C" w:rsidTr="00822F3E">
        <w:tc>
          <w:tcPr>
            <w:tcW w:w="9210" w:type="dxa"/>
            <w:shd w:val="clear" w:color="auto" w:fill="E5DFEC" w:themeFill="accent4" w:themeFillTint="33"/>
          </w:tcPr>
          <w:p w:rsidR="0003721D" w:rsidRDefault="0003721D" w:rsidP="00822F3E">
            <w:pPr>
              <w:rPr>
                <w:lang w:eastAsia="fr-FR"/>
              </w:rPr>
            </w:pPr>
            <w:r>
              <w:rPr>
                <w:lang w:eastAsia="fr-FR"/>
              </w:rPr>
              <w:t xml:space="preserve">La boucle </w:t>
            </w:r>
            <w:r>
              <w:rPr>
                <w:rFonts w:asciiTheme="minorHAnsi" w:hAnsiTheme="minorHAnsi"/>
                <w:i/>
                <w:lang w:eastAsia="fr-FR"/>
              </w:rPr>
              <w:t>if</w:t>
            </w:r>
            <w:r>
              <w:rPr>
                <w:lang w:eastAsia="fr-FR"/>
              </w:rPr>
              <w:t xml:space="preserve"> permet de réaliser une instruction en fonction de la validité d’une condition :</w:t>
            </w:r>
          </w:p>
          <w:p w:rsidR="0003721D" w:rsidRDefault="0003721D" w:rsidP="00822F3E">
            <w:pPr>
              <w:rPr>
                <w:rFonts w:asciiTheme="minorHAnsi" w:hAnsiTheme="minorHAnsi"/>
                <w:lang w:val="en-US" w:eastAsia="fr-FR"/>
              </w:rPr>
            </w:pPr>
            <w:r>
              <w:rPr>
                <w:rFonts w:asciiTheme="minorHAnsi" w:hAnsiTheme="minorHAnsi"/>
                <w:lang w:val="en-US" w:eastAsia="fr-FR"/>
              </w:rPr>
              <w:t>i=2</w:t>
            </w:r>
          </w:p>
          <w:p w:rsidR="0003721D" w:rsidRDefault="0003721D" w:rsidP="00822F3E">
            <w:pPr>
              <w:rPr>
                <w:rFonts w:asciiTheme="minorHAnsi" w:hAnsiTheme="minorHAnsi"/>
                <w:lang w:val="en-US" w:eastAsia="fr-FR"/>
              </w:rPr>
            </w:pPr>
            <w:r>
              <w:rPr>
                <w:rFonts w:asciiTheme="minorHAnsi" w:hAnsiTheme="minorHAnsi"/>
                <w:lang w:val="en-US" w:eastAsia="fr-FR"/>
              </w:rPr>
              <w:t>if i&lt;10:</w:t>
            </w:r>
          </w:p>
          <w:p w:rsidR="0003721D" w:rsidRDefault="0003721D" w:rsidP="00822F3E">
            <w:pPr>
              <w:rPr>
                <w:rFonts w:asciiTheme="minorHAnsi" w:hAnsiTheme="minorHAnsi"/>
                <w:lang w:val="en-US" w:eastAsia="fr-FR"/>
              </w:rPr>
            </w:pPr>
            <w:r>
              <w:rPr>
                <w:rFonts w:asciiTheme="minorHAnsi" w:hAnsiTheme="minorHAnsi"/>
                <w:lang w:val="en-US" w:eastAsia="fr-FR"/>
              </w:rPr>
              <w:t xml:space="preserve">    print(i)</w:t>
            </w:r>
          </w:p>
          <w:p w:rsidR="0003721D" w:rsidRDefault="0003721D" w:rsidP="00822F3E">
            <w:pPr>
              <w:rPr>
                <w:rFonts w:asciiTheme="minorHAnsi" w:hAnsiTheme="minorHAnsi"/>
                <w:lang w:val="en-US" w:eastAsia="fr-FR"/>
              </w:rPr>
            </w:pPr>
            <w:r>
              <w:rPr>
                <w:rFonts w:asciiTheme="minorHAnsi" w:hAnsiTheme="minorHAnsi"/>
                <w:lang w:val="en-US" w:eastAsia="fr-FR"/>
              </w:rPr>
              <w:t>else :</w:t>
            </w:r>
          </w:p>
          <w:p w:rsidR="0003721D" w:rsidRPr="00D05D7D" w:rsidRDefault="0003721D" w:rsidP="0003721D">
            <w:pPr>
              <w:rPr>
                <w:rFonts w:asciiTheme="minorHAnsi" w:hAnsiTheme="minorHAnsi"/>
                <w:lang w:val="en-US" w:eastAsia="fr-FR"/>
              </w:rPr>
            </w:pPr>
            <w:r>
              <w:rPr>
                <w:rFonts w:asciiTheme="minorHAnsi" w:hAnsiTheme="minorHAnsi"/>
                <w:lang w:val="en-US" w:eastAsia="fr-FR"/>
              </w:rPr>
              <w:t xml:space="preserve">    print(“i&gt;10”)</w:t>
            </w:r>
          </w:p>
        </w:tc>
      </w:tr>
    </w:tbl>
    <w:p w:rsidR="0003721D" w:rsidRPr="007F008B" w:rsidRDefault="0003721D" w:rsidP="0003721D">
      <w:pPr>
        <w:rPr>
          <w:lang w:val="en-US" w:eastAsia="fr-FR"/>
        </w:rPr>
      </w:pPr>
    </w:p>
    <w:p w:rsidR="0003721D" w:rsidRPr="00CF6816" w:rsidRDefault="00D55B52" w:rsidP="00CF6816">
      <w:pPr>
        <w:pStyle w:val="Titre2"/>
        <w:numPr>
          <w:ilvl w:val="0"/>
          <w:numId w:val="49"/>
        </w:numPr>
        <w:rPr>
          <w:b w:val="0"/>
          <w:i/>
        </w:rPr>
      </w:pPr>
      <w:r w:rsidRPr="00CF6816">
        <w:rPr>
          <w:b w:val="0"/>
          <w:i/>
        </w:rPr>
        <w:t>Écrire un programme Python permettant de calculer le temps écoulé entre deux horaires saisis au clavier par l'utilisateur ; les horaires seront saisis au format (heures, minutes, secondes) et le résultat sera affiché en secondes et au format (heures, minutes, secondes).</w:t>
      </w:r>
    </w:p>
    <w:p w:rsidR="0003721D" w:rsidRPr="00D55B52" w:rsidRDefault="0003721D" w:rsidP="001F2C21">
      <w:pPr>
        <w:rPr>
          <w:lang w:eastAsia="fr-FR"/>
        </w:rPr>
      </w:pPr>
    </w:p>
    <w:p w:rsidR="0003721D" w:rsidRPr="00D55B52" w:rsidRDefault="0003721D" w:rsidP="001F2C21">
      <w:pPr>
        <w:rPr>
          <w:lang w:eastAsia="fr-FR"/>
        </w:rPr>
      </w:pPr>
    </w:p>
    <w:p w:rsidR="00A26882" w:rsidRDefault="00887DA2" w:rsidP="00F06146">
      <w:pPr>
        <w:pStyle w:val="Titre1"/>
      </w:pPr>
      <w:r>
        <w:t>J</w:t>
      </w:r>
      <w:r w:rsidR="00A26882">
        <w:t>eu du plus ou moins</w:t>
      </w:r>
    </w:p>
    <w:p w:rsidR="00A26882" w:rsidRPr="00250E93" w:rsidRDefault="00A26882" w:rsidP="00250E93">
      <w:pPr>
        <w:pStyle w:val="Titre2"/>
        <w:numPr>
          <w:ilvl w:val="0"/>
          <w:numId w:val="43"/>
        </w:numPr>
        <w:rPr>
          <w:b w:val="0"/>
          <w:i/>
        </w:rPr>
      </w:pPr>
      <w:r w:rsidRPr="00250E93">
        <w:rPr>
          <w:b w:val="0"/>
          <w:i/>
        </w:rPr>
        <w:t>Écrire un programme Python permettant à l’utilisateur de trouver un nombre choisi au hasard par le programme en ayant comme unique indication « le nombre cherché est plus grand » ou « le nombre cherché est plus petit ». L’intervalle dans lequel se trouve le nombre cherché est précisé à l’utilisateur (entre 1 et 100 par exemple).</w:t>
      </w:r>
    </w:p>
    <w:p w:rsidR="00A26882" w:rsidRDefault="00A26882" w:rsidP="00A26882"/>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9210"/>
      </w:tblGrid>
      <w:tr w:rsidR="008E6BDE" w:rsidRPr="008E6BDE" w:rsidTr="003A7077">
        <w:tc>
          <w:tcPr>
            <w:tcW w:w="9210" w:type="dxa"/>
            <w:shd w:val="clear" w:color="auto" w:fill="E5DFEC" w:themeFill="accent4" w:themeFillTint="33"/>
          </w:tcPr>
          <w:p w:rsidR="002B54F7" w:rsidRDefault="008E6BDE" w:rsidP="008E6BDE">
            <w:pPr>
              <w:rPr>
                <w:lang w:eastAsia="fr-FR"/>
              </w:rPr>
            </w:pPr>
            <w:r>
              <w:rPr>
                <w:lang w:eastAsia="fr-FR"/>
              </w:rPr>
              <w:t xml:space="preserve">Au cours de ce programme, l’ordinateur doit choisir un nombre au hasard. On va pour cela utiliser une fonction qui n’est pas présente par défaut dans Python, la fonction </w:t>
            </w:r>
            <w:r w:rsidRPr="008E6BDE">
              <w:rPr>
                <w:rFonts w:asciiTheme="minorHAnsi" w:hAnsiTheme="minorHAnsi"/>
                <w:i/>
                <w:lang w:eastAsia="fr-FR"/>
              </w:rPr>
              <w:t>randrange</w:t>
            </w:r>
            <w:r>
              <w:rPr>
                <w:lang w:eastAsia="fr-FR"/>
              </w:rPr>
              <w:t xml:space="preserve"> appartenant à la bibliothèque </w:t>
            </w:r>
            <w:r w:rsidRPr="008E6BDE">
              <w:rPr>
                <w:rFonts w:asciiTheme="minorHAnsi" w:hAnsiTheme="minorHAnsi"/>
                <w:i/>
                <w:lang w:eastAsia="fr-FR"/>
              </w:rPr>
              <w:t>random</w:t>
            </w:r>
            <w:r w:rsidR="002B54F7">
              <w:rPr>
                <w:lang w:eastAsia="fr-FR"/>
              </w:rPr>
              <w:t>.</w:t>
            </w:r>
          </w:p>
          <w:p w:rsidR="002B54F7" w:rsidRDefault="002B54F7" w:rsidP="008E6BDE">
            <w:pPr>
              <w:rPr>
                <w:lang w:eastAsia="fr-FR"/>
              </w:rPr>
            </w:pPr>
          </w:p>
          <w:p w:rsidR="002B54F7" w:rsidRDefault="002B54F7" w:rsidP="008E6BDE">
            <w:pPr>
              <w:rPr>
                <w:lang w:eastAsia="fr-FR"/>
              </w:rPr>
            </w:pPr>
            <w:r>
              <w:rPr>
                <w:lang w:eastAsia="fr-FR"/>
              </w:rPr>
              <w:t>Import de la fonction :</w:t>
            </w:r>
          </w:p>
          <w:p w:rsidR="008E6BDE" w:rsidRDefault="008E6BDE" w:rsidP="002B54F7">
            <w:pPr>
              <w:ind w:left="708"/>
              <w:rPr>
                <w:rFonts w:asciiTheme="minorHAnsi" w:hAnsiTheme="minorHAnsi"/>
                <w:i/>
              </w:rPr>
            </w:pPr>
            <w:r w:rsidRPr="002B54F7">
              <w:rPr>
                <w:rFonts w:asciiTheme="minorHAnsi" w:hAnsiTheme="minorHAnsi"/>
                <w:i/>
                <w:color w:val="F79646" w:themeColor="accent6"/>
              </w:rPr>
              <w:t>from</w:t>
            </w:r>
            <w:r w:rsidRPr="002B54F7">
              <w:rPr>
                <w:rFonts w:asciiTheme="minorHAnsi" w:hAnsiTheme="minorHAnsi"/>
                <w:i/>
              </w:rPr>
              <w:t xml:space="preserve"> random </w:t>
            </w:r>
            <w:r w:rsidRPr="002B54F7">
              <w:rPr>
                <w:rFonts w:asciiTheme="minorHAnsi" w:hAnsiTheme="minorHAnsi"/>
                <w:i/>
                <w:color w:val="F79646" w:themeColor="accent6"/>
              </w:rPr>
              <w:t>import</w:t>
            </w:r>
            <w:r w:rsidRPr="002B54F7">
              <w:rPr>
                <w:rFonts w:asciiTheme="minorHAnsi" w:hAnsiTheme="minorHAnsi"/>
                <w:i/>
              </w:rPr>
              <w:t xml:space="preserve"> randrange</w:t>
            </w:r>
          </w:p>
          <w:p w:rsidR="002B54F7" w:rsidRDefault="002B54F7" w:rsidP="002B54F7">
            <w:pPr>
              <w:rPr>
                <w:rFonts w:asciiTheme="minorHAnsi" w:hAnsiTheme="minorHAnsi"/>
              </w:rPr>
            </w:pPr>
          </w:p>
          <w:p w:rsidR="002B54F7" w:rsidRDefault="002B54F7" w:rsidP="002B54F7">
            <w:r w:rsidRPr="002B54F7">
              <w:t>Utilisation de la fonction</w:t>
            </w:r>
            <w:r>
              <w:t> :</w:t>
            </w:r>
          </w:p>
          <w:p w:rsidR="002B54F7" w:rsidRPr="002B54F7" w:rsidRDefault="002B54F7" w:rsidP="002B54F7">
            <w:pPr>
              <w:ind w:left="708"/>
              <w:rPr>
                <w:rFonts w:asciiTheme="minorHAnsi" w:hAnsiTheme="minorHAnsi"/>
                <w:i/>
                <w:color w:val="FF0000"/>
              </w:rPr>
            </w:pPr>
            <w:r w:rsidRPr="002B54F7">
              <w:rPr>
                <w:rFonts w:asciiTheme="minorHAnsi" w:hAnsiTheme="minorHAnsi"/>
                <w:i/>
              </w:rPr>
              <w:t xml:space="preserve">randrange(n) </w:t>
            </w:r>
            <w:r w:rsidRPr="002B54F7">
              <w:rPr>
                <w:rFonts w:asciiTheme="minorHAnsi" w:hAnsiTheme="minorHAnsi"/>
                <w:i/>
                <w:color w:val="FF0000"/>
              </w:rPr>
              <w:t># renvoie un nombre aléatoire compris entre 0 et n-1</w:t>
            </w:r>
          </w:p>
          <w:p w:rsidR="002B54F7" w:rsidRPr="00443C70" w:rsidRDefault="002B54F7" w:rsidP="00443C70">
            <w:pPr>
              <w:ind w:left="708"/>
              <w:rPr>
                <w:rFonts w:asciiTheme="minorHAnsi" w:hAnsiTheme="minorHAnsi"/>
                <w:i/>
                <w:color w:val="FF0000"/>
              </w:rPr>
            </w:pPr>
            <w:r w:rsidRPr="002B54F7">
              <w:rPr>
                <w:rFonts w:asciiTheme="minorHAnsi" w:hAnsiTheme="minorHAnsi"/>
                <w:i/>
              </w:rPr>
              <w:t xml:space="preserve">randrange(m,n) </w:t>
            </w:r>
            <w:r w:rsidRPr="002B54F7">
              <w:rPr>
                <w:rFonts w:asciiTheme="minorHAnsi" w:hAnsiTheme="minorHAnsi"/>
                <w:i/>
                <w:color w:val="FF0000"/>
              </w:rPr>
              <w:t># renvoie un nombre aléatoire compris entre m et n-1</w:t>
            </w:r>
          </w:p>
        </w:tc>
      </w:tr>
    </w:tbl>
    <w:p w:rsidR="00887DA2" w:rsidRDefault="00887DA2" w:rsidP="00887DA2"/>
    <w:p w:rsidR="0001749C" w:rsidRPr="0001749C" w:rsidRDefault="0001749C" w:rsidP="0001749C">
      <w:pPr>
        <w:pStyle w:val="Titre1"/>
      </w:pPr>
      <w:r>
        <w:t>Année bissextile</w:t>
      </w:r>
    </w:p>
    <w:p w:rsidR="0001749C" w:rsidRDefault="0001749C" w:rsidP="0001749C">
      <w:pPr>
        <w:rPr>
          <w:lang w:eastAsia="fr-FR"/>
        </w:rPr>
      </w:pPr>
      <w:r w:rsidRPr="000608EC">
        <w:rPr>
          <w:lang w:eastAsia="fr-FR"/>
        </w:rPr>
        <w:t>Le système de date utilisé par Excel est basé sur le calendrier grégorien, établi en 1582 par le pape Grégoire XIII. Ce calendrier a été conçu pour corriger les erreurs introduites par le cal</w:t>
      </w:r>
      <w:r>
        <w:rPr>
          <w:lang w:eastAsia="fr-FR"/>
        </w:rPr>
        <w:t>endrier julien moins précis.</w:t>
      </w:r>
    </w:p>
    <w:p w:rsidR="0001749C" w:rsidRDefault="0001749C" w:rsidP="0001749C">
      <w:pPr>
        <w:rPr>
          <w:lang w:eastAsia="fr-FR"/>
        </w:rPr>
      </w:pPr>
      <w:r w:rsidRPr="000608EC">
        <w:rPr>
          <w:lang w:eastAsia="fr-FR"/>
        </w:rPr>
        <w:t>Dans le calendrier grégorien, une année normale comprend</w:t>
      </w:r>
      <w:r>
        <w:rPr>
          <w:lang w:eastAsia="fr-FR"/>
        </w:rPr>
        <w:t xml:space="preserve"> 365 jours. Étant donné que la durée</w:t>
      </w:r>
      <w:r w:rsidRPr="000608EC">
        <w:rPr>
          <w:lang w:eastAsia="fr-FR"/>
        </w:rPr>
        <w:t xml:space="preserve"> réelle d'une année est en fait </w:t>
      </w:r>
      <w:r>
        <w:rPr>
          <w:lang w:eastAsia="fr-FR"/>
        </w:rPr>
        <w:t xml:space="preserve">de </w:t>
      </w:r>
      <w:r w:rsidRPr="000608EC">
        <w:rPr>
          <w:lang w:eastAsia="fr-FR"/>
        </w:rPr>
        <w:t>365.2</w:t>
      </w:r>
      <w:r>
        <w:rPr>
          <w:lang w:eastAsia="fr-FR"/>
        </w:rPr>
        <w:t>42198</w:t>
      </w:r>
      <w:r w:rsidRPr="000608EC">
        <w:rPr>
          <w:lang w:eastAsia="fr-FR"/>
        </w:rPr>
        <w:t xml:space="preserve"> jours, une « année bissextile » de 366 jours est utilisée tous les quatre ans pour éliminer l'erreur provoquée par trois an</w:t>
      </w:r>
      <w:r>
        <w:rPr>
          <w:lang w:eastAsia="fr-FR"/>
        </w:rPr>
        <w:t>née</w:t>
      </w:r>
      <w:r w:rsidRPr="000608EC">
        <w:rPr>
          <w:lang w:eastAsia="fr-FR"/>
        </w:rPr>
        <w:t xml:space="preserve">s </w:t>
      </w:r>
      <w:r>
        <w:rPr>
          <w:lang w:eastAsia="fr-FR"/>
        </w:rPr>
        <w:t>consécutives de 365 jours</w:t>
      </w:r>
      <w:r w:rsidRPr="000608EC">
        <w:rPr>
          <w:lang w:eastAsia="fr-FR"/>
        </w:rPr>
        <w:t>. N'importe quelle année divisible par 4 est une année bissextile : par exemple, 1988, 1992 et 1996 sont des années bissextiles.</w:t>
      </w:r>
    </w:p>
    <w:p w:rsidR="0001749C" w:rsidRDefault="0001749C" w:rsidP="0001749C">
      <w:pPr>
        <w:rPr>
          <w:lang w:eastAsia="fr-FR"/>
        </w:rPr>
      </w:pPr>
      <w:r w:rsidRPr="000608EC">
        <w:rPr>
          <w:lang w:eastAsia="fr-FR"/>
        </w:rPr>
        <w:t>Toutefois, il reste encore une petite erreur qui doit être pris</w:t>
      </w:r>
      <w:r>
        <w:rPr>
          <w:lang w:eastAsia="fr-FR"/>
        </w:rPr>
        <w:t>e</w:t>
      </w:r>
      <w:r w:rsidRPr="000608EC">
        <w:rPr>
          <w:lang w:eastAsia="fr-FR"/>
        </w:rPr>
        <w:t xml:space="preserve"> en compte. Pour éliminer cette erreur, le calendrier grégorien prévoit qu'une année qui est divisible par 100 (par exemple, 1900) est une année bissextile uniquement si elle est également divisible par 400.</w:t>
      </w:r>
    </w:p>
    <w:p w:rsidR="0001749C" w:rsidRPr="00A60A1A" w:rsidRDefault="0001749C" w:rsidP="0001749C">
      <w:r w:rsidRPr="000608EC">
        <w:rPr>
          <w:lang w:eastAsia="fr-FR"/>
        </w:rPr>
        <w:t>Pour cette raison, le</w:t>
      </w:r>
      <w:r>
        <w:rPr>
          <w:lang w:eastAsia="fr-FR"/>
        </w:rPr>
        <w:t>s années suivantes ne sont pas d</w:t>
      </w:r>
      <w:r w:rsidRPr="000608EC">
        <w:rPr>
          <w:lang w:eastAsia="fr-FR"/>
        </w:rPr>
        <w:t>es années bissextiles : 1700, 1800, 190</w:t>
      </w:r>
      <w:r>
        <w:rPr>
          <w:lang w:eastAsia="fr-FR"/>
        </w:rPr>
        <w:t xml:space="preserve">0, 2100, 2200, 2300, </w:t>
      </w:r>
      <w:r w:rsidRPr="00A60A1A">
        <w:t xml:space="preserve">2500, 2600. </w:t>
      </w:r>
      <w:r w:rsidRPr="00A60A1A">
        <w:rPr>
          <w:szCs w:val="24"/>
        </w:rPr>
        <w:t xml:space="preserve">C'est parce qu'elles sont également divisibles par 100, mais pas par 400. </w:t>
      </w:r>
    </w:p>
    <w:p w:rsidR="0001749C" w:rsidRDefault="0001749C" w:rsidP="0001749C">
      <w:pPr>
        <w:rPr>
          <w:szCs w:val="24"/>
        </w:rPr>
      </w:pPr>
      <w:r w:rsidRPr="00A60A1A">
        <w:rPr>
          <w:szCs w:val="24"/>
        </w:rPr>
        <w:t>Les années suivantes sont des années bissextiles : 1600, 2000, 2400</w:t>
      </w:r>
      <w:r w:rsidRPr="00A60A1A">
        <w:t xml:space="preserve">. </w:t>
      </w:r>
      <w:r w:rsidRPr="00A60A1A">
        <w:rPr>
          <w:szCs w:val="24"/>
        </w:rPr>
        <w:t>C'est parce qu'elles sont divisibles par 100 et 400.</w:t>
      </w:r>
    </w:p>
    <w:p w:rsidR="0001749C" w:rsidRDefault="0001749C" w:rsidP="0001749C"/>
    <w:p w:rsidR="003F2365" w:rsidRDefault="003F2365" w:rsidP="003F2365"/>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9210"/>
      </w:tblGrid>
      <w:tr w:rsidR="003F2365" w:rsidRPr="008E6BDE" w:rsidTr="00822F3E">
        <w:tc>
          <w:tcPr>
            <w:tcW w:w="9210" w:type="dxa"/>
            <w:shd w:val="clear" w:color="auto" w:fill="E5DFEC" w:themeFill="accent4" w:themeFillTint="33"/>
          </w:tcPr>
          <w:p w:rsidR="003F2365" w:rsidRPr="003F2365" w:rsidRDefault="003F2365" w:rsidP="003F2365">
            <w:pPr>
              <w:rPr>
                <w:i/>
              </w:rPr>
            </w:pPr>
            <w:r w:rsidRPr="003F2365">
              <w:rPr>
                <w:i/>
              </w:rPr>
              <w:t xml:space="preserve">Remarque : </w:t>
            </w:r>
          </w:p>
          <w:p w:rsidR="003F2365" w:rsidRPr="00443C70" w:rsidRDefault="003F2365" w:rsidP="003F2365">
            <w:pPr>
              <w:ind w:left="708"/>
            </w:pPr>
            <w:r>
              <w:t>En Python, 5%4 affiche le reste de la division euclidienne de 5 par 4.</w:t>
            </w:r>
          </w:p>
        </w:tc>
      </w:tr>
    </w:tbl>
    <w:p w:rsidR="003F2365" w:rsidRDefault="003F2365" w:rsidP="003F2365"/>
    <w:p w:rsidR="003F2365" w:rsidRPr="00A60A1A" w:rsidRDefault="003F2365" w:rsidP="0001749C"/>
    <w:p w:rsidR="0001749C" w:rsidRPr="0001749C" w:rsidRDefault="0001749C" w:rsidP="0001749C">
      <w:pPr>
        <w:pStyle w:val="Titre2"/>
        <w:numPr>
          <w:ilvl w:val="0"/>
          <w:numId w:val="48"/>
        </w:numPr>
        <w:rPr>
          <w:b w:val="0"/>
          <w:i/>
        </w:rPr>
      </w:pPr>
      <w:r w:rsidRPr="0001749C">
        <w:rPr>
          <w:b w:val="0"/>
          <w:i/>
        </w:rPr>
        <w:t>Écrire un programme capable de déterminer si l’année entrée par l’</w:t>
      </w:r>
      <w:r>
        <w:rPr>
          <w:b w:val="0"/>
          <w:i/>
        </w:rPr>
        <w:t>utilisateur est une année bissextile ou pas.</w:t>
      </w:r>
    </w:p>
    <w:p w:rsidR="00F06146" w:rsidRDefault="00F06146" w:rsidP="00887DA2"/>
    <w:p w:rsidR="00F06146" w:rsidRDefault="00F06146" w:rsidP="00F06146">
      <w:pPr>
        <w:pStyle w:val="Titre1"/>
      </w:pPr>
      <w:r>
        <w:t>Algorithmes de recherche élémentaires</w:t>
      </w:r>
    </w:p>
    <w:p w:rsidR="00F06146" w:rsidRDefault="0001749C" w:rsidP="00F06146">
      <w:pPr>
        <w:pStyle w:val="Titre2"/>
        <w:numPr>
          <w:ilvl w:val="0"/>
          <w:numId w:val="45"/>
        </w:numPr>
        <w:rPr>
          <w:rFonts w:eastAsiaTheme="minorEastAsia"/>
          <w:b w:val="0"/>
          <w:i/>
        </w:rPr>
      </w:pPr>
      <w:r>
        <w:rPr>
          <w:b w:val="0"/>
          <w:i/>
        </w:rPr>
        <w:t>Écrire</w:t>
      </w:r>
      <w:r w:rsidR="00F06146">
        <w:rPr>
          <w:b w:val="0"/>
          <w:i/>
        </w:rPr>
        <w:t xml:space="preserve"> un programme Python permettant à l’utilisateur de saisir deux entiers </w:t>
      </w:r>
      <m:oMath>
        <m:r>
          <m:rPr>
            <m:sty m:val="bi"/>
          </m:rPr>
          <w:rPr>
            <w:rFonts w:ascii="Cambria Math" w:hAnsi="Cambria Math"/>
          </w:rPr>
          <m:t>n</m:t>
        </m:r>
      </m:oMath>
      <w:r w:rsidR="00F06146">
        <w:rPr>
          <w:b w:val="0"/>
          <w:i/>
        </w:rPr>
        <w:t xml:space="preserve"> et </w:t>
      </w:r>
      <m:oMath>
        <m:r>
          <m:rPr>
            <m:sty m:val="bi"/>
          </m:rPr>
          <w:rPr>
            <w:rFonts w:ascii="Cambria Math" w:hAnsi="Cambria Math"/>
          </w:rPr>
          <m:t>m</m:t>
        </m:r>
      </m:oMath>
      <w:r w:rsidR="00F06146">
        <w:rPr>
          <w:b w:val="0"/>
          <w:i/>
        </w:rPr>
        <w:t xml:space="preserve"> tels que </w:t>
      </w:r>
      <m:oMath>
        <m:r>
          <m:rPr>
            <m:sty m:val="bi"/>
          </m:rPr>
          <w:rPr>
            <w:rFonts w:ascii="Cambria Math" w:hAnsi="Cambria Math"/>
          </w:rPr>
          <m:t>n&lt;m</m:t>
        </m:r>
      </m:oMath>
      <w:r w:rsidR="00F06146">
        <w:rPr>
          <w:b w:val="0"/>
          <w:i/>
        </w:rPr>
        <w:t xml:space="preserve"> et de rechercher parmi tous les entiers contenus dans l’intervalle </w:t>
      </w:r>
      <m:oMath>
        <m:r>
          <m:rPr>
            <m:sty m:val="bi"/>
          </m:rPr>
          <w:rPr>
            <w:rFonts w:ascii="Cambria Math" w:hAnsi="Cambria Math"/>
          </w:rPr>
          <m:t>[n,m]</m:t>
        </m:r>
      </m:oMath>
      <w:r w:rsidR="00A8661F">
        <w:rPr>
          <w:rFonts w:eastAsiaTheme="minorEastAsia"/>
          <w:b w:val="0"/>
          <w:i/>
        </w:rPr>
        <w:t xml:space="preserve">ceux qui : </w:t>
      </w:r>
    </w:p>
    <w:p w:rsidR="00A8661F" w:rsidRDefault="00A8661F" w:rsidP="00A8661F">
      <w:pPr>
        <w:pStyle w:val="Paragraphedeliste"/>
        <w:numPr>
          <w:ilvl w:val="0"/>
          <w:numId w:val="46"/>
        </w:numPr>
        <w:rPr>
          <w:lang w:eastAsia="fr-FR"/>
        </w:rPr>
      </w:pPr>
      <w:r>
        <w:rPr>
          <w:lang w:eastAsia="fr-FR"/>
        </w:rPr>
        <w:t>sont impairs ;</w:t>
      </w:r>
    </w:p>
    <w:p w:rsidR="00A8661F" w:rsidRDefault="00A8661F" w:rsidP="00A8661F">
      <w:pPr>
        <w:pStyle w:val="Paragraphedeliste"/>
        <w:numPr>
          <w:ilvl w:val="0"/>
          <w:numId w:val="46"/>
        </w:numPr>
        <w:rPr>
          <w:lang w:eastAsia="fr-FR"/>
        </w:rPr>
      </w:pPr>
      <w:r>
        <w:rPr>
          <w:lang w:eastAsia="fr-FR"/>
        </w:rPr>
        <w:t>sont multiples de 5 ;</w:t>
      </w:r>
    </w:p>
    <w:p w:rsidR="00A8661F" w:rsidRPr="00A8661F" w:rsidRDefault="00A8661F" w:rsidP="00A8661F">
      <w:pPr>
        <w:pStyle w:val="Paragraphedeliste"/>
        <w:numPr>
          <w:ilvl w:val="0"/>
          <w:numId w:val="46"/>
        </w:numPr>
        <w:rPr>
          <w:lang w:eastAsia="fr-FR"/>
        </w:rPr>
      </w:pPr>
      <w:r>
        <w:rPr>
          <w:lang w:eastAsia="fr-FR"/>
        </w:rPr>
        <w:t xml:space="preserve">contiennent le chiffre 2. </w:t>
      </w:r>
    </w:p>
    <w:p w:rsidR="00887DA2" w:rsidRDefault="00887DA2" w:rsidP="00887DA2"/>
    <w:p w:rsidR="00FF786B" w:rsidRPr="00F06146" w:rsidRDefault="00FF786B" w:rsidP="00F06146">
      <w:pPr>
        <w:pStyle w:val="Titre1"/>
      </w:pPr>
      <w:r w:rsidRPr="00F06146">
        <w:t>La suite de Syracuse</w:t>
      </w:r>
      <w:r w:rsidR="00887DA2" w:rsidRPr="00F06146">
        <w:t xml:space="preserve"> ou conjecture de Collatz</w:t>
      </w:r>
    </w:p>
    <w:p w:rsidR="00FF786B" w:rsidRDefault="00FF786B" w:rsidP="001F2C21">
      <w:pPr>
        <w:rPr>
          <w:lang w:eastAsia="fr-FR"/>
        </w:rPr>
      </w:pPr>
    </w:p>
    <w:p w:rsidR="002B2B59" w:rsidRDefault="002B2B59" w:rsidP="00887DA2">
      <w:pPr>
        <w:rPr>
          <w:rFonts w:eastAsiaTheme="minorEastAsia"/>
          <w:lang w:eastAsia="fr-FR"/>
        </w:rPr>
      </w:pPr>
      <w:r>
        <w:rPr>
          <w:lang w:eastAsia="fr-FR"/>
        </w:rPr>
        <w:t xml:space="preserve">On appelle fonction de </w:t>
      </w:r>
      <w:r w:rsidR="00887DA2">
        <w:rPr>
          <w:lang w:eastAsia="fr-FR"/>
        </w:rPr>
        <w:t xml:space="preserve">Collatz </w:t>
      </w:r>
      <w:r>
        <w:rPr>
          <w:lang w:eastAsia="fr-FR"/>
        </w:rPr>
        <w:t xml:space="preserve">la fonction </w:t>
      </w:r>
      <m:oMath>
        <m:r>
          <w:rPr>
            <w:rFonts w:ascii="Cambria Math" w:hAnsi="Cambria Math"/>
            <w:lang w:eastAsia="fr-FR"/>
          </w:rPr>
          <m:t>f:</m:t>
        </m:r>
        <m:sSup>
          <m:sSupPr>
            <m:ctrlPr>
              <w:rPr>
                <w:rFonts w:ascii="Cambria Math" w:hAnsi="Cambria Math"/>
                <w:i/>
                <w:lang w:eastAsia="fr-FR"/>
              </w:rPr>
            </m:ctrlPr>
          </m:sSupPr>
          <m:e>
            <m:r>
              <m:rPr>
                <m:scr m:val="double-struck"/>
              </m:rPr>
              <w:rPr>
                <w:rFonts w:ascii="Cambria Math" w:hAnsi="Cambria Math"/>
                <w:lang w:eastAsia="fr-FR"/>
              </w:rPr>
              <m:t>N</m:t>
            </m:r>
          </m:e>
          <m:sup>
            <m:r>
              <w:rPr>
                <w:rFonts w:ascii="Cambria Math" w:hAnsi="Cambria Math"/>
                <w:lang w:eastAsia="fr-FR"/>
              </w:rPr>
              <m:t>*</m:t>
            </m:r>
          </m:sup>
        </m:sSup>
        <m:r>
          <w:rPr>
            <w:rFonts w:ascii="Cambria Math" w:hAnsi="Cambria Math"/>
            <w:lang w:eastAsia="fr-FR"/>
          </w:rPr>
          <m:t xml:space="preserve">→ </m:t>
        </m:r>
        <m:sSup>
          <m:sSupPr>
            <m:ctrlPr>
              <w:rPr>
                <w:rFonts w:ascii="Cambria Math" w:hAnsi="Cambria Math"/>
                <w:i/>
                <w:lang w:eastAsia="fr-FR"/>
              </w:rPr>
            </m:ctrlPr>
          </m:sSupPr>
          <m:e>
            <m:r>
              <m:rPr>
                <m:scr m:val="double-struck"/>
              </m:rPr>
              <w:rPr>
                <w:rFonts w:ascii="Cambria Math" w:hAnsi="Cambria Math"/>
                <w:lang w:eastAsia="fr-FR"/>
              </w:rPr>
              <m:t>N</m:t>
            </m:r>
          </m:e>
          <m:sup>
            <m:r>
              <w:rPr>
                <w:rFonts w:ascii="Cambria Math" w:hAnsi="Cambria Math"/>
                <w:lang w:eastAsia="fr-FR"/>
              </w:rPr>
              <m:t>*</m:t>
            </m:r>
          </m:sup>
        </m:sSup>
      </m:oMath>
      <w:r>
        <w:rPr>
          <w:rFonts w:eastAsiaTheme="minorEastAsia"/>
          <w:lang w:eastAsia="fr-FR"/>
        </w:rPr>
        <w:t xml:space="preserve"> qui à </w:t>
      </w:r>
      <m:oMath>
        <m:r>
          <w:rPr>
            <w:rFonts w:ascii="Cambria Math" w:eastAsiaTheme="minorEastAsia" w:hAnsi="Cambria Math"/>
            <w:lang w:eastAsia="fr-FR"/>
          </w:rPr>
          <m:t>n</m:t>
        </m:r>
      </m:oMath>
      <w:r>
        <w:rPr>
          <w:rFonts w:eastAsiaTheme="minorEastAsia"/>
          <w:lang w:eastAsia="fr-FR"/>
        </w:rPr>
        <w:t xml:space="preserve"> associe </w:t>
      </w:r>
      <m:oMath>
        <m:r>
          <w:rPr>
            <w:rFonts w:ascii="Cambria Math" w:eastAsiaTheme="minorEastAsia" w:hAnsi="Cambria Math"/>
            <w:lang w:eastAsia="fr-FR"/>
          </w:rPr>
          <m:t>n/2</m:t>
        </m:r>
      </m:oMath>
      <w:r>
        <w:rPr>
          <w:rFonts w:eastAsiaTheme="minorEastAsia"/>
          <w:lang w:eastAsia="fr-FR"/>
        </w:rPr>
        <w:t xml:space="preserve"> si </w:t>
      </w:r>
      <m:oMath>
        <m:r>
          <w:rPr>
            <w:rFonts w:ascii="Cambria Math" w:eastAsiaTheme="minorEastAsia" w:hAnsi="Cambria Math"/>
            <w:lang w:eastAsia="fr-FR"/>
          </w:rPr>
          <m:t>n</m:t>
        </m:r>
      </m:oMath>
      <w:r>
        <w:rPr>
          <w:rFonts w:eastAsiaTheme="minorEastAsia"/>
          <w:lang w:eastAsia="fr-FR"/>
        </w:rPr>
        <w:t xml:space="preserve"> est pair et </w:t>
      </w:r>
      <m:oMath>
        <m:r>
          <w:rPr>
            <w:rFonts w:ascii="Cambria Math" w:eastAsiaTheme="minorEastAsia" w:hAnsi="Cambria Math"/>
            <w:lang w:eastAsia="fr-FR"/>
          </w:rPr>
          <m:t>3n+1</m:t>
        </m:r>
      </m:oMath>
      <w:r>
        <w:rPr>
          <w:rFonts w:eastAsiaTheme="minorEastAsia"/>
          <w:lang w:eastAsia="fr-FR"/>
        </w:rPr>
        <w:t xml:space="preserve"> sinon.</w:t>
      </w:r>
    </w:p>
    <w:p w:rsidR="002B2B59" w:rsidRDefault="002B2B59" w:rsidP="00887DA2">
      <w:pPr>
        <w:rPr>
          <w:rFonts w:eastAsiaTheme="minorEastAsia"/>
          <w:lang w:eastAsia="fr-FR"/>
        </w:rPr>
      </w:pPr>
      <w:r>
        <w:rPr>
          <w:rFonts w:eastAsiaTheme="minorEastAsia"/>
          <w:lang w:eastAsia="fr-FR"/>
        </w:rPr>
        <w:t xml:space="preserve">On appelle la suite de Collatz une suite récurrente telle que </w:t>
      </w:r>
      <m:oMath>
        <m:sSub>
          <m:sSubPr>
            <m:ctrlPr>
              <w:rPr>
                <w:rFonts w:ascii="Cambria Math" w:eastAsiaTheme="minorEastAsia" w:hAnsi="Cambria Math"/>
                <w:i/>
                <w:lang w:eastAsia="fr-FR"/>
              </w:rPr>
            </m:ctrlPr>
          </m:sSubPr>
          <m:e>
            <m:r>
              <w:rPr>
                <w:rFonts w:ascii="Cambria Math" w:eastAsiaTheme="minorEastAsia" w:hAnsi="Cambria Math"/>
                <w:lang w:eastAsia="fr-FR"/>
              </w:rPr>
              <m:t>u</m:t>
            </m:r>
          </m:e>
          <m:sub>
            <m:r>
              <w:rPr>
                <w:rFonts w:ascii="Cambria Math" w:eastAsiaTheme="minorEastAsia" w:hAnsi="Cambria Math"/>
                <w:lang w:eastAsia="fr-FR"/>
              </w:rPr>
              <m:t>0</m:t>
            </m:r>
          </m:sub>
        </m:sSub>
        <m:r>
          <w:rPr>
            <w:rFonts w:ascii="Cambria Math" w:eastAsiaTheme="minorEastAsia" w:hAnsi="Cambria Math"/>
            <w:lang w:eastAsia="fr-FR"/>
          </w:rPr>
          <m:t>∈</m:t>
        </m:r>
        <m:sSup>
          <m:sSupPr>
            <m:ctrlPr>
              <w:rPr>
                <w:rFonts w:ascii="Cambria Math" w:eastAsiaTheme="minorEastAsia" w:hAnsi="Cambria Math"/>
                <w:i/>
                <w:lang w:eastAsia="fr-FR"/>
              </w:rPr>
            </m:ctrlPr>
          </m:sSupPr>
          <m:e>
            <m:r>
              <m:rPr>
                <m:scr m:val="double-struck"/>
              </m:rPr>
              <w:rPr>
                <w:rFonts w:ascii="Cambria Math" w:eastAsiaTheme="minorEastAsia" w:hAnsi="Cambria Math"/>
                <w:lang w:eastAsia="fr-FR"/>
              </w:rPr>
              <m:t>N</m:t>
            </m:r>
          </m:e>
          <m:sup>
            <m:r>
              <w:rPr>
                <w:rFonts w:ascii="Cambria Math" w:eastAsiaTheme="minorEastAsia" w:hAnsi="Cambria Math"/>
                <w:lang w:eastAsia="fr-FR"/>
              </w:rPr>
              <m:t>*</m:t>
            </m:r>
          </m:sup>
        </m:sSup>
      </m:oMath>
      <w:r>
        <w:rPr>
          <w:rFonts w:eastAsiaTheme="minorEastAsia"/>
          <w:lang w:eastAsia="fr-FR"/>
        </w:rPr>
        <w:t xml:space="preserve"> et pour tout </w:t>
      </w:r>
      <m:oMath>
        <m:r>
          <w:rPr>
            <w:rFonts w:ascii="Cambria Math" w:eastAsiaTheme="minorEastAsia" w:hAnsi="Cambria Math"/>
            <w:lang w:eastAsia="fr-FR"/>
          </w:rPr>
          <m:t>k</m:t>
        </m:r>
      </m:oMath>
      <w:r>
        <w:rPr>
          <w:rFonts w:eastAsiaTheme="minorEastAsia"/>
          <w:lang w:eastAsia="fr-FR"/>
        </w:rPr>
        <w:t xml:space="preserve">, </w:t>
      </w:r>
      <m:oMath>
        <m:sSub>
          <m:sSubPr>
            <m:ctrlPr>
              <w:rPr>
                <w:rFonts w:ascii="Cambria Math" w:eastAsiaTheme="minorEastAsia" w:hAnsi="Cambria Math"/>
                <w:i/>
                <w:lang w:eastAsia="fr-FR"/>
              </w:rPr>
            </m:ctrlPr>
          </m:sSubPr>
          <m:e>
            <m:r>
              <w:rPr>
                <w:rFonts w:ascii="Cambria Math" w:eastAsiaTheme="minorEastAsia" w:hAnsi="Cambria Math"/>
                <w:lang w:eastAsia="fr-FR"/>
              </w:rPr>
              <m:t>u</m:t>
            </m:r>
          </m:e>
          <m:sub>
            <m:r>
              <w:rPr>
                <w:rFonts w:ascii="Cambria Math" w:eastAsiaTheme="minorEastAsia" w:hAnsi="Cambria Math"/>
                <w:lang w:eastAsia="fr-FR"/>
              </w:rPr>
              <m:t>k+1</m:t>
            </m:r>
          </m:sub>
        </m:sSub>
        <m:r>
          <w:rPr>
            <w:rFonts w:ascii="Cambria Math" w:eastAsiaTheme="minorEastAsia" w:hAnsi="Cambria Math"/>
            <w:lang w:eastAsia="fr-FR"/>
          </w:rPr>
          <m:t>=f(</m:t>
        </m:r>
        <m:sSub>
          <m:sSubPr>
            <m:ctrlPr>
              <w:rPr>
                <w:rFonts w:ascii="Cambria Math" w:eastAsiaTheme="minorEastAsia" w:hAnsi="Cambria Math"/>
                <w:i/>
                <w:lang w:eastAsia="fr-FR"/>
              </w:rPr>
            </m:ctrlPr>
          </m:sSubPr>
          <m:e>
            <m:r>
              <w:rPr>
                <w:rFonts w:ascii="Cambria Math" w:eastAsiaTheme="minorEastAsia" w:hAnsi="Cambria Math"/>
                <w:lang w:eastAsia="fr-FR"/>
              </w:rPr>
              <m:t>u</m:t>
            </m:r>
          </m:e>
          <m:sub>
            <m:r>
              <w:rPr>
                <w:rFonts w:ascii="Cambria Math" w:eastAsiaTheme="minorEastAsia" w:hAnsi="Cambria Math"/>
                <w:lang w:eastAsia="fr-FR"/>
              </w:rPr>
              <m:t>k</m:t>
            </m:r>
          </m:sub>
        </m:sSub>
        <m:r>
          <w:rPr>
            <w:rFonts w:ascii="Cambria Math" w:eastAsiaTheme="minorEastAsia" w:hAnsi="Cambria Math"/>
            <w:lang w:eastAsia="fr-FR"/>
          </w:rPr>
          <m:t>)</m:t>
        </m:r>
      </m:oMath>
      <w:r>
        <w:rPr>
          <w:rFonts w:eastAsiaTheme="minorEastAsia"/>
          <w:lang w:eastAsia="fr-FR"/>
        </w:rPr>
        <w:t>.</w:t>
      </w:r>
    </w:p>
    <w:p w:rsidR="002B2B59" w:rsidRDefault="002B2B59" w:rsidP="00887DA2">
      <w:pPr>
        <w:rPr>
          <w:rFonts w:eastAsiaTheme="minorEastAsia"/>
          <w:lang w:eastAsia="fr-FR"/>
        </w:rPr>
      </w:pPr>
    </w:p>
    <w:p w:rsidR="002B2B59" w:rsidRPr="00250E93" w:rsidRDefault="002B2B59" w:rsidP="00250E93">
      <w:pPr>
        <w:pStyle w:val="Titre2"/>
        <w:numPr>
          <w:ilvl w:val="0"/>
          <w:numId w:val="44"/>
        </w:numPr>
        <w:rPr>
          <w:b w:val="0"/>
          <w:i/>
        </w:rPr>
      </w:pPr>
      <w:r w:rsidRPr="00250E93">
        <w:rPr>
          <w:b w:val="0"/>
          <w:i/>
        </w:rPr>
        <w:t xml:space="preserve">Pour </w:t>
      </w:r>
      <m:oMath>
        <m:sSub>
          <m:sSubPr>
            <m:ctrlPr>
              <w:rPr>
                <w:rFonts w:ascii="Cambria Math" w:eastAsiaTheme="minorEastAsia" w:hAnsi="Cambria Math"/>
                <w:b w:val="0"/>
                <w:i/>
              </w:rPr>
            </m:ctrlPr>
          </m:sSubPr>
          <m:e>
            <m:r>
              <m:rPr>
                <m:sty m:val="bi"/>
              </m:rPr>
              <w:rPr>
                <w:rFonts w:ascii="Cambria Math" w:eastAsiaTheme="minorEastAsia" w:hAnsi="Cambria Math"/>
              </w:rPr>
              <m:t>u</m:t>
            </m:r>
          </m:e>
          <m:sub>
            <m:r>
              <m:rPr>
                <m:sty m:val="bi"/>
              </m:rPr>
              <w:rPr>
                <w:rFonts w:ascii="Cambria Math" w:eastAsiaTheme="minorEastAsia" w:hAnsi="Cambria Math"/>
              </w:rPr>
              <m:t>0</m:t>
            </m:r>
          </m:sub>
        </m:sSub>
        <m:r>
          <m:rPr>
            <m:sty m:val="bi"/>
          </m:rPr>
          <w:rPr>
            <w:rFonts w:ascii="Cambria Math" w:eastAsiaTheme="minorEastAsia" w:hAnsi="Cambria Math"/>
          </w:rPr>
          <m:t>=1</m:t>
        </m:r>
      </m:oMath>
      <w:r w:rsidRPr="00250E93">
        <w:rPr>
          <w:rFonts w:eastAsiaTheme="minorEastAsia"/>
          <w:b w:val="0"/>
          <w:i/>
        </w:rPr>
        <w:t xml:space="preserve">, </w:t>
      </w:r>
      <m:oMath>
        <m:sSub>
          <m:sSubPr>
            <m:ctrlPr>
              <w:rPr>
                <w:rFonts w:ascii="Cambria Math" w:eastAsiaTheme="minorEastAsia" w:hAnsi="Cambria Math"/>
                <w:b w:val="0"/>
                <w:i/>
              </w:rPr>
            </m:ctrlPr>
          </m:sSubPr>
          <m:e>
            <m:r>
              <m:rPr>
                <m:sty m:val="bi"/>
              </m:rPr>
              <w:rPr>
                <w:rFonts w:ascii="Cambria Math" w:eastAsiaTheme="minorEastAsia" w:hAnsi="Cambria Math"/>
              </w:rPr>
              <m:t>u</m:t>
            </m:r>
          </m:e>
          <m:sub>
            <m:r>
              <m:rPr>
                <m:sty m:val="bi"/>
              </m:rPr>
              <w:rPr>
                <w:rFonts w:ascii="Cambria Math" w:eastAsiaTheme="minorEastAsia" w:hAnsi="Cambria Math"/>
              </w:rPr>
              <m:t>0</m:t>
            </m:r>
          </m:sub>
        </m:sSub>
        <m:r>
          <m:rPr>
            <m:sty m:val="bi"/>
          </m:rPr>
          <w:rPr>
            <w:rFonts w:ascii="Cambria Math" w:eastAsiaTheme="minorEastAsia" w:hAnsi="Cambria Math"/>
          </w:rPr>
          <m:t>=2</m:t>
        </m:r>
      </m:oMath>
      <w:r w:rsidRPr="00250E93">
        <w:rPr>
          <w:rFonts w:eastAsiaTheme="minorEastAsia"/>
          <w:b w:val="0"/>
          <w:i/>
        </w:rPr>
        <w:t xml:space="preserve">, </w:t>
      </w:r>
      <m:oMath>
        <m:sSub>
          <m:sSubPr>
            <m:ctrlPr>
              <w:rPr>
                <w:rFonts w:ascii="Cambria Math" w:eastAsiaTheme="minorEastAsia" w:hAnsi="Cambria Math"/>
                <w:b w:val="0"/>
                <w:i/>
              </w:rPr>
            </m:ctrlPr>
          </m:sSubPr>
          <m:e>
            <m:r>
              <m:rPr>
                <m:sty m:val="bi"/>
              </m:rPr>
              <w:rPr>
                <w:rFonts w:ascii="Cambria Math" w:eastAsiaTheme="minorEastAsia" w:hAnsi="Cambria Math"/>
              </w:rPr>
              <m:t>u</m:t>
            </m:r>
          </m:e>
          <m:sub>
            <m:r>
              <m:rPr>
                <m:sty m:val="bi"/>
              </m:rPr>
              <w:rPr>
                <w:rFonts w:ascii="Cambria Math" w:eastAsiaTheme="minorEastAsia" w:hAnsi="Cambria Math"/>
              </w:rPr>
              <m:t>0</m:t>
            </m:r>
          </m:sub>
        </m:sSub>
        <m:r>
          <m:rPr>
            <m:sty m:val="bi"/>
          </m:rPr>
          <w:rPr>
            <w:rFonts w:ascii="Cambria Math" w:eastAsiaTheme="minorEastAsia" w:hAnsi="Cambria Math"/>
          </w:rPr>
          <m:t>=3</m:t>
        </m:r>
      </m:oMath>
      <w:r w:rsidRPr="00250E93">
        <w:rPr>
          <w:rFonts w:eastAsiaTheme="minorEastAsia"/>
          <w:b w:val="0"/>
          <w:i/>
        </w:rPr>
        <w:t>, calculer les premiers éléments de la suite.</w:t>
      </w:r>
      <w:r w:rsidR="007F008B">
        <w:rPr>
          <w:rFonts w:eastAsiaTheme="minorEastAsia"/>
          <w:b w:val="0"/>
          <w:i/>
        </w:rPr>
        <w:t xml:space="preserve"> Que remarquez-vous ?</w:t>
      </w:r>
    </w:p>
    <w:p w:rsidR="00887DA2" w:rsidRDefault="00887DA2" w:rsidP="00887DA2">
      <w:pPr>
        <w:rPr>
          <w:rFonts w:eastAsiaTheme="minorEastAsia"/>
          <w:lang w:eastAsia="fr-FR"/>
        </w:rPr>
      </w:pPr>
    </w:p>
    <w:p w:rsidR="002B2B59" w:rsidRPr="00090F11" w:rsidRDefault="002B2B59" w:rsidP="002B2B59">
      <w:pPr>
        <w:rPr>
          <w:i/>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firstRow="1" w:lastRow="0" w:firstColumn="1" w:lastColumn="0" w:noHBand="0" w:noVBand="1"/>
      </w:tblPr>
      <w:tblGrid>
        <w:gridCol w:w="9210"/>
      </w:tblGrid>
      <w:tr w:rsidR="002B2B59" w:rsidTr="003A7077">
        <w:tc>
          <w:tcPr>
            <w:tcW w:w="9210" w:type="dxa"/>
            <w:shd w:val="clear" w:color="auto" w:fill="C6D9F1" w:themeFill="text2" w:themeFillTint="33"/>
          </w:tcPr>
          <w:p w:rsidR="002B2B59" w:rsidRPr="00631076" w:rsidRDefault="002B2B59" w:rsidP="003A7077">
            <w:pPr>
              <w:rPr>
                <w:i/>
                <w:lang w:eastAsia="fr-FR"/>
              </w:rPr>
            </w:pPr>
            <w:r>
              <w:rPr>
                <w:i/>
                <w:lang w:eastAsia="fr-FR"/>
              </w:rPr>
              <w:t>Remarque :</w:t>
            </w:r>
          </w:p>
          <w:p w:rsidR="002B2B59" w:rsidRDefault="002B2B59" w:rsidP="003A7077">
            <w:pPr>
              <w:pStyle w:val="Paragraphedeliste"/>
              <w:numPr>
                <w:ilvl w:val="0"/>
                <w:numId w:val="33"/>
              </w:numPr>
              <w:rPr>
                <w:lang w:eastAsia="fr-FR"/>
              </w:rPr>
            </w:pPr>
            <w:r>
              <w:rPr>
                <w:lang w:eastAsia="fr-FR"/>
              </w:rPr>
              <w:t xml:space="preserve">Vous devez constater que lorsqu’un terme de la suite vaut 4, la suite devient périodique : les termes de la suite valant successivement 4, 2, 1, 4, 2, 1, </w:t>
            </w:r>
            <w:r>
              <w:rPr>
                <w:i/>
                <w:lang w:eastAsia="fr-FR"/>
              </w:rPr>
              <w:t>etc.</w:t>
            </w:r>
          </w:p>
          <w:p w:rsidR="005A761C" w:rsidRDefault="005A761C" w:rsidP="003A7077">
            <w:pPr>
              <w:pStyle w:val="Paragraphedeliste"/>
              <w:numPr>
                <w:ilvl w:val="0"/>
                <w:numId w:val="33"/>
              </w:numPr>
              <w:rPr>
                <w:lang w:eastAsia="fr-FR"/>
              </w:rPr>
            </w:pPr>
            <w:r>
              <w:rPr>
                <w:lang w:eastAsia="fr-FR"/>
              </w:rPr>
              <w:t xml:space="preserve">La conjecture de Collatz est une hypothèse selon laquelle, toute suite de Collatz a un terme </w:t>
            </w:r>
            <w:r w:rsidR="002D5C11">
              <w:rPr>
                <w:lang w:eastAsia="fr-FR"/>
              </w:rPr>
              <w:t>valant</w:t>
            </w:r>
            <w:r>
              <w:rPr>
                <w:lang w:eastAsia="fr-FR"/>
              </w:rPr>
              <w:t xml:space="preserve"> 4.</w:t>
            </w:r>
          </w:p>
          <w:p w:rsidR="005A761C" w:rsidRPr="00090F11" w:rsidRDefault="005A761C" w:rsidP="003A7077">
            <w:pPr>
              <w:pStyle w:val="Paragraphedeliste"/>
              <w:numPr>
                <w:ilvl w:val="0"/>
                <w:numId w:val="33"/>
              </w:numPr>
              <w:rPr>
                <w:lang w:eastAsia="fr-FR"/>
              </w:rPr>
            </w:pPr>
            <w:r>
              <w:rPr>
                <w:lang w:eastAsia="fr-FR"/>
              </w:rPr>
              <w:t>Cette conjecture n’a jamais été démontrée ou infirmée. Elle e</w:t>
            </w:r>
            <w:r w:rsidR="007F008B">
              <w:rPr>
                <w:lang w:eastAsia="fr-FR"/>
              </w:rPr>
              <w:t>st mise à prix à 1 millions de dollars</w:t>
            </w:r>
            <w:r>
              <w:rPr>
                <w:lang w:eastAsia="fr-FR"/>
              </w:rPr>
              <w:t>.</w:t>
            </w:r>
          </w:p>
        </w:tc>
      </w:tr>
    </w:tbl>
    <w:p w:rsidR="002B2B59" w:rsidRDefault="002B2B59" w:rsidP="002B2B59">
      <w:pPr>
        <w:rPr>
          <w:lang w:eastAsia="fr-FR"/>
        </w:rPr>
      </w:pPr>
    </w:p>
    <w:p w:rsidR="00AC0FF7" w:rsidRDefault="002D5C11" w:rsidP="00AC0FF7">
      <w:pPr>
        <w:pStyle w:val="Titre2"/>
        <w:rPr>
          <w:b w:val="0"/>
          <w:i/>
        </w:rPr>
      </w:pPr>
      <w:r>
        <w:rPr>
          <w:b w:val="0"/>
          <w:i/>
        </w:rPr>
        <w:t>Écrire</w:t>
      </w:r>
      <w:r w:rsidR="00AC0FF7">
        <w:rPr>
          <w:b w:val="0"/>
          <w:i/>
        </w:rPr>
        <w:t xml:space="preserve"> un programme permettant de calculer </w:t>
      </w:r>
      <w:r w:rsidR="007F008B">
        <w:rPr>
          <w:b w:val="0"/>
          <w:i/>
        </w:rPr>
        <w:t xml:space="preserve">et d’afficher </w:t>
      </w:r>
      <w:r w:rsidR="00AC0FF7">
        <w:rPr>
          <w:b w:val="0"/>
          <w:i/>
        </w:rPr>
        <w:t>les termes de la suite.</w:t>
      </w:r>
      <w:r w:rsidR="007F008B">
        <w:rPr>
          <w:b w:val="0"/>
          <w:i/>
        </w:rPr>
        <w:t xml:space="preserve"> Les constats effectués précédemment sont-ils vérifiés ?</w:t>
      </w:r>
    </w:p>
    <w:p w:rsidR="00AC0FF7" w:rsidRDefault="00AC0FF7" w:rsidP="00AC0FF7">
      <w:pPr>
        <w:rPr>
          <w:lang w:eastAsia="fr-FR"/>
        </w:rPr>
      </w:pPr>
    </w:p>
    <w:p w:rsidR="00AC0FF7" w:rsidRDefault="00AC0FF7" w:rsidP="00AC0FF7">
      <w:pPr>
        <w:rPr>
          <w:lang w:eastAsia="fr-FR"/>
        </w:rPr>
      </w:pPr>
      <w:r>
        <w:rPr>
          <w:lang w:eastAsia="fr-FR"/>
        </w:rPr>
        <w:t xml:space="preserve">On appelle vol de l’entier </w:t>
      </w:r>
      <m:oMath>
        <m:r>
          <w:rPr>
            <w:rFonts w:ascii="Cambria Math" w:hAnsi="Cambria Math"/>
            <w:lang w:eastAsia="fr-FR"/>
          </w:rPr>
          <m:t>n</m:t>
        </m:r>
      </m:oMath>
      <w:r>
        <w:rPr>
          <w:lang w:eastAsia="fr-FR"/>
        </w:rPr>
        <w:t xml:space="preserve"> la liste des termes de la suite de Collatz initialisée avec </w:t>
      </w:r>
      <m:oMath>
        <m:sSub>
          <m:sSubPr>
            <m:ctrlPr>
              <w:rPr>
                <w:rFonts w:ascii="Cambria Math" w:hAnsi="Cambria Math"/>
                <w:i/>
                <w:lang w:eastAsia="fr-FR"/>
              </w:rPr>
            </m:ctrlPr>
          </m:sSubPr>
          <m:e>
            <m:r>
              <w:rPr>
                <w:rFonts w:ascii="Cambria Math" w:hAnsi="Cambria Math"/>
                <w:lang w:eastAsia="fr-FR"/>
              </w:rPr>
              <m:t>u</m:t>
            </m:r>
          </m:e>
          <m:sub>
            <m:r>
              <w:rPr>
                <w:rFonts w:ascii="Cambria Math" w:hAnsi="Cambria Math"/>
                <w:lang w:eastAsia="fr-FR"/>
              </w:rPr>
              <m:t>0</m:t>
            </m:r>
          </m:sub>
        </m:sSub>
        <m:r>
          <w:rPr>
            <w:rFonts w:ascii="Cambria Math" w:hAnsi="Cambria Math"/>
            <w:lang w:eastAsia="fr-FR"/>
          </w:rPr>
          <m:t>=n</m:t>
        </m:r>
      </m:oMath>
      <w:r>
        <w:rPr>
          <w:lang w:eastAsia="fr-FR"/>
        </w:rPr>
        <w:t xml:space="preserve"> jusqu’à l’apparition du premier 4. </w:t>
      </w:r>
    </w:p>
    <w:p w:rsidR="00AC0FF7" w:rsidRDefault="00AC0FF7" w:rsidP="00AC0FF7">
      <w:pPr>
        <w:rPr>
          <w:lang w:eastAsia="fr-FR"/>
        </w:rPr>
      </w:pPr>
    </w:p>
    <w:p w:rsidR="00AC0FF7" w:rsidRDefault="002D5C11" w:rsidP="00AC0FF7">
      <w:pPr>
        <w:pStyle w:val="Titre2"/>
      </w:pPr>
      <w:r>
        <w:rPr>
          <w:b w:val="0"/>
          <w:i/>
        </w:rPr>
        <w:t>Écrire</w:t>
      </w:r>
      <w:r w:rsidR="00AC0FF7">
        <w:rPr>
          <w:b w:val="0"/>
          <w:i/>
        </w:rPr>
        <w:t xml:space="preserve"> un programme permettant de calculer le vol d’un entier.</w:t>
      </w:r>
    </w:p>
    <w:p w:rsidR="00AC0FF7" w:rsidRDefault="00AC0FF7" w:rsidP="00AC0FF7">
      <w:pPr>
        <w:rPr>
          <w:lang w:eastAsia="fr-FR"/>
        </w:rPr>
      </w:pPr>
    </w:p>
    <w:p w:rsidR="00F06146" w:rsidRDefault="00F06146"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bookmarkStart w:id="0" w:name="_GoBack"/>
      <w:bookmarkEnd w:id="0"/>
    </w:p>
    <w:p w:rsidR="00F06146" w:rsidRPr="00AC0FF7" w:rsidRDefault="00A8661F" w:rsidP="00F06146">
      <w:pPr>
        <w:pStyle w:val="Titre1"/>
      </w:pPr>
      <w:r>
        <w:t>Triangle de Pascal</w:t>
      </w:r>
    </w:p>
    <w:p w:rsidR="00A8661F" w:rsidRDefault="00A8661F" w:rsidP="00887DA2">
      <w:pPr>
        <w:rPr>
          <w:rFonts w:eastAsiaTheme="minorEastAsia"/>
          <w:lang w:eastAsia="fr-FR"/>
        </w:rPr>
      </w:pPr>
    </w:p>
    <w:p w:rsidR="00A8661F" w:rsidRDefault="00A8661F" w:rsidP="00887DA2">
      <w:pPr>
        <w:rPr>
          <w:rFonts w:eastAsiaTheme="minorEastAsia"/>
          <w:lang w:eastAsia="fr-FR"/>
        </w:rPr>
      </w:pPr>
    </w:p>
    <w:p w:rsidR="002B2B59" w:rsidRDefault="00990397" w:rsidP="00887DA2">
      <w:pPr>
        <w:rPr>
          <w:rFonts w:eastAsiaTheme="minorEastAsia"/>
          <w:lang w:eastAsia="fr-FR"/>
        </w:rPr>
      </w:pPr>
      <w:r>
        <w:rPr>
          <w:rFonts w:eastAsiaTheme="minorEastAsia"/>
          <w:lang w:eastAsia="fr-FR"/>
        </w:rPr>
        <w:t>Le triangle de P</w:t>
      </w:r>
      <w:r w:rsidR="00A8661F">
        <w:rPr>
          <w:rFonts w:eastAsiaTheme="minorEastAsia"/>
          <w:lang w:eastAsia="fr-FR"/>
        </w:rPr>
        <w:t>ascal peut prendre la forme suivante :</w:t>
      </w:r>
    </w:p>
    <w:p w:rsidR="00A8661F" w:rsidRDefault="00A8661F" w:rsidP="00887DA2">
      <w:pPr>
        <w:rPr>
          <w:rFonts w:eastAsiaTheme="minorEastAsia"/>
          <w:lang w:eastAsia="fr-FR"/>
        </w:rPr>
      </w:pPr>
    </w:p>
    <w:tbl>
      <w:tblPr>
        <w:tblStyle w:val="Grilledutableau"/>
        <w:tblW w:w="0" w:type="auto"/>
        <w:tblLook w:val="04A0" w:firstRow="1" w:lastRow="0" w:firstColumn="1" w:lastColumn="0" w:noHBand="0" w:noVBand="1"/>
      </w:tblPr>
      <w:tblGrid>
        <w:gridCol w:w="921"/>
        <w:gridCol w:w="921"/>
        <w:gridCol w:w="921"/>
        <w:gridCol w:w="921"/>
        <w:gridCol w:w="921"/>
        <w:gridCol w:w="921"/>
        <w:gridCol w:w="921"/>
        <w:gridCol w:w="921"/>
        <w:gridCol w:w="921"/>
        <w:gridCol w:w="921"/>
      </w:tblGrid>
      <w:tr w:rsidR="00A8661F" w:rsidTr="00F76084">
        <w:tc>
          <w:tcPr>
            <w:tcW w:w="921" w:type="dxa"/>
          </w:tcPr>
          <w:p w:rsidR="00A8661F" w:rsidRDefault="00A8661F" w:rsidP="00887DA2">
            <w:pPr>
              <w:rPr>
                <w:rFonts w:eastAsiaTheme="minorEastAsia"/>
                <w:lang w:eastAsia="fr-FR"/>
              </w:rPr>
            </w:pPr>
          </w:p>
        </w:tc>
        <w:tc>
          <w:tcPr>
            <w:tcW w:w="8289" w:type="dxa"/>
            <w:gridSpan w:val="9"/>
          </w:tcPr>
          <w:p w:rsidR="00A8661F" w:rsidRDefault="00A8661F" w:rsidP="00A8661F">
            <w:pPr>
              <w:jc w:val="center"/>
              <w:rPr>
                <w:rFonts w:eastAsiaTheme="minorEastAsia"/>
                <w:lang w:eastAsia="fr-FR"/>
              </w:rPr>
            </w:pPr>
            <w:r>
              <w:rPr>
                <w:rFonts w:eastAsiaTheme="minorEastAsia"/>
                <w:lang w:eastAsia="fr-FR"/>
              </w:rPr>
              <w:t>Colonne p</w:t>
            </w:r>
          </w:p>
        </w:tc>
      </w:tr>
      <w:tr w:rsidR="00A8661F" w:rsidTr="0062722F">
        <w:tc>
          <w:tcPr>
            <w:tcW w:w="921" w:type="dxa"/>
            <w:vMerge w:val="restart"/>
            <w:textDirection w:val="btLr"/>
            <w:vAlign w:val="center"/>
          </w:tcPr>
          <w:p w:rsidR="00A8661F" w:rsidRDefault="00A8661F" w:rsidP="00A8661F">
            <w:pPr>
              <w:ind w:left="113" w:right="113"/>
              <w:jc w:val="center"/>
              <w:rPr>
                <w:rFonts w:eastAsiaTheme="minorEastAsia"/>
                <w:lang w:eastAsia="fr-FR"/>
              </w:rPr>
            </w:pPr>
            <w:r>
              <w:rPr>
                <w:rFonts w:eastAsiaTheme="minorEastAsia"/>
                <w:lang w:eastAsia="fr-FR"/>
              </w:rPr>
              <w:t>Ligne n</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2</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3</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3</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4</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6</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4</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5</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10</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10</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5</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6</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15</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20</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15</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6</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7</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21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35</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35</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21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7</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62722F" w:rsidRDefault="0062722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8</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28</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56</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70</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56</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28</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8</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r>
    </w:tbl>
    <w:p w:rsidR="00A8661F" w:rsidRDefault="00A8661F" w:rsidP="00887DA2">
      <w:pPr>
        <w:rPr>
          <w:rFonts w:eastAsiaTheme="minorEastAsia"/>
          <w:lang w:eastAsia="fr-FR"/>
        </w:rPr>
      </w:pPr>
    </w:p>
    <w:p w:rsidR="0062722F" w:rsidRDefault="0062722F" w:rsidP="00887DA2">
      <w:pPr>
        <w:rPr>
          <w:rFonts w:eastAsiaTheme="minorEastAsia"/>
          <w:lang w:eastAsia="fr-FR"/>
        </w:rPr>
      </w:pPr>
      <w:r>
        <w:rPr>
          <w:rFonts w:eastAsiaTheme="minorEastAsia"/>
          <w:lang w:eastAsia="fr-FR"/>
        </w:rPr>
        <w:t xml:space="preserve">On rappelle que le coefficient </w:t>
      </w:r>
      <m:oMath>
        <m:sSubSup>
          <m:sSubSupPr>
            <m:ctrlPr>
              <w:rPr>
                <w:rFonts w:ascii="Cambria Math" w:eastAsiaTheme="minorEastAsia" w:hAnsi="Cambria Math"/>
                <w:i/>
                <w:lang w:eastAsia="fr-FR"/>
              </w:rPr>
            </m:ctrlPr>
          </m:sSubSupPr>
          <m:e>
            <m:r>
              <w:rPr>
                <w:rFonts w:ascii="Cambria Math" w:eastAsiaTheme="minorEastAsia" w:hAnsi="Cambria Math"/>
                <w:lang w:eastAsia="fr-FR"/>
              </w:rPr>
              <m:t>C</m:t>
            </m:r>
          </m:e>
          <m:sub>
            <m:r>
              <w:rPr>
                <w:rFonts w:ascii="Cambria Math" w:eastAsiaTheme="minorEastAsia" w:hAnsi="Cambria Math"/>
                <w:lang w:eastAsia="fr-FR"/>
              </w:rPr>
              <m:t>n</m:t>
            </m:r>
          </m:sub>
          <m:sup>
            <m:r>
              <w:rPr>
                <w:rFonts w:ascii="Cambria Math" w:eastAsiaTheme="minorEastAsia" w:hAnsi="Cambria Math"/>
                <w:lang w:eastAsia="fr-FR"/>
              </w:rPr>
              <m:t>p</m:t>
            </m:r>
          </m:sup>
        </m:sSubSup>
      </m:oMath>
      <w:r>
        <w:rPr>
          <w:rFonts w:eastAsiaTheme="minorEastAsia"/>
          <w:lang w:eastAsia="fr-FR"/>
        </w:rPr>
        <w:t xml:space="preserve"> de la ligne </w:t>
      </w:r>
      <m:oMath>
        <m:r>
          <w:rPr>
            <w:rFonts w:ascii="Cambria Math" w:eastAsiaTheme="minorEastAsia" w:hAnsi="Cambria Math"/>
            <w:lang w:eastAsia="fr-FR"/>
          </w:rPr>
          <m:t>n</m:t>
        </m:r>
      </m:oMath>
      <w:r>
        <w:rPr>
          <w:rFonts w:eastAsiaTheme="minorEastAsia"/>
          <w:lang w:eastAsia="fr-FR"/>
        </w:rPr>
        <w:t xml:space="preserve"> et de la colonne </w:t>
      </w:r>
      <m:oMath>
        <m:r>
          <w:rPr>
            <w:rFonts w:ascii="Cambria Math" w:eastAsiaTheme="minorEastAsia" w:hAnsi="Cambria Math"/>
            <w:lang w:eastAsia="fr-FR"/>
          </w:rPr>
          <m:t>p</m:t>
        </m:r>
      </m:oMath>
      <w:r>
        <w:rPr>
          <w:rFonts w:eastAsiaTheme="minorEastAsia"/>
          <w:lang w:eastAsia="fr-FR"/>
        </w:rPr>
        <w:t xml:space="preserve"> s’obtient en ajoutant le coefficient de la ligne </w:t>
      </w:r>
      <m:oMath>
        <m:r>
          <w:rPr>
            <w:rFonts w:ascii="Cambria Math" w:eastAsiaTheme="minorEastAsia" w:hAnsi="Cambria Math"/>
            <w:lang w:eastAsia="fr-FR"/>
          </w:rPr>
          <m:t>n-1</m:t>
        </m:r>
      </m:oMath>
      <w:r>
        <w:rPr>
          <w:rFonts w:eastAsiaTheme="minorEastAsia"/>
          <w:lang w:eastAsia="fr-FR"/>
        </w:rPr>
        <w:t xml:space="preserve"> et de la colonne p au coefficient de la ligne </w:t>
      </w:r>
      <m:oMath>
        <m:r>
          <w:rPr>
            <w:rFonts w:ascii="Cambria Math" w:eastAsiaTheme="minorEastAsia" w:hAnsi="Cambria Math"/>
            <w:lang w:eastAsia="fr-FR"/>
          </w:rPr>
          <m:t>n-1</m:t>
        </m:r>
      </m:oMath>
      <w:r>
        <w:rPr>
          <w:rFonts w:eastAsiaTheme="minorEastAsia"/>
          <w:lang w:eastAsia="fr-FR"/>
        </w:rPr>
        <w:t xml:space="preserve"> et de la colonne </w:t>
      </w:r>
      <m:oMath>
        <m:r>
          <w:rPr>
            <w:rFonts w:ascii="Cambria Math" w:eastAsiaTheme="minorEastAsia" w:hAnsi="Cambria Math"/>
            <w:lang w:eastAsia="fr-FR"/>
          </w:rPr>
          <m:t>p-1</m:t>
        </m:r>
      </m:oMath>
      <w:r>
        <w:rPr>
          <w:rFonts w:eastAsiaTheme="minorEastAsia"/>
          <w:lang w:eastAsia="fr-FR"/>
        </w:rPr>
        <w:t> :</w:t>
      </w:r>
    </w:p>
    <w:p w:rsidR="0062722F" w:rsidRPr="002B2B59" w:rsidRDefault="005D7061" w:rsidP="00887DA2">
      <w:pPr>
        <w:rPr>
          <w:rFonts w:eastAsiaTheme="minorEastAsia"/>
          <w:lang w:eastAsia="fr-FR"/>
        </w:rPr>
      </w:pPr>
      <m:oMathPara>
        <m:oMath>
          <m:sSubSup>
            <m:sSubSupPr>
              <m:ctrlPr>
                <w:rPr>
                  <w:rFonts w:ascii="Cambria Math" w:eastAsiaTheme="minorEastAsia" w:hAnsi="Cambria Math"/>
                  <w:i/>
                  <w:lang w:eastAsia="fr-FR"/>
                </w:rPr>
              </m:ctrlPr>
            </m:sSubSupPr>
            <m:e>
              <m:r>
                <w:rPr>
                  <w:rFonts w:ascii="Cambria Math" w:eastAsiaTheme="minorEastAsia" w:hAnsi="Cambria Math"/>
                  <w:lang w:eastAsia="fr-FR"/>
                </w:rPr>
                <m:t>C</m:t>
              </m:r>
            </m:e>
            <m:sub>
              <m:r>
                <w:rPr>
                  <w:rFonts w:ascii="Cambria Math" w:eastAsiaTheme="minorEastAsia" w:hAnsi="Cambria Math"/>
                  <w:lang w:eastAsia="fr-FR"/>
                </w:rPr>
                <m:t>n</m:t>
              </m:r>
            </m:sub>
            <m:sup>
              <m:r>
                <w:rPr>
                  <w:rFonts w:ascii="Cambria Math" w:eastAsiaTheme="minorEastAsia" w:hAnsi="Cambria Math"/>
                  <w:lang w:eastAsia="fr-FR"/>
                </w:rPr>
                <m:t>p</m:t>
              </m:r>
            </m:sup>
          </m:sSubSup>
          <m:r>
            <w:rPr>
              <w:rFonts w:ascii="Cambria Math" w:eastAsiaTheme="minorEastAsia" w:hAnsi="Cambria Math"/>
              <w:lang w:eastAsia="fr-FR"/>
            </w:rPr>
            <m:t>=</m:t>
          </m:r>
          <m:sSubSup>
            <m:sSubSupPr>
              <m:ctrlPr>
                <w:rPr>
                  <w:rFonts w:ascii="Cambria Math" w:eastAsiaTheme="minorEastAsia" w:hAnsi="Cambria Math"/>
                  <w:i/>
                  <w:lang w:eastAsia="fr-FR"/>
                </w:rPr>
              </m:ctrlPr>
            </m:sSubSupPr>
            <m:e>
              <m:r>
                <w:rPr>
                  <w:rFonts w:ascii="Cambria Math" w:eastAsiaTheme="minorEastAsia" w:hAnsi="Cambria Math"/>
                  <w:lang w:eastAsia="fr-FR"/>
                </w:rPr>
                <m:t>C</m:t>
              </m:r>
            </m:e>
            <m:sub>
              <m:r>
                <w:rPr>
                  <w:rFonts w:ascii="Cambria Math" w:eastAsiaTheme="minorEastAsia" w:hAnsi="Cambria Math"/>
                  <w:lang w:eastAsia="fr-FR"/>
                </w:rPr>
                <m:t>n-1</m:t>
              </m:r>
            </m:sub>
            <m:sup>
              <m:r>
                <w:rPr>
                  <w:rFonts w:ascii="Cambria Math" w:eastAsiaTheme="minorEastAsia" w:hAnsi="Cambria Math"/>
                  <w:lang w:eastAsia="fr-FR"/>
                </w:rPr>
                <m:t>p</m:t>
              </m:r>
            </m:sup>
          </m:sSubSup>
          <m:r>
            <w:rPr>
              <w:rFonts w:ascii="Cambria Math" w:eastAsiaTheme="minorEastAsia" w:hAnsi="Cambria Math"/>
              <w:lang w:eastAsia="fr-FR"/>
            </w:rPr>
            <m:t>+</m:t>
          </m:r>
          <m:sSubSup>
            <m:sSubSupPr>
              <m:ctrlPr>
                <w:rPr>
                  <w:rFonts w:ascii="Cambria Math" w:eastAsiaTheme="minorEastAsia" w:hAnsi="Cambria Math"/>
                  <w:i/>
                  <w:lang w:eastAsia="fr-FR"/>
                </w:rPr>
              </m:ctrlPr>
            </m:sSubSupPr>
            <m:e>
              <m:r>
                <w:rPr>
                  <w:rFonts w:ascii="Cambria Math" w:eastAsiaTheme="minorEastAsia" w:hAnsi="Cambria Math"/>
                  <w:lang w:eastAsia="fr-FR"/>
                </w:rPr>
                <m:t>C</m:t>
              </m:r>
            </m:e>
            <m:sub>
              <m:r>
                <w:rPr>
                  <w:rFonts w:ascii="Cambria Math" w:eastAsiaTheme="minorEastAsia" w:hAnsi="Cambria Math"/>
                  <w:lang w:eastAsia="fr-FR"/>
                </w:rPr>
                <m:t>n-1</m:t>
              </m:r>
            </m:sub>
            <m:sup>
              <m:r>
                <w:rPr>
                  <w:rFonts w:ascii="Cambria Math" w:eastAsiaTheme="minorEastAsia" w:hAnsi="Cambria Math"/>
                  <w:lang w:eastAsia="fr-FR"/>
                </w:rPr>
                <m:t>p-1</m:t>
              </m:r>
            </m:sup>
          </m:sSubSup>
        </m:oMath>
      </m:oMathPara>
    </w:p>
    <w:p w:rsidR="002B2B59" w:rsidRPr="002B2B59" w:rsidRDefault="002B2B59" w:rsidP="00887DA2">
      <w:pPr>
        <w:rPr>
          <w:rFonts w:eastAsiaTheme="minorEastAsia"/>
          <w:lang w:eastAsia="fr-FR"/>
        </w:rPr>
      </w:pPr>
    </w:p>
    <w:p w:rsidR="002B2B59" w:rsidRDefault="0062722F" w:rsidP="00887DA2">
      <w:pPr>
        <w:rPr>
          <w:rFonts w:eastAsiaTheme="minorEastAsia"/>
          <w:lang w:eastAsia="fr-FR"/>
        </w:rPr>
      </w:pPr>
      <w:r>
        <w:rPr>
          <w:rFonts w:eastAsiaTheme="minorEastAsia"/>
          <w:lang w:eastAsia="fr-FR"/>
        </w:rPr>
        <w:t>Par exemple, le coefficient 10 (sixième ligne, troisième colonne) est la somme de 4 (cinquième ligne, deuxième colonne) et de 6 (cinquième ligne, troisième colonne).</w:t>
      </w:r>
    </w:p>
    <w:p w:rsidR="0062722F" w:rsidRDefault="0062722F" w:rsidP="00887DA2">
      <w:pPr>
        <w:rPr>
          <w:rFonts w:eastAsiaTheme="minorEastAsia"/>
          <w:lang w:eastAsia="fr-FR"/>
        </w:rPr>
      </w:pPr>
    </w:p>
    <w:p w:rsidR="0062722F" w:rsidRDefault="0062722F" w:rsidP="00887DA2">
      <w:pPr>
        <w:rPr>
          <w:rFonts w:eastAsiaTheme="minorEastAsia"/>
          <w:lang w:eastAsia="fr-FR"/>
        </w:rPr>
      </w:pPr>
      <w:r>
        <w:rPr>
          <w:rFonts w:eastAsiaTheme="minorEastAsia"/>
          <w:lang w:eastAsia="fr-FR"/>
        </w:rPr>
        <w:t xml:space="preserve">Le coefficient </w:t>
      </w:r>
      <m:oMath>
        <m:sSubSup>
          <m:sSubSupPr>
            <m:ctrlPr>
              <w:rPr>
                <w:rFonts w:ascii="Cambria Math" w:eastAsiaTheme="minorEastAsia" w:hAnsi="Cambria Math"/>
                <w:i/>
                <w:lang w:eastAsia="fr-FR"/>
              </w:rPr>
            </m:ctrlPr>
          </m:sSubSupPr>
          <m:e>
            <m:r>
              <w:rPr>
                <w:rFonts w:ascii="Cambria Math" w:eastAsiaTheme="minorEastAsia" w:hAnsi="Cambria Math"/>
                <w:lang w:eastAsia="fr-FR"/>
              </w:rPr>
              <m:t>C</m:t>
            </m:r>
          </m:e>
          <m:sub>
            <m:r>
              <w:rPr>
                <w:rFonts w:ascii="Cambria Math" w:eastAsiaTheme="minorEastAsia" w:hAnsi="Cambria Math"/>
                <w:lang w:eastAsia="fr-FR"/>
              </w:rPr>
              <m:t>n</m:t>
            </m:r>
          </m:sub>
          <m:sup>
            <m:r>
              <w:rPr>
                <w:rFonts w:ascii="Cambria Math" w:eastAsiaTheme="minorEastAsia" w:hAnsi="Cambria Math"/>
                <w:lang w:eastAsia="fr-FR"/>
              </w:rPr>
              <m:t>p</m:t>
            </m:r>
          </m:sup>
        </m:sSubSup>
      </m:oMath>
      <w:r>
        <w:rPr>
          <w:rFonts w:eastAsiaTheme="minorEastAsia"/>
          <w:lang w:eastAsia="fr-FR"/>
        </w:rPr>
        <w:t xml:space="preserve"> peut aussi se calculer à partir de la formule du binôme de Newton : </w:t>
      </w:r>
    </w:p>
    <w:p w:rsidR="0062722F" w:rsidRPr="0062722F" w:rsidRDefault="005D7061" w:rsidP="00887DA2">
      <w:pPr>
        <w:rPr>
          <w:rFonts w:eastAsiaTheme="minorEastAsia"/>
          <w:lang w:eastAsia="fr-FR"/>
        </w:rPr>
      </w:pPr>
      <m:oMathPara>
        <m:oMath>
          <m:sSubSup>
            <m:sSubSupPr>
              <m:ctrlPr>
                <w:rPr>
                  <w:rFonts w:ascii="Cambria Math" w:eastAsiaTheme="minorEastAsia" w:hAnsi="Cambria Math"/>
                  <w:i/>
                  <w:lang w:eastAsia="fr-FR"/>
                </w:rPr>
              </m:ctrlPr>
            </m:sSubSupPr>
            <m:e>
              <m:r>
                <w:rPr>
                  <w:rFonts w:ascii="Cambria Math" w:eastAsiaTheme="minorEastAsia" w:hAnsi="Cambria Math"/>
                  <w:lang w:eastAsia="fr-FR"/>
                </w:rPr>
                <m:t>C</m:t>
              </m:r>
            </m:e>
            <m:sub>
              <m:r>
                <w:rPr>
                  <w:rFonts w:ascii="Cambria Math" w:eastAsiaTheme="minorEastAsia" w:hAnsi="Cambria Math"/>
                  <w:lang w:eastAsia="fr-FR"/>
                </w:rPr>
                <m:t>n</m:t>
              </m:r>
            </m:sub>
            <m:sup>
              <m:r>
                <w:rPr>
                  <w:rFonts w:ascii="Cambria Math" w:eastAsiaTheme="minorEastAsia" w:hAnsi="Cambria Math"/>
                  <w:lang w:eastAsia="fr-FR"/>
                </w:rPr>
                <m:t>p</m:t>
              </m:r>
            </m:sup>
          </m:sSubSup>
          <m:r>
            <w:rPr>
              <w:rFonts w:ascii="Cambria Math" w:eastAsiaTheme="minorEastAsia" w:hAnsi="Cambria Math"/>
              <w:lang w:eastAsia="fr-FR"/>
            </w:rPr>
            <m:t>=</m:t>
          </m:r>
          <m:f>
            <m:fPr>
              <m:ctrlPr>
                <w:rPr>
                  <w:rFonts w:ascii="Cambria Math" w:eastAsiaTheme="minorEastAsia" w:hAnsi="Cambria Math"/>
                  <w:i/>
                  <w:lang w:eastAsia="fr-FR"/>
                </w:rPr>
              </m:ctrlPr>
            </m:fPr>
            <m:num>
              <m:r>
                <w:rPr>
                  <w:rFonts w:ascii="Cambria Math" w:eastAsiaTheme="minorEastAsia" w:hAnsi="Cambria Math"/>
                  <w:lang w:eastAsia="fr-FR"/>
                </w:rPr>
                <m:t>n!</m:t>
              </m:r>
            </m:num>
            <m:den>
              <m:d>
                <m:dPr>
                  <m:ctrlPr>
                    <w:rPr>
                      <w:rFonts w:ascii="Cambria Math" w:eastAsiaTheme="minorEastAsia" w:hAnsi="Cambria Math"/>
                      <w:i/>
                      <w:lang w:eastAsia="fr-FR"/>
                    </w:rPr>
                  </m:ctrlPr>
                </m:dPr>
                <m:e>
                  <m:r>
                    <w:rPr>
                      <w:rFonts w:ascii="Cambria Math" w:eastAsiaTheme="minorEastAsia" w:hAnsi="Cambria Math"/>
                      <w:lang w:eastAsia="fr-FR"/>
                    </w:rPr>
                    <m:t>n-p</m:t>
                  </m:r>
                </m:e>
              </m:d>
              <m:r>
                <w:rPr>
                  <w:rFonts w:ascii="Cambria Math" w:eastAsiaTheme="minorEastAsia" w:hAnsi="Cambria Math"/>
                  <w:lang w:eastAsia="fr-FR"/>
                </w:rPr>
                <m:t>!p!</m:t>
              </m:r>
            </m:den>
          </m:f>
        </m:oMath>
      </m:oMathPara>
    </w:p>
    <w:p w:rsidR="0062722F" w:rsidRDefault="0062722F" w:rsidP="00887DA2">
      <w:pPr>
        <w:rPr>
          <w:rFonts w:eastAsiaTheme="minorEastAsia"/>
          <w:lang w:eastAsia="fr-FR"/>
        </w:rPr>
      </w:pPr>
    </w:p>
    <w:p w:rsidR="0062722F" w:rsidRPr="00990397" w:rsidRDefault="00990397" w:rsidP="00990397">
      <w:pPr>
        <w:pStyle w:val="Titre2"/>
        <w:numPr>
          <w:ilvl w:val="0"/>
          <w:numId w:val="47"/>
        </w:numPr>
        <w:rPr>
          <w:b w:val="0"/>
          <w:i/>
        </w:rPr>
      </w:pPr>
      <w:r w:rsidRPr="00990397">
        <w:rPr>
          <w:b w:val="0"/>
          <w:i/>
        </w:rPr>
        <w:t>Réaliser un programme permettant d’afficher les différents coefficients du triangle de Pascal.</w:t>
      </w:r>
    </w:p>
    <w:sectPr w:rsidR="0062722F" w:rsidRPr="00990397" w:rsidSect="00663FBC">
      <w:headerReference w:type="default" r:id="rId11"/>
      <w:footerReference w:type="default" r:id="rId12"/>
      <w:pgSz w:w="11906" w:h="16838"/>
      <w:pgMar w:top="965" w:right="1418" w:bottom="1134" w:left="1418" w:header="42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061" w:rsidRDefault="005D7061" w:rsidP="0009384E">
      <w:r>
        <w:separator/>
      </w:r>
    </w:p>
  </w:endnote>
  <w:endnote w:type="continuationSeparator" w:id="0">
    <w:p w:rsidR="005D7061" w:rsidRDefault="005D7061" w:rsidP="00093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ngs">
    <w:altName w:val="MS Mincho"/>
    <w:panose1 w:val="00000000000000000000"/>
    <w:charset w:val="80"/>
    <w:family w:val="roman"/>
    <w:notTrueType/>
    <w:pitch w:val="fixed"/>
    <w:sig w:usb0="00000000"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0"/>
      <w:gridCol w:w="3070"/>
    </w:tblGrid>
    <w:tr w:rsidR="00733F7F" w:rsidTr="00733F7F">
      <w:tc>
        <w:tcPr>
          <w:tcW w:w="3070" w:type="dxa"/>
        </w:tcPr>
        <w:p w:rsidR="00733F7F" w:rsidRPr="00733F7F" w:rsidRDefault="00733F7F" w:rsidP="00C22520">
          <w:pPr>
            <w:pStyle w:val="Pieddepage"/>
            <w:tabs>
              <w:tab w:val="clear" w:pos="9072"/>
              <w:tab w:val="right" w:pos="10490"/>
            </w:tabs>
            <w:rPr>
              <w:smallCaps/>
              <w:sz w:val="16"/>
            </w:rPr>
          </w:pPr>
          <w:r w:rsidRPr="00733F7F">
            <w:rPr>
              <w:smallCaps/>
              <w:sz w:val="16"/>
            </w:rPr>
            <w:t>X. Pessoles</w:t>
          </w:r>
        </w:p>
        <w:p w:rsidR="00733F7F" w:rsidRDefault="00733F7F" w:rsidP="0009384E">
          <w:pPr>
            <w:pStyle w:val="Pieddepage"/>
            <w:tabs>
              <w:tab w:val="clear" w:pos="4536"/>
              <w:tab w:val="clear" w:pos="9072"/>
              <w:tab w:val="center" w:pos="4962"/>
              <w:tab w:val="right" w:pos="10490"/>
            </w:tabs>
            <w:rPr>
              <w:b/>
            </w:rPr>
          </w:pPr>
          <w:r w:rsidRPr="00733F7F">
            <w:rPr>
              <w:smallCaps/>
              <w:sz w:val="16"/>
            </w:rPr>
            <w:t>C. Lopez</w:t>
          </w:r>
        </w:p>
      </w:tc>
      <w:tc>
        <w:tcPr>
          <w:tcW w:w="3070" w:type="dxa"/>
          <w:vAlign w:val="center"/>
        </w:tcPr>
        <w:p w:rsidR="00733F7F" w:rsidRDefault="00E93D44" w:rsidP="00733F7F">
          <w:pPr>
            <w:pStyle w:val="Pieddepage"/>
            <w:tabs>
              <w:tab w:val="clear" w:pos="4536"/>
              <w:tab w:val="clear" w:pos="9072"/>
              <w:tab w:val="center" w:pos="4962"/>
              <w:tab w:val="right" w:pos="10490"/>
            </w:tabs>
            <w:jc w:val="center"/>
            <w:rPr>
              <w:b/>
            </w:rPr>
          </w:pPr>
          <w:r w:rsidRPr="00EA196D">
            <w:rPr>
              <w:b/>
            </w:rPr>
            <w:fldChar w:fldCharType="begin"/>
          </w:r>
          <w:r w:rsidR="00733F7F" w:rsidRPr="00EA196D">
            <w:rPr>
              <w:b/>
            </w:rPr>
            <w:instrText xml:space="preserve"> PAGE </w:instrText>
          </w:r>
          <w:r w:rsidRPr="00EA196D">
            <w:rPr>
              <w:b/>
            </w:rPr>
            <w:fldChar w:fldCharType="separate"/>
          </w:r>
          <w:r w:rsidR="005D7061">
            <w:rPr>
              <w:b/>
              <w:noProof/>
            </w:rPr>
            <w:t>1</w:t>
          </w:r>
          <w:r w:rsidRPr="00EA196D">
            <w:rPr>
              <w:b/>
            </w:rPr>
            <w:fldChar w:fldCharType="end"/>
          </w:r>
        </w:p>
      </w:tc>
      <w:tc>
        <w:tcPr>
          <w:tcW w:w="3070" w:type="dxa"/>
        </w:tcPr>
        <w:p w:rsidR="00733F7F" w:rsidRPr="00733F7F" w:rsidRDefault="00733F7F" w:rsidP="00733F7F">
          <w:pPr>
            <w:pStyle w:val="Pieddepage"/>
            <w:tabs>
              <w:tab w:val="clear" w:pos="4536"/>
              <w:tab w:val="clear" w:pos="9072"/>
              <w:tab w:val="center" w:pos="4962"/>
              <w:tab w:val="right" w:pos="10490"/>
            </w:tabs>
            <w:jc w:val="right"/>
            <w:rPr>
              <w:sz w:val="16"/>
            </w:rPr>
          </w:pPr>
          <w:r w:rsidRPr="00733F7F">
            <w:rPr>
              <w:sz w:val="16"/>
            </w:rPr>
            <w:t>CI 2 : Algorithmique et Programmation</w:t>
          </w:r>
        </w:p>
        <w:p w:rsidR="00733F7F" w:rsidRPr="00733F7F" w:rsidRDefault="00733F7F" w:rsidP="00733F7F">
          <w:pPr>
            <w:pStyle w:val="Pieddepage"/>
            <w:tabs>
              <w:tab w:val="clear" w:pos="4536"/>
              <w:tab w:val="clear" w:pos="9072"/>
              <w:tab w:val="center" w:pos="4962"/>
              <w:tab w:val="right" w:pos="10490"/>
            </w:tabs>
            <w:jc w:val="right"/>
            <w:rPr>
              <w:sz w:val="18"/>
            </w:rPr>
          </w:pPr>
          <w:r w:rsidRPr="00733F7F">
            <w:rPr>
              <w:sz w:val="16"/>
            </w:rPr>
            <w:t>TP 1 – Découverte Python</w:t>
          </w:r>
        </w:p>
      </w:tc>
    </w:tr>
  </w:tbl>
  <w:p w:rsidR="00AC2364" w:rsidRPr="0009384E" w:rsidRDefault="00AC2364" w:rsidP="004272E8">
    <w:pPr>
      <w:pStyle w:val="Pieddepage"/>
      <w:tabs>
        <w:tab w:val="clear" w:pos="4536"/>
        <w:tab w:val="clear" w:pos="9072"/>
        <w:tab w:val="center" w:pos="4962"/>
        <w:tab w:val="right" w:pos="1049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061" w:rsidRDefault="005D7061" w:rsidP="0009384E">
      <w:r>
        <w:separator/>
      </w:r>
    </w:p>
  </w:footnote>
  <w:footnote w:type="continuationSeparator" w:id="0">
    <w:p w:rsidR="005D7061" w:rsidRDefault="005D7061" w:rsidP="000938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364" w:rsidRPr="004272E8" w:rsidRDefault="00663FBC" w:rsidP="0009384E">
    <w:pPr>
      <w:pStyle w:val="En-tte"/>
      <w:pBdr>
        <w:bottom w:val="single" w:sz="8" w:space="1" w:color="000000" w:themeColor="text1"/>
      </w:pBdr>
      <w:rPr>
        <w:rFonts w:asciiTheme="minorHAnsi" w:hAnsiTheme="minorHAnsi"/>
        <w:i/>
        <w:sz w:val="20"/>
      </w:rPr>
    </w:pPr>
    <w:r>
      <w:rPr>
        <w:i/>
        <w:noProof/>
        <w:sz w:val="20"/>
        <w:lang w:eastAsia="fr-FR"/>
      </w:rPr>
      <w:drawing>
        <wp:anchor distT="0" distB="0" distL="114300" distR="114300" simplePos="0" relativeHeight="251658240" behindDoc="0" locked="0" layoutInCell="1" allowOverlap="1">
          <wp:simplePos x="0" y="0"/>
          <wp:positionH relativeFrom="column">
            <wp:posOffset>-541020</wp:posOffset>
          </wp:positionH>
          <wp:positionV relativeFrom="paragraph">
            <wp:posOffset>17145</wp:posOffset>
          </wp:positionV>
          <wp:extent cx="504825" cy="25019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ts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4825" cy="250190"/>
                  </a:xfrm>
                  <a:prstGeom prst="rect">
                    <a:avLst/>
                  </a:prstGeom>
                </pic:spPr>
              </pic:pic>
            </a:graphicData>
          </a:graphic>
        </wp:anchor>
      </w:drawing>
    </w:r>
    <w:r w:rsidR="00AC2364" w:rsidRPr="0009384E">
      <w:rPr>
        <w:i/>
        <w:sz w:val="20"/>
      </w:rPr>
      <w:tab/>
    </w:r>
    <w:r w:rsidR="00AC2364" w:rsidRPr="0009384E">
      <w:rPr>
        <w:i/>
        <w:sz w:val="20"/>
      </w:rPr>
      <w:tab/>
    </w:r>
    <w:r w:rsidR="00C17F9D" w:rsidRPr="004272E8">
      <w:rPr>
        <w:rFonts w:asciiTheme="minorHAnsi" w:hAnsiTheme="minorHAnsi"/>
        <w:i/>
        <w:sz w:val="20"/>
      </w:rPr>
      <w:t>Informatique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BD10264_"/>
      </v:shape>
    </w:pict>
  </w:numPicBullet>
  <w:abstractNum w:abstractNumId="0">
    <w:nsid w:val="01C342EE"/>
    <w:multiLevelType w:val="hybridMultilevel"/>
    <w:tmpl w:val="CA00170C"/>
    <w:lvl w:ilvl="0" w:tplc="0D5E1434">
      <w:numFmt w:val="bullet"/>
      <w:lvlText w:val="⇒"/>
      <w:lvlJc w:val="left"/>
      <w:pPr>
        <w:ind w:left="720" w:hanging="360"/>
      </w:pPr>
      <w:rPr>
        <w:rFonts w:ascii="Cambria" w:eastAsia="Times New Roman" w:hAnsi="Cambria"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469AD"/>
    <w:multiLevelType w:val="hybridMultilevel"/>
    <w:tmpl w:val="98E65DC8"/>
    <w:lvl w:ilvl="0" w:tplc="DA708C2A">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183E6A54">
      <w:numFmt w:val="bullet"/>
      <w:lvlText w:val="-"/>
      <w:lvlJc w:val="left"/>
      <w:pPr>
        <w:ind w:left="2508" w:hanging="360"/>
      </w:pPr>
      <w:rPr>
        <w:rFonts w:ascii="Calibri" w:eastAsiaTheme="minorHAnsi" w:hAnsi="Calibri" w:cstheme="minorBidi"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0CB1167B"/>
    <w:multiLevelType w:val="hybridMultilevel"/>
    <w:tmpl w:val="E9C48DC6"/>
    <w:lvl w:ilvl="0" w:tplc="86A29D52">
      <w:start w:val="1"/>
      <w:numFmt w:val="decimal"/>
      <w:lvlText w:val="%1)"/>
      <w:lvlJc w:val="left"/>
      <w:pPr>
        <w:tabs>
          <w:tab w:val="num" w:pos="357"/>
        </w:tabs>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EB2916"/>
    <w:multiLevelType w:val="hybridMultilevel"/>
    <w:tmpl w:val="FCCE31D4"/>
    <w:lvl w:ilvl="0" w:tplc="D736D90E">
      <w:start w:val="1"/>
      <w:numFmt w:val="bullet"/>
      <w:lvlText w:val=""/>
      <w:lvlJc w:val="left"/>
      <w:pPr>
        <w:tabs>
          <w:tab w:val="num" w:pos="720"/>
        </w:tabs>
        <w:ind w:left="720" w:hanging="360"/>
      </w:pPr>
      <w:rPr>
        <w:rFonts w:ascii="Wingdings" w:hAnsi="Wingdings" w:hint="default"/>
      </w:rPr>
    </w:lvl>
    <w:lvl w:ilvl="1" w:tplc="9468C002">
      <w:start w:val="1492"/>
      <w:numFmt w:val="bullet"/>
      <w:lvlText w:val=""/>
      <w:lvlJc w:val="left"/>
      <w:pPr>
        <w:tabs>
          <w:tab w:val="num" w:pos="1440"/>
        </w:tabs>
        <w:ind w:left="1440" w:hanging="360"/>
      </w:pPr>
      <w:rPr>
        <w:rFonts w:ascii="Wingdings" w:hAnsi="Wingdings" w:hint="default"/>
      </w:rPr>
    </w:lvl>
    <w:lvl w:ilvl="2" w:tplc="82CA057C" w:tentative="1">
      <w:start w:val="1"/>
      <w:numFmt w:val="bullet"/>
      <w:lvlText w:val=""/>
      <w:lvlJc w:val="left"/>
      <w:pPr>
        <w:tabs>
          <w:tab w:val="num" w:pos="2160"/>
        </w:tabs>
        <w:ind w:left="2160" w:hanging="360"/>
      </w:pPr>
      <w:rPr>
        <w:rFonts w:ascii="Wingdings" w:hAnsi="Wingdings" w:hint="default"/>
      </w:rPr>
    </w:lvl>
    <w:lvl w:ilvl="3" w:tplc="D2F6A568" w:tentative="1">
      <w:start w:val="1"/>
      <w:numFmt w:val="bullet"/>
      <w:lvlText w:val=""/>
      <w:lvlJc w:val="left"/>
      <w:pPr>
        <w:tabs>
          <w:tab w:val="num" w:pos="2880"/>
        </w:tabs>
        <w:ind w:left="2880" w:hanging="360"/>
      </w:pPr>
      <w:rPr>
        <w:rFonts w:ascii="Wingdings" w:hAnsi="Wingdings" w:hint="default"/>
      </w:rPr>
    </w:lvl>
    <w:lvl w:ilvl="4" w:tplc="F9340648" w:tentative="1">
      <w:start w:val="1"/>
      <w:numFmt w:val="bullet"/>
      <w:lvlText w:val=""/>
      <w:lvlJc w:val="left"/>
      <w:pPr>
        <w:tabs>
          <w:tab w:val="num" w:pos="3600"/>
        </w:tabs>
        <w:ind w:left="3600" w:hanging="360"/>
      </w:pPr>
      <w:rPr>
        <w:rFonts w:ascii="Wingdings" w:hAnsi="Wingdings" w:hint="default"/>
      </w:rPr>
    </w:lvl>
    <w:lvl w:ilvl="5" w:tplc="648020F2" w:tentative="1">
      <w:start w:val="1"/>
      <w:numFmt w:val="bullet"/>
      <w:lvlText w:val=""/>
      <w:lvlJc w:val="left"/>
      <w:pPr>
        <w:tabs>
          <w:tab w:val="num" w:pos="4320"/>
        </w:tabs>
        <w:ind w:left="4320" w:hanging="360"/>
      </w:pPr>
      <w:rPr>
        <w:rFonts w:ascii="Wingdings" w:hAnsi="Wingdings" w:hint="default"/>
      </w:rPr>
    </w:lvl>
    <w:lvl w:ilvl="6" w:tplc="27D47C4E" w:tentative="1">
      <w:start w:val="1"/>
      <w:numFmt w:val="bullet"/>
      <w:lvlText w:val=""/>
      <w:lvlJc w:val="left"/>
      <w:pPr>
        <w:tabs>
          <w:tab w:val="num" w:pos="5040"/>
        </w:tabs>
        <w:ind w:left="5040" w:hanging="360"/>
      </w:pPr>
      <w:rPr>
        <w:rFonts w:ascii="Wingdings" w:hAnsi="Wingdings" w:hint="default"/>
      </w:rPr>
    </w:lvl>
    <w:lvl w:ilvl="7" w:tplc="3E548A42" w:tentative="1">
      <w:start w:val="1"/>
      <w:numFmt w:val="bullet"/>
      <w:lvlText w:val=""/>
      <w:lvlJc w:val="left"/>
      <w:pPr>
        <w:tabs>
          <w:tab w:val="num" w:pos="5760"/>
        </w:tabs>
        <w:ind w:left="5760" w:hanging="360"/>
      </w:pPr>
      <w:rPr>
        <w:rFonts w:ascii="Wingdings" w:hAnsi="Wingdings" w:hint="default"/>
      </w:rPr>
    </w:lvl>
    <w:lvl w:ilvl="8" w:tplc="6F4C2044" w:tentative="1">
      <w:start w:val="1"/>
      <w:numFmt w:val="bullet"/>
      <w:lvlText w:val=""/>
      <w:lvlJc w:val="left"/>
      <w:pPr>
        <w:tabs>
          <w:tab w:val="num" w:pos="6480"/>
        </w:tabs>
        <w:ind w:left="6480" w:hanging="360"/>
      </w:pPr>
      <w:rPr>
        <w:rFonts w:ascii="Wingdings" w:hAnsi="Wingdings" w:hint="default"/>
      </w:rPr>
    </w:lvl>
  </w:abstractNum>
  <w:abstractNum w:abstractNumId="4">
    <w:nsid w:val="0E5D454F"/>
    <w:multiLevelType w:val="hybridMultilevel"/>
    <w:tmpl w:val="A5F427C0"/>
    <w:lvl w:ilvl="0" w:tplc="6B70322E">
      <w:start w:val="1"/>
      <w:numFmt w:val="decimal"/>
      <w:pStyle w:val="Titre1"/>
      <w:lvlText w:val="Exercic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EA1A83"/>
    <w:multiLevelType w:val="hybridMultilevel"/>
    <w:tmpl w:val="F1B8BE0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5AE771E"/>
    <w:multiLevelType w:val="hybridMultilevel"/>
    <w:tmpl w:val="7C52FA1C"/>
    <w:lvl w:ilvl="0" w:tplc="1854BD7A">
      <w:start w:val="1"/>
      <w:numFmt w:val="bullet"/>
      <w:lvlText w:val=""/>
      <w:lvlPicBulletId w:val="0"/>
      <w:lvlJc w:val="left"/>
      <w:pPr>
        <w:ind w:left="1068" w:hanging="360"/>
      </w:pPr>
      <w:rPr>
        <w:rFonts w:ascii="Symbol" w:hAnsi="Symbol" w:hint="default"/>
        <w:color w:val="auto"/>
        <w:sz w:val="16"/>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17D7515D"/>
    <w:multiLevelType w:val="hybridMultilevel"/>
    <w:tmpl w:val="282A1CEE"/>
    <w:lvl w:ilvl="0" w:tplc="5BCCF720">
      <w:start w:val="16"/>
      <w:numFmt w:val="bullet"/>
      <w:lvlText w:val=""/>
      <w:lvlJc w:val="left"/>
      <w:pPr>
        <w:ind w:left="405" w:hanging="360"/>
      </w:pPr>
      <w:rPr>
        <w:rFonts w:ascii="Symbol" w:eastAsiaTheme="minorHAnsi" w:hAnsi="Symbol" w:cstheme="minorBidi"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nsid w:val="17F96973"/>
    <w:multiLevelType w:val="hybridMultilevel"/>
    <w:tmpl w:val="70DC3CA0"/>
    <w:lvl w:ilvl="0" w:tplc="1A3A990C">
      <w:numFmt w:val="bullet"/>
      <w:lvlText w:val=""/>
      <w:lvlJc w:val="left"/>
      <w:pPr>
        <w:ind w:left="405"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3254D3"/>
    <w:multiLevelType w:val="hybridMultilevel"/>
    <w:tmpl w:val="5B22BE7C"/>
    <w:lvl w:ilvl="0" w:tplc="759C41E6">
      <w:start w:val="1"/>
      <w:numFmt w:val="bullet"/>
      <w:lvlText w:val=""/>
      <w:lvlJc w:val="left"/>
      <w:pPr>
        <w:ind w:left="1080" w:hanging="360"/>
      </w:pPr>
      <w:rPr>
        <w:rFonts w:ascii="Wingdings" w:hAnsi="Wingdings" w:hint="default"/>
        <w:color w:val="auto"/>
        <w:sz w:val="22"/>
        <w:szCs w:val="5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20A8063C"/>
    <w:multiLevelType w:val="hybridMultilevel"/>
    <w:tmpl w:val="95E03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BE10561"/>
    <w:multiLevelType w:val="hybridMultilevel"/>
    <w:tmpl w:val="2DFC9DD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2E010BAF"/>
    <w:multiLevelType w:val="hybridMultilevel"/>
    <w:tmpl w:val="91BC45D2"/>
    <w:lvl w:ilvl="0" w:tplc="E408BA24">
      <w:start w:val="3"/>
      <w:numFmt w:val="bullet"/>
      <w:lvlText w:val=""/>
      <w:lvlJc w:val="left"/>
      <w:pPr>
        <w:ind w:left="1113" w:hanging="360"/>
      </w:pPr>
      <w:rPr>
        <w:rFonts w:ascii="Symbol" w:eastAsiaTheme="minorHAnsi" w:hAnsi="Symbol" w:cstheme="minorBidi"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3">
    <w:nsid w:val="2EFC2BA7"/>
    <w:multiLevelType w:val="hybridMultilevel"/>
    <w:tmpl w:val="1D2EDDA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0101821"/>
    <w:multiLevelType w:val="hybridMultilevel"/>
    <w:tmpl w:val="B1C6B04A"/>
    <w:lvl w:ilvl="0" w:tplc="1854BD7A">
      <w:start w:val="1"/>
      <w:numFmt w:val="bullet"/>
      <w:lvlText w:val=""/>
      <w:lvlPicBulletId w:val="0"/>
      <w:lvlJc w:val="left"/>
      <w:pPr>
        <w:ind w:left="1068" w:hanging="360"/>
      </w:pPr>
      <w:rPr>
        <w:rFonts w:ascii="Symbol" w:hAnsi="Symbol" w:hint="default"/>
        <w:color w:val="auto"/>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8030B10"/>
    <w:multiLevelType w:val="hybridMultilevel"/>
    <w:tmpl w:val="1ACEC964"/>
    <w:lvl w:ilvl="0" w:tplc="EDC2D294">
      <w:numFmt w:val="bullet"/>
      <w:lvlText w:val=""/>
      <w:lvlJc w:val="left"/>
      <w:pPr>
        <w:ind w:left="1065" w:hanging="360"/>
      </w:pPr>
      <w:rPr>
        <w:rFonts w:ascii="Symbol" w:eastAsiaTheme="minorHAnsi" w:hAnsi="Symbol"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6">
    <w:nsid w:val="39F51FFE"/>
    <w:multiLevelType w:val="hybridMultilevel"/>
    <w:tmpl w:val="37EA7A34"/>
    <w:lvl w:ilvl="0" w:tplc="2374755E">
      <w:start w:val="1"/>
      <w:numFmt w:val="decimal"/>
      <w:pStyle w:val="Titre2"/>
      <w:lvlText w:val="Question %1"/>
      <w:lvlJc w:val="left"/>
      <w:pPr>
        <w:ind w:left="720" w:hanging="360"/>
      </w:pPr>
      <w:rPr>
        <w:rFonts w:hint="default"/>
        <w:b/>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A45226C"/>
    <w:multiLevelType w:val="hybridMultilevel"/>
    <w:tmpl w:val="9CF6FE32"/>
    <w:lvl w:ilvl="0" w:tplc="0D5E1434">
      <w:numFmt w:val="bullet"/>
      <w:lvlText w:val="⇒"/>
      <w:lvlJc w:val="left"/>
      <w:pPr>
        <w:ind w:left="720" w:hanging="360"/>
      </w:pPr>
      <w:rPr>
        <w:rFonts w:ascii="Cambria" w:eastAsia="Times New Roman" w:hAnsi="Cambria"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CDD20B8"/>
    <w:multiLevelType w:val="hybridMultilevel"/>
    <w:tmpl w:val="EC7E4C5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C67941"/>
    <w:multiLevelType w:val="hybridMultilevel"/>
    <w:tmpl w:val="4AF87E58"/>
    <w:lvl w:ilvl="0" w:tplc="2D5EBCA2">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78C7D45"/>
    <w:multiLevelType w:val="hybridMultilevel"/>
    <w:tmpl w:val="9D929012"/>
    <w:lvl w:ilvl="0" w:tplc="4DC886E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1FC7A0F"/>
    <w:multiLevelType w:val="hybridMultilevel"/>
    <w:tmpl w:val="17F68F6E"/>
    <w:lvl w:ilvl="0" w:tplc="0F1271D2">
      <w:start w:val="2"/>
      <w:numFmt w:val="bullet"/>
      <w:lvlText w:val="•"/>
      <w:lvlJc w:val="left"/>
      <w:pPr>
        <w:ind w:left="1776" w:hanging="360"/>
      </w:pPr>
      <w:rPr>
        <w:rFonts w:ascii="Calibri" w:eastAsiaTheme="minorHAnsi"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2">
    <w:nsid w:val="57022F3D"/>
    <w:multiLevelType w:val="hybridMultilevel"/>
    <w:tmpl w:val="EF58A42C"/>
    <w:lvl w:ilvl="0" w:tplc="759C41E6">
      <w:start w:val="1"/>
      <w:numFmt w:val="bullet"/>
      <w:lvlText w:val=""/>
      <w:lvlJc w:val="left"/>
      <w:pPr>
        <w:ind w:left="765" w:hanging="360"/>
      </w:pPr>
      <w:rPr>
        <w:rFonts w:ascii="Wingdings" w:hAnsi="Wingdings" w:hint="default"/>
        <w:color w:val="auto"/>
        <w:sz w:val="22"/>
        <w:szCs w:val="52"/>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3">
    <w:nsid w:val="57971677"/>
    <w:multiLevelType w:val="multilevel"/>
    <w:tmpl w:val="252C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D66B5D"/>
    <w:multiLevelType w:val="hybridMultilevel"/>
    <w:tmpl w:val="29F6287A"/>
    <w:lvl w:ilvl="0" w:tplc="1A3A990C">
      <w:numFmt w:val="bullet"/>
      <w:lvlText w:val=""/>
      <w:lvlJc w:val="left"/>
      <w:pPr>
        <w:ind w:left="405"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084054E"/>
    <w:multiLevelType w:val="hybridMultilevel"/>
    <w:tmpl w:val="8F1E034C"/>
    <w:lvl w:ilvl="0" w:tplc="7A8231B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nsid w:val="624A069F"/>
    <w:multiLevelType w:val="hybridMultilevel"/>
    <w:tmpl w:val="7A34ADA0"/>
    <w:lvl w:ilvl="0" w:tplc="55B0B046">
      <w:start w:val="1"/>
      <w:numFmt w:val="bullet"/>
      <w:lvlText w:val=""/>
      <w:lvlJc w:val="left"/>
      <w:pPr>
        <w:tabs>
          <w:tab w:val="num" w:pos="720"/>
        </w:tabs>
        <w:ind w:left="720" w:hanging="360"/>
      </w:pPr>
      <w:rPr>
        <w:rFonts w:ascii="Wingdings" w:hAnsi="Wingdings" w:hint="default"/>
      </w:rPr>
    </w:lvl>
    <w:lvl w:ilvl="1" w:tplc="0420A95E" w:tentative="1">
      <w:start w:val="1"/>
      <w:numFmt w:val="bullet"/>
      <w:lvlText w:val=""/>
      <w:lvlJc w:val="left"/>
      <w:pPr>
        <w:tabs>
          <w:tab w:val="num" w:pos="1440"/>
        </w:tabs>
        <w:ind w:left="1440" w:hanging="360"/>
      </w:pPr>
      <w:rPr>
        <w:rFonts w:ascii="Wingdings" w:hAnsi="Wingdings" w:hint="default"/>
      </w:rPr>
    </w:lvl>
    <w:lvl w:ilvl="2" w:tplc="10C47942" w:tentative="1">
      <w:start w:val="1"/>
      <w:numFmt w:val="bullet"/>
      <w:lvlText w:val=""/>
      <w:lvlJc w:val="left"/>
      <w:pPr>
        <w:tabs>
          <w:tab w:val="num" w:pos="2160"/>
        </w:tabs>
        <w:ind w:left="2160" w:hanging="360"/>
      </w:pPr>
      <w:rPr>
        <w:rFonts w:ascii="Wingdings" w:hAnsi="Wingdings" w:hint="default"/>
      </w:rPr>
    </w:lvl>
    <w:lvl w:ilvl="3" w:tplc="5AA6FFB2" w:tentative="1">
      <w:start w:val="1"/>
      <w:numFmt w:val="bullet"/>
      <w:lvlText w:val=""/>
      <w:lvlJc w:val="left"/>
      <w:pPr>
        <w:tabs>
          <w:tab w:val="num" w:pos="2880"/>
        </w:tabs>
        <w:ind w:left="2880" w:hanging="360"/>
      </w:pPr>
      <w:rPr>
        <w:rFonts w:ascii="Wingdings" w:hAnsi="Wingdings" w:hint="default"/>
      </w:rPr>
    </w:lvl>
    <w:lvl w:ilvl="4" w:tplc="F4560A92" w:tentative="1">
      <w:start w:val="1"/>
      <w:numFmt w:val="bullet"/>
      <w:lvlText w:val=""/>
      <w:lvlJc w:val="left"/>
      <w:pPr>
        <w:tabs>
          <w:tab w:val="num" w:pos="3600"/>
        </w:tabs>
        <w:ind w:left="3600" w:hanging="360"/>
      </w:pPr>
      <w:rPr>
        <w:rFonts w:ascii="Wingdings" w:hAnsi="Wingdings" w:hint="default"/>
      </w:rPr>
    </w:lvl>
    <w:lvl w:ilvl="5" w:tplc="CB7602E4" w:tentative="1">
      <w:start w:val="1"/>
      <w:numFmt w:val="bullet"/>
      <w:lvlText w:val=""/>
      <w:lvlJc w:val="left"/>
      <w:pPr>
        <w:tabs>
          <w:tab w:val="num" w:pos="4320"/>
        </w:tabs>
        <w:ind w:left="4320" w:hanging="360"/>
      </w:pPr>
      <w:rPr>
        <w:rFonts w:ascii="Wingdings" w:hAnsi="Wingdings" w:hint="default"/>
      </w:rPr>
    </w:lvl>
    <w:lvl w:ilvl="6" w:tplc="1C5AFA9E" w:tentative="1">
      <w:start w:val="1"/>
      <w:numFmt w:val="bullet"/>
      <w:lvlText w:val=""/>
      <w:lvlJc w:val="left"/>
      <w:pPr>
        <w:tabs>
          <w:tab w:val="num" w:pos="5040"/>
        </w:tabs>
        <w:ind w:left="5040" w:hanging="360"/>
      </w:pPr>
      <w:rPr>
        <w:rFonts w:ascii="Wingdings" w:hAnsi="Wingdings" w:hint="default"/>
      </w:rPr>
    </w:lvl>
    <w:lvl w:ilvl="7" w:tplc="30B05228" w:tentative="1">
      <w:start w:val="1"/>
      <w:numFmt w:val="bullet"/>
      <w:lvlText w:val=""/>
      <w:lvlJc w:val="left"/>
      <w:pPr>
        <w:tabs>
          <w:tab w:val="num" w:pos="5760"/>
        </w:tabs>
        <w:ind w:left="5760" w:hanging="360"/>
      </w:pPr>
      <w:rPr>
        <w:rFonts w:ascii="Wingdings" w:hAnsi="Wingdings" w:hint="default"/>
      </w:rPr>
    </w:lvl>
    <w:lvl w:ilvl="8" w:tplc="5C2C6AE4" w:tentative="1">
      <w:start w:val="1"/>
      <w:numFmt w:val="bullet"/>
      <w:lvlText w:val=""/>
      <w:lvlJc w:val="left"/>
      <w:pPr>
        <w:tabs>
          <w:tab w:val="num" w:pos="6480"/>
        </w:tabs>
        <w:ind w:left="6480" w:hanging="360"/>
      </w:pPr>
      <w:rPr>
        <w:rFonts w:ascii="Wingdings" w:hAnsi="Wingdings" w:hint="default"/>
      </w:rPr>
    </w:lvl>
  </w:abstractNum>
  <w:abstractNum w:abstractNumId="27">
    <w:nsid w:val="627204F7"/>
    <w:multiLevelType w:val="hybridMultilevel"/>
    <w:tmpl w:val="5B066710"/>
    <w:lvl w:ilvl="0" w:tplc="6944C234">
      <w:start w:val="1"/>
      <w:numFmt w:val="bullet"/>
      <w:lvlText w:val=""/>
      <w:lvlJc w:val="left"/>
      <w:pPr>
        <w:tabs>
          <w:tab w:val="num" w:pos="720"/>
        </w:tabs>
        <w:ind w:left="720" w:hanging="360"/>
      </w:pPr>
      <w:rPr>
        <w:rFonts w:ascii="Wingdings" w:hAnsi="Wingdings" w:hint="default"/>
      </w:rPr>
    </w:lvl>
    <w:lvl w:ilvl="1" w:tplc="F482AD76" w:tentative="1">
      <w:start w:val="1"/>
      <w:numFmt w:val="bullet"/>
      <w:lvlText w:val=""/>
      <w:lvlJc w:val="left"/>
      <w:pPr>
        <w:tabs>
          <w:tab w:val="num" w:pos="1440"/>
        </w:tabs>
        <w:ind w:left="1440" w:hanging="360"/>
      </w:pPr>
      <w:rPr>
        <w:rFonts w:ascii="Wingdings" w:hAnsi="Wingdings" w:hint="default"/>
      </w:rPr>
    </w:lvl>
    <w:lvl w:ilvl="2" w:tplc="0A9E8A2E" w:tentative="1">
      <w:start w:val="1"/>
      <w:numFmt w:val="bullet"/>
      <w:lvlText w:val=""/>
      <w:lvlJc w:val="left"/>
      <w:pPr>
        <w:tabs>
          <w:tab w:val="num" w:pos="2160"/>
        </w:tabs>
        <w:ind w:left="2160" w:hanging="360"/>
      </w:pPr>
      <w:rPr>
        <w:rFonts w:ascii="Wingdings" w:hAnsi="Wingdings" w:hint="default"/>
      </w:rPr>
    </w:lvl>
    <w:lvl w:ilvl="3" w:tplc="77B020FE" w:tentative="1">
      <w:start w:val="1"/>
      <w:numFmt w:val="bullet"/>
      <w:lvlText w:val=""/>
      <w:lvlJc w:val="left"/>
      <w:pPr>
        <w:tabs>
          <w:tab w:val="num" w:pos="2880"/>
        </w:tabs>
        <w:ind w:left="2880" w:hanging="360"/>
      </w:pPr>
      <w:rPr>
        <w:rFonts w:ascii="Wingdings" w:hAnsi="Wingdings" w:hint="default"/>
      </w:rPr>
    </w:lvl>
    <w:lvl w:ilvl="4" w:tplc="09F08D46" w:tentative="1">
      <w:start w:val="1"/>
      <w:numFmt w:val="bullet"/>
      <w:lvlText w:val=""/>
      <w:lvlJc w:val="left"/>
      <w:pPr>
        <w:tabs>
          <w:tab w:val="num" w:pos="3600"/>
        </w:tabs>
        <w:ind w:left="3600" w:hanging="360"/>
      </w:pPr>
      <w:rPr>
        <w:rFonts w:ascii="Wingdings" w:hAnsi="Wingdings" w:hint="default"/>
      </w:rPr>
    </w:lvl>
    <w:lvl w:ilvl="5" w:tplc="27FEAFB2" w:tentative="1">
      <w:start w:val="1"/>
      <w:numFmt w:val="bullet"/>
      <w:lvlText w:val=""/>
      <w:lvlJc w:val="left"/>
      <w:pPr>
        <w:tabs>
          <w:tab w:val="num" w:pos="4320"/>
        </w:tabs>
        <w:ind w:left="4320" w:hanging="360"/>
      </w:pPr>
      <w:rPr>
        <w:rFonts w:ascii="Wingdings" w:hAnsi="Wingdings" w:hint="default"/>
      </w:rPr>
    </w:lvl>
    <w:lvl w:ilvl="6" w:tplc="BB9C0482" w:tentative="1">
      <w:start w:val="1"/>
      <w:numFmt w:val="bullet"/>
      <w:lvlText w:val=""/>
      <w:lvlJc w:val="left"/>
      <w:pPr>
        <w:tabs>
          <w:tab w:val="num" w:pos="5040"/>
        </w:tabs>
        <w:ind w:left="5040" w:hanging="360"/>
      </w:pPr>
      <w:rPr>
        <w:rFonts w:ascii="Wingdings" w:hAnsi="Wingdings" w:hint="default"/>
      </w:rPr>
    </w:lvl>
    <w:lvl w:ilvl="7" w:tplc="413CF854" w:tentative="1">
      <w:start w:val="1"/>
      <w:numFmt w:val="bullet"/>
      <w:lvlText w:val=""/>
      <w:lvlJc w:val="left"/>
      <w:pPr>
        <w:tabs>
          <w:tab w:val="num" w:pos="5760"/>
        </w:tabs>
        <w:ind w:left="5760" w:hanging="360"/>
      </w:pPr>
      <w:rPr>
        <w:rFonts w:ascii="Wingdings" w:hAnsi="Wingdings" w:hint="default"/>
      </w:rPr>
    </w:lvl>
    <w:lvl w:ilvl="8" w:tplc="42400A54" w:tentative="1">
      <w:start w:val="1"/>
      <w:numFmt w:val="bullet"/>
      <w:lvlText w:val=""/>
      <w:lvlJc w:val="left"/>
      <w:pPr>
        <w:tabs>
          <w:tab w:val="num" w:pos="6480"/>
        </w:tabs>
        <w:ind w:left="6480" w:hanging="360"/>
      </w:pPr>
      <w:rPr>
        <w:rFonts w:ascii="Wingdings" w:hAnsi="Wingdings" w:hint="default"/>
      </w:rPr>
    </w:lvl>
  </w:abstractNum>
  <w:abstractNum w:abstractNumId="28">
    <w:nsid w:val="646A76BF"/>
    <w:multiLevelType w:val="hybridMultilevel"/>
    <w:tmpl w:val="AA2A8A28"/>
    <w:lvl w:ilvl="0" w:tplc="2D78B866">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5390772"/>
    <w:multiLevelType w:val="hybridMultilevel"/>
    <w:tmpl w:val="6E841CC2"/>
    <w:lvl w:ilvl="0" w:tplc="5A027156">
      <w:start w:val="2013"/>
      <w:numFmt w:val="bullet"/>
      <w:lvlText w:val="-"/>
      <w:lvlJc w:val="left"/>
      <w:pPr>
        <w:ind w:left="450" w:hanging="360"/>
      </w:pPr>
      <w:rPr>
        <w:rFonts w:ascii="Calibri" w:eastAsiaTheme="minorHAnsi" w:hAnsi="Calibri" w:cstheme="minorBidi" w:hint="default"/>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30">
    <w:nsid w:val="6B085B86"/>
    <w:multiLevelType w:val="hybridMultilevel"/>
    <w:tmpl w:val="89B42B10"/>
    <w:lvl w:ilvl="0" w:tplc="759C41E6">
      <w:start w:val="1"/>
      <w:numFmt w:val="bullet"/>
      <w:lvlText w:val=""/>
      <w:lvlJc w:val="left"/>
      <w:pPr>
        <w:ind w:left="720" w:hanging="360"/>
      </w:pPr>
      <w:rPr>
        <w:rFonts w:ascii="Wingdings" w:hAnsi="Wingdings" w:hint="default"/>
        <w:color w:val="auto"/>
        <w:sz w:val="22"/>
        <w:szCs w:val="52"/>
      </w:rPr>
    </w:lvl>
    <w:lvl w:ilvl="1" w:tplc="96F845AC">
      <w:start w:val="1"/>
      <w:numFmt w:val="bullet"/>
      <w:lvlText w:val=""/>
      <w:lvlJc w:val="left"/>
      <w:pPr>
        <w:ind w:left="1440" w:hanging="360"/>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B350D29"/>
    <w:multiLevelType w:val="hybridMultilevel"/>
    <w:tmpl w:val="C772DD72"/>
    <w:lvl w:ilvl="0" w:tplc="68F2A37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C7515B1"/>
    <w:multiLevelType w:val="hybridMultilevel"/>
    <w:tmpl w:val="C5502850"/>
    <w:lvl w:ilvl="0" w:tplc="EB62D416">
      <w:start w:val="1"/>
      <w:numFmt w:val="bullet"/>
      <w:lvlText w:val=""/>
      <w:lvlJc w:val="left"/>
      <w:pPr>
        <w:tabs>
          <w:tab w:val="num" w:pos="720"/>
        </w:tabs>
        <w:ind w:left="720" w:hanging="360"/>
      </w:pPr>
      <w:rPr>
        <w:rFonts w:ascii="Wingdings" w:hAnsi="Wingdings" w:hint="default"/>
      </w:rPr>
    </w:lvl>
    <w:lvl w:ilvl="1" w:tplc="FC8E73AC" w:tentative="1">
      <w:start w:val="1"/>
      <w:numFmt w:val="bullet"/>
      <w:lvlText w:val=""/>
      <w:lvlJc w:val="left"/>
      <w:pPr>
        <w:tabs>
          <w:tab w:val="num" w:pos="1440"/>
        </w:tabs>
        <w:ind w:left="1440" w:hanging="360"/>
      </w:pPr>
      <w:rPr>
        <w:rFonts w:ascii="Wingdings" w:hAnsi="Wingdings" w:hint="default"/>
      </w:rPr>
    </w:lvl>
    <w:lvl w:ilvl="2" w:tplc="E70074AA" w:tentative="1">
      <w:start w:val="1"/>
      <w:numFmt w:val="bullet"/>
      <w:lvlText w:val=""/>
      <w:lvlJc w:val="left"/>
      <w:pPr>
        <w:tabs>
          <w:tab w:val="num" w:pos="2160"/>
        </w:tabs>
        <w:ind w:left="2160" w:hanging="360"/>
      </w:pPr>
      <w:rPr>
        <w:rFonts w:ascii="Wingdings" w:hAnsi="Wingdings" w:hint="default"/>
      </w:rPr>
    </w:lvl>
    <w:lvl w:ilvl="3" w:tplc="10F27974" w:tentative="1">
      <w:start w:val="1"/>
      <w:numFmt w:val="bullet"/>
      <w:lvlText w:val=""/>
      <w:lvlJc w:val="left"/>
      <w:pPr>
        <w:tabs>
          <w:tab w:val="num" w:pos="2880"/>
        </w:tabs>
        <w:ind w:left="2880" w:hanging="360"/>
      </w:pPr>
      <w:rPr>
        <w:rFonts w:ascii="Wingdings" w:hAnsi="Wingdings" w:hint="default"/>
      </w:rPr>
    </w:lvl>
    <w:lvl w:ilvl="4" w:tplc="B2B20B7A" w:tentative="1">
      <w:start w:val="1"/>
      <w:numFmt w:val="bullet"/>
      <w:lvlText w:val=""/>
      <w:lvlJc w:val="left"/>
      <w:pPr>
        <w:tabs>
          <w:tab w:val="num" w:pos="3600"/>
        </w:tabs>
        <w:ind w:left="3600" w:hanging="360"/>
      </w:pPr>
      <w:rPr>
        <w:rFonts w:ascii="Wingdings" w:hAnsi="Wingdings" w:hint="default"/>
      </w:rPr>
    </w:lvl>
    <w:lvl w:ilvl="5" w:tplc="AABEE80C" w:tentative="1">
      <w:start w:val="1"/>
      <w:numFmt w:val="bullet"/>
      <w:lvlText w:val=""/>
      <w:lvlJc w:val="left"/>
      <w:pPr>
        <w:tabs>
          <w:tab w:val="num" w:pos="4320"/>
        </w:tabs>
        <w:ind w:left="4320" w:hanging="360"/>
      </w:pPr>
      <w:rPr>
        <w:rFonts w:ascii="Wingdings" w:hAnsi="Wingdings" w:hint="default"/>
      </w:rPr>
    </w:lvl>
    <w:lvl w:ilvl="6" w:tplc="B8D45208" w:tentative="1">
      <w:start w:val="1"/>
      <w:numFmt w:val="bullet"/>
      <w:lvlText w:val=""/>
      <w:lvlJc w:val="left"/>
      <w:pPr>
        <w:tabs>
          <w:tab w:val="num" w:pos="5040"/>
        </w:tabs>
        <w:ind w:left="5040" w:hanging="360"/>
      </w:pPr>
      <w:rPr>
        <w:rFonts w:ascii="Wingdings" w:hAnsi="Wingdings" w:hint="default"/>
      </w:rPr>
    </w:lvl>
    <w:lvl w:ilvl="7" w:tplc="4F92EAD8" w:tentative="1">
      <w:start w:val="1"/>
      <w:numFmt w:val="bullet"/>
      <w:lvlText w:val=""/>
      <w:lvlJc w:val="left"/>
      <w:pPr>
        <w:tabs>
          <w:tab w:val="num" w:pos="5760"/>
        </w:tabs>
        <w:ind w:left="5760" w:hanging="360"/>
      </w:pPr>
      <w:rPr>
        <w:rFonts w:ascii="Wingdings" w:hAnsi="Wingdings" w:hint="default"/>
      </w:rPr>
    </w:lvl>
    <w:lvl w:ilvl="8" w:tplc="0AA850B2" w:tentative="1">
      <w:start w:val="1"/>
      <w:numFmt w:val="bullet"/>
      <w:lvlText w:val=""/>
      <w:lvlJc w:val="left"/>
      <w:pPr>
        <w:tabs>
          <w:tab w:val="num" w:pos="6480"/>
        </w:tabs>
        <w:ind w:left="6480" w:hanging="360"/>
      </w:pPr>
      <w:rPr>
        <w:rFonts w:ascii="Wingdings" w:hAnsi="Wingdings" w:hint="default"/>
      </w:rPr>
    </w:lvl>
  </w:abstractNum>
  <w:abstractNum w:abstractNumId="33">
    <w:nsid w:val="6E574995"/>
    <w:multiLevelType w:val="hybridMultilevel"/>
    <w:tmpl w:val="14F8DC08"/>
    <w:lvl w:ilvl="0" w:tplc="9BDA799A">
      <w:start w:val="1"/>
      <w:numFmt w:val="bullet"/>
      <w:lvlText w:val=""/>
      <w:lvlJc w:val="left"/>
      <w:pPr>
        <w:tabs>
          <w:tab w:val="num" w:pos="720"/>
        </w:tabs>
        <w:ind w:left="720" w:hanging="360"/>
      </w:pPr>
      <w:rPr>
        <w:rFonts w:ascii="Wingdings" w:hAnsi="Wingdings" w:hint="default"/>
      </w:rPr>
    </w:lvl>
    <w:lvl w:ilvl="1" w:tplc="A9909EDA">
      <w:start w:val="1"/>
      <w:numFmt w:val="bullet"/>
      <w:lvlText w:val=""/>
      <w:lvlJc w:val="left"/>
      <w:pPr>
        <w:tabs>
          <w:tab w:val="num" w:pos="1440"/>
        </w:tabs>
        <w:ind w:left="1440" w:hanging="360"/>
      </w:pPr>
      <w:rPr>
        <w:rFonts w:ascii="Wingdings" w:hAnsi="Wingdings" w:hint="default"/>
      </w:rPr>
    </w:lvl>
    <w:lvl w:ilvl="2" w:tplc="81AAC2C2" w:tentative="1">
      <w:start w:val="1"/>
      <w:numFmt w:val="bullet"/>
      <w:lvlText w:val=""/>
      <w:lvlJc w:val="left"/>
      <w:pPr>
        <w:tabs>
          <w:tab w:val="num" w:pos="2160"/>
        </w:tabs>
        <w:ind w:left="2160" w:hanging="360"/>
      </w:pPr>
      <w:rPr>
        <w:rFonts w:ascii="Wingdings" w:hAnsi="Wingdings" w:hint="default"/>
      </w:rPr>
    </w:lvl>
    <w:lvl w:ilvl="3" w:tplc="18109124" w:tentative="1">
      <w:start w:val="1"/>
      <w:numFmt w:val="bullet"/>
      <w:lvlText w:val=""/>
      <w:lvlJc w:val="left"/>
      <w:pPr>
        <w:tabs>
          <w:tab w:val="num" w:pos="2880"/>
        </w:tabs>
        <w:ind w:left="2880" w:hanging="360"/>
      </w:pPr>
      <w:rPr>
        <w:rFonts w:ascii="Wingdings" w:hAnsi="Wingdings" w:hint="default"/>
      </w:rPr>
    </w:lvl>
    <w:lvl w:ilvl="4" w:tplc="833AD718" w:tentative="1">
      <w:start w:val="1"/>
      <w:numFmt w:val="bullet"/>
      <w:lvlText w:val=""/>
      <w:lvlJc w:val="left"/>
      <w:pPr>
        <w:tabs>
          <w:tab w:val="num" w:pos="3600"/>
        </w:tabs>
        <w:ind w:left="3600" w:hanging="360"/>
      </w:pPr>
      <w:rPr>
        <w:rFonts w:ascii="Wingdings" w:hAnsi="Wingdings" w:hint="default"/>
      </w:rPr>
    </w:lvl>
    <w:lvl w:ilvl="5" w:tplc="698A3FC8" w:tentative="1">
      <w:start w:val="1"/>
      <w:numFmt w:val="bullet"/>
      <w:lvlText w:val=""/>
      <w:lvlJc w:val="left"/>
      <w:pPr>
        <w:tabs>
          <w:tab w:val="num" w:pos="4320"/>
        </w:tabs>
        <w:ind w:left="4320" w:hanging="360"/>
      </w:pPr>
      <w:rPr>
        <w:rFonts w:ascii="Wingdings" w:hAnsi="Wingdings" w:hint="default"/>
      </w:rPr>
    </w:lvl>
    <w:lvl w:ilvl="6" w:tplc="46A45FDE" w:tentative="1">
      <w:start w:val="1"/>
      <w:numFmt w:val="bullet"/>
      <w:lvlText w:val=""/>
      <w:lvlJc w:val="left"/>
      <w:pPr>
        <w:tabs>
          <w:tab w:val="num" w:pos="5040"/>
        </w:tabs>
        <w:ind w:left="5040" w:hanging="360"/>
      </w:pPr>
      <w:rPr>
        <w:rFonts w:ascii="Wingdings" w:hAnsi="Wingdings" w:hint="default"/>
      </w:rPr>
    </w:lvl>
    <w:lvl w:ilvl="7" w:tplc="4FF27942" w:tentative="1">
      <w:start w:val="1"/>
      <w:numFmt w:val="bullet"/>
      <w:lvlText w:val=""/>
      <w:lvlJc w:val="left"/>
      <w:pPr>
        <w:tabs>
          <w:tab w:val="num" w:pos="5760"/>
        </w:tabs>
        <w:ind w:left="5760" w:hanging="360"/>
      </w:pPr>
      <w:rPr>
        <w:rFonts w:ascii="Wingdings" w:hAnsi="Wingdings" w:hint="default"/>
      </w:rPr>
    </w:lvl>
    <w:lvl w:ilvl="8" w:tplc="619E81C0" w:tentative="1">
      <w:start w:val="1"/>
      <w:numFmt w:val="bullet"/>
      <w:lvlText w:val=""/>
      <w:lvlJc w:val="left"/>
      <w:pPr>
        <w:tabs>
          <w:tab w:val="num" w:pos="6480"/>
        </w:tabs>
        <w:ind w:left="6480" w:hanging="360"/>
      </w:pPr>
      <w:rPr>
        <w:rFonts w:ascii="Wingdings" w:hAnsi="Wingdings" w:hint="default"/>
      </w:rPr>
    </w:lvl>
  </w:abstractNum>
  <w:abstractNum w:abstractNumId="34">
    <w:nsid w:val="701A55B4"/>
    <w:multiLevelType w:val="hybridMultilevel"/>
    <w:tmpl w:val="FBF441A6"/>
    <w:lvl w:ilvl="0" w:tplc="1A3A990C">
      <w:numFmt w:val="bullet"/>
      <w:lvlText w:val=""/>
      <w:lvlJc w:val="left"/>
      <w:pPr>
        <w:ind w:left="405" w:hanging="360"/>
      </w:pPr>
      <w:rPr>
        <w:rFonts w:ascii="Symbol" w:eastAsiaTheme="minorHAnsi"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5">
    <w:nsid w:val="76624DC6"/>
    <w:multiLevelType w:val="hybridMultilevel"/>
    <w:tmpl w:val="C44C4F8A"/>
    <w:lvl w:ilvl="0" w:tplc="C9F45282">
      <w:start w:val="1"/>
      <w:numFmt w:val="bullet"/>
      <w:lvlText w:val=""/>
      <w:lvlJc w:val="left"/>
      <w:pPr>
        <w:tabs>
          <w:tab w:val="num" w:pos="720"/>
        </w:tabs>
        <w:ind w:left="720" w:hanging="360"/>
      </w:pPr>
      <w:rPr>
        <w:rFonts w:ascii="Wingdings" w:hAnsi="Wingdings" w:hint="default"/>
      </w:rPr>
    </w:lvl>
    <w:lvl w:ilvl="1" w:tplc="9B84A104">
      <w:start w:val="1"/>
      <w:numFmt w:val="bullet"/>
      <w:lvlText w:val=""/>
      <w:lvlJc w:val="left"/>
      <w:pPr>
        <w:tabs>
          <w:tab w:val="num" w:pos="1440"/>
        </w:tabs>
        <w:ind w:left="1440" w:hanging="360"/>
      </w:pPr>
      <w:rPr>
        <w:rFonts w:ascii="Wingdings" w:hAnsi="Wingdings" w:hint="default"/>
      </w:rPr>
    </w:lvl>
    <w:lvl w:ilvl="2" w:tplc="B5E822A8" w:tentative="1">
      <w:start w:val="1"/>
      <w:numFmt w:val="bullet"/>
      <w:lvlText w:val=""/>
      <w:lvlJc w:val="left"/>
      <w:pPr>
        <w:tabs>
          <w:tab w:val="num" w:pos="2160"/>
        </w:tabs>
        <w:ind w:left="2160" w:hanging="360"/>
      </w:pPr>
      <w:rPr>
        <w:rFonts w:ascii="Wingdings" w:hAnsi="Wingdings" w:hint="default"/>
      </w:rPr>
    </w:lvl>
    <w:lvl w:ilvl="3" w:tplc="F61C3B30" w:tentative="1">
      <w:start w:val="1"/>
      <w:numFmt w:val="bullet"/>
      <w:lvlText w:val=""/>
      <w:lvlJc w:val="left"/>
      <w:pPr>
        <w:tabs>
          <w:tab w:val="num" w:pos="2880"/>
        </w:tabs>
        <w:ind w:left="2880" w:hanging="360"/>
      </w:pPr>
      <w:rPr>
        <w:rFonts w:ascii="Wingdings" w:hAnsi="Wingdings" w:hint="default"/>
      </w:rPr>
    </w:lvl>
    <w:lvl w:ilvl="4" w:tplc="00A864B4" w:tentative="1">
      <w:start w:val="1"/>
      <w:numFmt w:val="bullet"/>
      <w:lvlText w:val=""/>
      <w:lvlJc w:val="left"/>
      <w:pPr>
        <w:tabs>
          <w:tab w:val="num" w:pos="3600"/>
        </w:tabs>
        <w:ind w:left="3600" w:hanging="360"/>
      </w:pPr>
      <w:rPr>
        <w:rFonts w:ascii="Wingdings" w:hAnsi="Wingdings" w:hint="default"/>
      </w:rPr>
    </w:lvl>
    <w:lvl w:ilvl="5" w:tplc="BC021EB8" w:tentative="1">
      <w:start w:val="1"/>
      <w:numFmt w:val="bullet"/>
      <w:lvlText w:val=""/>
      <w:lvlJc w:val="left"/>
      <w:pPr>
        <w:tabs>
          <w:tab w:val="num" w:pos="4320"/>
        </w:tabs>
        <w:ind w:left="4320" w:hanging="360"/>
      </w:pPr>
      <w:rPr>
        <w:rFonts w:ascii="Wingdings" w:hAnsi="Wingdings" w:hint="default"/>
      </w:rPr>
    </w:lvl>
    <w:lvl w:ilvl="6" w:tplc="EA241A14" w:tentative="1">
      <w:start w:val="1"/>
      <w:numFmt w:val="bullet"/>
      <w:lvlText w:val=""/>
      <w:lvlJc w:val="left"/>
      <w:pPr>
        <w:tabs>
          <w:tab w:val="num" w:pos="5040"/>
        </w:tabs>
        <w:ind w:left="5040" w:hanging="360"/>
      </w:pPr>
      <w:rPr>
        <w:rFonts w:ascii="Wingdings" w:hAnsi="Wingdings" w:hint="default"/>
      </w:rPr>
    </w:lvl>
    <w:lvl w:ilvl="7" w:tplc="C8DC48EE" w:tentative="1">
      <w:start w:val="1"/>
      <w:numFmt w:val="bullet"/>
      <w:lvlText w:val=""/>
      <w:lvlJc w:val="left"/>
      <w:pPr>
        <w:tabs>
          <w:tab w:val="num" w:pos="5760"/>
        </w:tabs>
        <w:ind w:left="5760" w:hanging="360"/>
      </w:pPr>
      <w:rPr>
        <w:rFonts w:ascii="Wingdings" w:hAnsi="Wingdings" w:hint="default"/>
      </w:rPr>
    </w:lvl>
    <w:lvl w:ilvl="8" w:tplc="3D30E610" w:tentative="1">
      <w:start w:val="1"/>
      <w:numFmt w:val="bullet"/>
      <w:lvlText w:val=""/>
      <w:lvlJc w:val="left"/>
      <w:pPr>
        <w:tabs>
          <w:tab w:val="num" w:pos="6480"/>
        </w:tabs>
        <w:ind w:left="6480" w:hanging="360"/>
      </w:pPr>
      <w:rPr>
        <w:rFonts w:ascii="Wingdings" w:hAnsi="Wingdings" w:hint="default"/>
      </w:rPr>
    </w:lvl>
  </w:abstractNum>
  <w:abstractNum w:abstractNumId="36">
    <w:nsid w:val="79766DDD"/>
    <w:multiLevelType w:val="hybridMultilevel"/>
    <w:tmpl w:val="61DED69E"/>
    <w:lvl w:ilvl="0" w:tplc="6896A944">
      <w:numFmt w:val="bullet"/>
      <w:lvlText w:val=""/>
      <w:lvlJc w:val="left"/>
      <w:pPr>
        <w:ind w:left="360" w:hanging="360"/>
      </w:pPr>
      <w:rPr>
        <w:rFonts w:ascii="Symbol" w:eastAsiaTheme="minorHAnsi" w:hAnsi="Symbol"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nsid w:val="79FF06D3"/>
    <w:multiLevelType w:val="hybridMultilevel"/>
    <w:tmpl w:val="DC925594"/>
    <w:lvl w:ilvl="0" w:tplc="1A3A990C">
      <w:numFmt w:val="bullet"/>
      <w:lvlText w:val=""/>
      <w:lvlJc w:val="left"/>
      <w:pPr>
        <w:ind w:left="405"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F1D4008"/>
    <w:multiLevelType w:val="hybridMultilevel"/>
    <w:tmpl w:val="6ACCAC2A"/>
    <w:lvl w:ilvl="0" w:tplc="7B086008">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9">
    <w:nsid w:val="7F5C35C6"/>
    <w:multiLevelType w:val="hybridMultilevel"/>
    <w:tmpl w:val="68BEC546"/>
    <w:lvl w:ilvl="0" w:tplc="1854BD7A">
      <w:start w:val="1"/>
      <w:numFmt w:val="bullet"/>
      <w:lvlText w:val=""/>
      <w:lvlPicBulletId w:val="0"/>
      <w:lvlJc w:val="left"/>
      <w:pPr>
        <w:ind w:left="1776" w:hanging="360"/>
      </w:pPr>
      <w:rPr>
        <w:rFonts w:ascii="Symbol" w:hAnsi="Symbol" w:hint="default"/>
        <w:color w:val="auto"/>
        <w:sz w:val="16"/>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9"/>
  </w:num>
  <w:num w:numId="2">
    <w:abstractNumId w:val="28"/>
  </w:num>
  <w:num w:numId="3">
    <w:abstractNumId w:val="18"/>
  </w:num>
  <w:num w:numId="4">
    <w:abstractNumId w:val="21"/>
  </w:num>
  <w:num w:numId="5">
    <w:abstractNumId w:val="25"/>
  </w:num>
  <w:num w:numId="6">
    <w:abstractNumId w:val="3"/>
  </w:num>
  <w:num w:numId="7">
    <w:abstractNumId w:val="35"/>
  </w:num>
  <w:num w:numId="8">
    <w:abstractNumId w:val="33"/>
  </w:num>
  <w:num w:numId="9">
    <w:abstractNumId w:val="27"/>
  </w:num>
  <w:num w:numId="10">
    <w:abstractNumId w:val="26"/>
  </w:num>
  <w:num w:numId="11">
    <w:abstractNumId w:val="7"/>
  </w:num>
  <w:num w:numId="12">
    <w:abstractNumId w:val="13"/>
  </w:num>
  <w:num w:numId="13">
    <w:abstractNumId w:val="22"/>
  </w:num>
  <w:num w:numId="14">
    <w:abstractNumId w:val="10"/>
  </w:num>
  <w:num w:numId="15">
    <w:abstractNumId w:val="23"/>
  </w:num>
  <w:num w:numId="16">
    <w:abstractNumId w:val="11"/>
  </w:num>
  <w:num w:numId="17">
    <w:abstractNumId w:val="20"/>
  </w:num>
  <w:num w:numId="18">
    <w:abstractNumId w:val="32"/>
  </w:num>
  <w:num w:numId="19">
    <w:abstractNumId w:val="36"/>
  </w:num>
  <w:num w:numId="20">
    <w:abstractNumId w:val="38"/>
  </w:num>
  <w:num w:numId="21">
    <w:abstractNumId w:val="1"/>
  </w:num>
  <w:num w:numId="22">
    <w:abstractNumId w:val="30"/>
  </w:num>
  <w:num w:numId="23">
    <w:abstractNumId w:val="0"/>
  </w:num>
  <w:num w:numId="24">
    <w:abstractNumId w:val="17"/>
  </w:num>
  <w:num w:numId="25">
    <w:abstractNumId w:val="34"/>
  </w:num>
  <w:num w:numId="26">
    <w:abstractNumId w:val="24"/>
  </w:num>
  <w:num w:numId="27">
    <w:abstractNumId w:val="37"/>
  </w:num>
  <w:num w:numId="28">
    <w:abstractNumId w:val="8"/>
  </w:num>
  <w:num w:numId="29">
    <w:abstractNumId w:val="29"/>
  </w:num>
  <w:num w:numId="30">
    <w:abstractNumId w:val="31"/>
  </w:num>
  <w:num w:numId="31">
    <w:abstractNumId w:val="15"/>
  </w:num>
  <w:num w:numId="32">
    <w:abstractNumId w:val="5"/>
  </w:num>
  <w:num w:numId="33">
    <w:abstractNumId w:val="6"/>
  </w:num>
  <w:num w:numId="34">
    <w:abstractNumId w:val="14"/>
  </w:num>
  <w:num w:numId="35">
    <w:abstractNumId w:val="12"/>
  </w:num>
  <w:num w:numId="36">
    <w:abstractNumId w:val="39"/>
  </w:num>
  <w:num w:numId="37">
    <w:abstractNumId w:val="2"/>
  </w:num>
  <w:num w:numId="38">
    <w:abstractNumId w:val="4"/>
  </w:num>
  <w:num w:numId="39">
    <w:abstractNumId w:val="16"/>
  </w:num>
  <w:num w:numId="40">
    <w:abstractNumId w:val="16"/>
    <w:lvlOverride w:ilvl="0">
      <w:startOverride w:val="1"/>
    </w:lvlOverride>
  </w:num>
  <w:num w:numId="41">
    <w:abstractNumId w:val="16"/>
    <w:lvlOverride w:ilvl="0">
      <w:startOverride w:val="1"/>
    </w:lvlOverride>
  </w:num>
  <w:num w:numId="42">
    <w:abstractNumId w:val="16"/>
    <w:lvlOverride w:ilvl="0">
      <w:startOverride w:val="1"/>
    </w:lvlOverride>
  </w:num>
  <w:num w:numId="43">
    <w:abstractNumId w:val="16"/>
    <w:lvlOverride w:ilvl="0">
      <w:startOverride w:val="1"/>
    </w:lvlOverride>
  </w:num>
  <w:num w:numId="44">
    <w:abstractNumId w:val="16"/>
    <w:lvlOverride w:ilvl="0">
      <w:startOverride w:val="1"/>
    </w:lvlOverride>
  </w:num>
  <w:num w:numId="45">
    <w:abstractNumId w:val="16"/>
    <w:lvlOverride w:ilvl="0">
      <w:startOverride w:val="1"/>
    </w:lvlOverride>
  </w:num>
  <w:num w:numId="46">
    <w:abstractNumId w:val="9"/>
  </w:num>
  <w:num w:numId="47">
    <w:abstractNumId w:val="16"/>
    <w:lvlOverride w:ilvl="0">
      <w:startOverride w:val="1"/>
    </w:lvlOverride>
  </w:num>
  <w:num w:numId="48">
    <w:abstractNumId w:val="16"/>
    <w:lvlOverride w:ilvl="0">
      <w:startOverride w:val="1"/>
    </w:lvlOverride>
  </w:num>
  <w:num w:numId="49">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A0DAD"/>
    <w:rsid w:val="0001749C"/>
    <w:rsid w:val="0002688E"/>
    <w:rsid w:val="0003721D"/>
    <w:rsid w:val="0005162F"/>
    <w:rsid w:val="00066D6E"/>
    <w:rsid w:val="0007599F"/>
    <w:rsid w:val="00080F35"/>
    <w:rsid w:val="00090F11"/>
    <w:rsid w:val="0009384E"/>
    <w:rsid w:val="00095CE0"/>
    <w:rsid w:val="0009751D"/>
    <w:rsid w:val="000978E2"/>
    <w:rsid w:val="000A2577"/>
    <w:rsid w:val="000C3A68"/>
    <w:rsid w:val="000E43CC"/>
    <w:rsid w:val="000F7136"/>
    <w:rsid w:val="0010380D"/>
    <w:rsid w:val="00104366"/>
    <w:rsid w:val="0010642A"/>
    <w:rsid w:val="001112E0"/>
    <w:rsid w:val="00116DC2"/>
    <w:rsid w:val="00121495"/>
    <w:rsid w:val="00123750"/>
    <w:rsid w:val="00123E5B"/>
    <w:rsid w:val="00126CFB"/>
    <w:rsid w:val="00132156"/>
    <w:rsid w:val="00140DC0"/>
    <w:rsid w:val="00143A79"/>
    <w:rsid w:val="0015625B"/>
    <w:rsid w:val="001628F0"/>
    <w:rsid w:val="00171CAB"/>
    <w:rsid w:val="001723FA"/>
    <w:rsid w:val="00174CE9"/>
    <w:rsid w:val="001769AC"/>
    <w:rsid w:val="001825DF"/>
    <w:rsid w:val="00187AA9"/>
    <w:rsid w:val="00197FEC"/>
    <w:rsid w:val="001A6B8C"/>
    <w:rsid w:val="001B199F"/>
    <w:rsid w:val="001C592D"/>
    <w:rsid w:val="001E0EE5"/>
    <w:rsid w:val="001E2C97"/>
    <w:rsid w:val="001F2C21"/>
    <w:rsid w:val="002025C0"/>
    <w:rsid w:val="00203FDB"/>
    <w:rsid w:val="00204FC5"/>
    <w:rsid w:val="00210581"/>
    <w:rsid w:val="00212373"/>
    <w:rsid w:val="00213D03"/>
    <w:rsid w:val="0023077F"/>
    <w:rsid w:val="00230D0A"/>
    <w:rsid w:val="00240A65"/>
    <w:rsid w:val="00250E93"/>
    <w:rsid w:val="0026666D"/>
    <w:rsid w:val="00267F2D"/>
    <w:rsid w:val="00273A3A"/>
    <w:rsid w:val="00274916"/>
    <w:rsid w:val="0028287B"/>
    <w:rsid w:val="0029255D"/>
    <w:rsid w:val="002A09BF"/>
    <w:rsid w:val="002A2299"/>
    <w:rsid w:val="002B2B59"/>
    <w:rsid w:val="002B54F7"/>
    <w:rsid w:val="002B6BA8"/>
    <w:rsid w:val="002B778C"/>
    <w:rsid w:val="002B792E"/>
    <w:rsid w:val="002C1FA7"/>
    <w:rsid w:val="002C396E"/>
    <w:rsid w:val="002D5C11"/>
    <w:rsid w:val="002E27EE"/>
    <w:rsid w:val="002E7CDF"/>
    <w:rsid w:val="002F1256"/>
    <w:rsid w:val="002F15FA"/>
    <w:rsid w:val="002F3E95"/>
    <w:rsid w:val="00310E2F"/>
    <w:rsid w:val="00315696"/>
    <w:rsid w:val="00316CA8"/>
    <w:rsid w:val="00321DF6"/>
    <w:rsid w:val="00323823"/>
    <w:rsid w:val="003262CD"/>
    <w:rsid w:val="0033004F"/>
    <w:rsid w:val="00330B1C"/>
    <w:rsid w:val="003328DC"/>
    <w:rsid w:val="0033561E"/>
    <w:rsid w:val="00337922"/>
    <w:rsid w:val="0034521A"/>
    <w:rsid w:val="00346D2E"/>
    <w:rsid w:val="003747CE"/>
    <w:rsid w:val="003752DD"/>
    <w:rsid w:val="0037729C"/>
    <w:rsid w:val="00384142"/>
    <w:rsid w:val="003A3CCF"/>
    <w:rsid w:val="003B2D7C"/>
    <w:rsid w:val="003B30A0"/>
    <w:rsid w:val="003C1802"/>
    <w:rsid w:val="003C52D9"/>
    <w:rsid w:val="003C5DE8"/>
    <w:rsid w:val="003E59D6"/>
    <w:rsid w:val="003F2365"/>
    <w:rsid w:val="003F2EDE"/>
    <w:rsid w:val="003F3D55"/>
    <w:rsid w:val="003F5F80"/>
    <w:rsid w:val="004167F9"/>
    <w:rsid w:val="00422A46"/>
    <w:rsid w:val="004272E8"/>
    <w:rsid w:val="00443C70"/>
    <w:rsid w:val="00460DF8"/>
    <w:rsid w:val="00463C99"/>
    <w:rsid w:val="00467EC5"/>
    <w:rsid w:val="00477A15"/>
    <w:rsid w:val="00486551"/>
    <w:rsid w:val="004A41DD"/>
    <w:rsid w:val="004A4812"/>
    <w:rsid w:val="004A693E"/>
    <w:rsid w:val="004A70F9"/>
    <w:rsid w:val="004B0F74"/>
    <w:rsid w:val="004C0C7B"/>
    <w:rsid w:val="004C541A"/>
    <w:rsid w:val="004D3BBA"/>
    <w:rsid w:val="004E1748"/>
    <w:rsid w:val="004E492B"/>
    <w:rsid w:val="004E4B0B"/>
    <w:rsid w:val="004E5CB2"/>
    <w:rsid w:val="004F6C10"/>
    <w:rsid w:val="00506524"/>
    <w:rsid w:val="005102AA"/>
    <w:rsid w:val="00510B93"/>
    <w:rsid w:val="00526346"/>
    <w:rsid w:val="00526A47"/>
    <w:rsid w:val="00544350"/>
    <w:rsid w:val="005508D2"/>
    <w:rsid w:val="0055127A"/>
    <w:rsid w:val="005803D1"/>
    <w:rsid w:val="005822E3"/>
    <w:rsid w:val="005932B7"/>
    <w:rsid w:val="005A098D"/>
    <w:rsid w:val="005A4D3D"/>
    <w:rsid w:val="005A761C"/>
    <w:rsid w:val="005C1F4F"/>
    <w:rsid w:val="005C30CA"/>
    <w:rsid w:val="005C6AC8"/>
    <w:rsid w:val="005D5980"/>
    <w:rsid w:val="005D7061"/>
    <w:rsid w:val="005E08B6"/>
    <w:rsid w:val="005E5BE8"/>
    <w:rsid w:val="005F36FC"/>
    <w:rsid w:val="005F4609"/>
    <w:rsid w:val="005F460A"/>
    <w:rsid w:val="005F48C3"/>
    <w:rsid w:val="00602BC5"/>
    <w:rsid w:val="00607B25"/>
    <w:rsid w:val="0062722F"/>
    <w:rsid w:val="00627E0D"/>
    <w:rsid w:val="00631076"/>
    <w:rsid w:val="00634682"/>
    <w:rsid w:val="00635CCA"/>
    <w:rsid w:val="00651AFB"/>
    <w:rsid w:val="00663FBC"/>
    <w:rsid w:val="00674DFC"/>
    <w:rsid w:val="00684067"/>
    <w:rsid w:val="006853A3"/>
    <w:rsid w:val="006A652F"/>
    <w:rsid w:val="006A7667"/>
    <w:rsid w:val="006C20F8"/>
    <w:rsid w:val="006E2238"/>
    <w:rsid w:val="006F0B69"/>
    <w:rsid w:val="006F6803"/>
    <w:rsid w:val="00701AEE"/>
    <w:rsid w:val="007103F5"/>
    <w:rsid w:val="007107D8"/>
    <w:rsid w:val="007138BA"/>
    <w:rsid w:val="00717448"/>
    <w:rsid w:val="00724ECA"/>
    <w:rsid w:val="00725133"/>
    <w:rsid w:val="00733F7F"/>
    <w:rsid w:val="0073612F"/>
    <w:rsid w:val="00746304"/>
    <w:rsid w:val="00766ED1"/>
    <w:rsid w:val="00773465"/>
    <w:rsid w:val="007A08EA"/>
    <w:rsid w:val="007A3A2B"/>
    <w:rsid w:val="007A5CC1"/>
    <w:rsid w:val="007B2E94"/>
    <w:rsid w:val="007B31B3"/>
    <w:rsid w:val="007B595F"/>
    <w:rsid w:val="007B60DB"/>
    <w:rsid w:val="007B7C49"/>
    <w:rsid w:val="007C0095"/>
    <w:rsid w:val="007C1240"/>
    <w:rsid w:val="007C56DF"/>
    <w:rsid w:val="007F008B"/>
    <w:rsid w:val="007F38F5"/>
    <w:rsid w:val="0080499A"/>
    <w:rsid w:val="00806CAE"/>
    <w:rsid w:val="00810BBC"/>
    <w:rsid w:val="00822083"/>
    <w:rsid w:val="00826722"/>
    <w:rsid w:val="00832817"/>
    <w:rsid w:val="0084442A"/>
    <w:rsid w:val="0084471E"/>
    <w:rsid w:val="00846466"/>
    <w:rsid w:val="00861A27"/>
    <w:rsid w:val="0087396A"/>
    <w:rsid w:val="00876A3C"/>
    <w:rsid w:val="00883DCA"/>
    <w:rsid w:val="00887DA2"/>
    <w:rsid w:val="0089490E"/>
    <w:rsid w:val="008A536F"/>
    <w:rsid w:val="008C04E0"/>
    <w:rsid w:val="008E0FA7"/>
    <w:rsid w:val="008E10E1"/>
    <w:rsid w:val="008E5087"/>
    <w:rsid w:val="008E6BDE"/>
    <w:rsid w:val="008E7CFA"/>
    <w:rsid w:val="008F27FB"/>
    <w:rsid w:val="00900351"/>
    <w:rsid w:val="0090128A"/>
    <w:rsid w:val="0091718B"/>
    <w:rsid w:val="009208FD"/>
    <w:rsid w:val="009240A3"/>
    <w:rsid w:val="00926BB3"/>
    <w:rsid w:val="00927FA1"/>
    <w:rsid w:val="0093404A"/>
    <w:rsid w:val="009477F4"/>
    <w:rsid w:val="009501AE"/>
    <w:rsid w:val="00956CB8"/>
    <w:rsid w:val="00957E10"/>
    <w:rsid w:val="00960595"/>
    <w:rsid w:val="009612C5"/>
    <w:rsid w:val="00980661"/>
    <w:rsid w:val="00990397"/>
    <w:rsid w:val="00992819"/>
    <w:rsid w:val="00996D1B"/>
    <w:rsid w:val="00997025"/>
    <w:rsid w:val="009A14E2"/>
    <w:rsid w:val="009A1660"/>
    <w:rsid w:val="009A66AC"/>
    <w:rsid w:val="009B4FF6"/>
    <w:rsid w:val="009B7455"/>
    <w:rsid w:val="009C086E"/>
    <w:rsid w:val="009C0BE2"/>
    <w:rsid w:val="009C49C3"/>
    <w:rsid w:val="009D50C6"/>
    <w:rsid w:val="009D555E"/>
    <w:rsid w:val="009E1BBC"/>
    <w:rsid w:val="009F5963"/>
    <w:rsid w:val="00A05E29"/>
    <w:rsid w:val="00A07687"/>
    <w:rsid w:val="00A251DE"/>
    <w:rsid w:val="00A26882"/>
    <w:rsid w:val="00A33548"/>
    <w:rsid w:val="00A367C2"/>
    <w:rsid w:val="00A36FC4"/>
    <w:rsid w:val="00A41861"/>
    <w:rsid w:val="00A46056"/>
    <w:rsid w:val="00A603AA"/>
    <w:rsid w:val="00A6383C"/>
    <w:rsid w:val="00A676D0"/>
    <w:rsid w:val="00A8661F"/>
    <w:rsid w:val="00A87517"/>
    <w:rsid w:val="00A93558"/>
    <w:rsid w:val="00AA0227"/>
    <w:rsid w:val="00AA5308"/>
    <w:rsid w:val="00AB4C68"/>
    <w:rsid w:val="00AB4E99"/>
    <w:rsid w:val="00AC0FF7"/>
    <w:rsid w:val="00AC2364"/>
    <w:rsid w:val="00AE39CE"/>
    <w:rsid w:val="00B12644"/>
    <w:rsid w:val="00B152E9"/>
    <w:rsid w:val="00B22398"/>
    <w:rsid w:val="00B57F2F"/>
    <w:rsid w:val="00B602A3"/>
    <w:rsid w:val="00B71C8F"/>
    <w:rsid w:val="00B8701A"/>
    <w:rsid w:val="00BA0DAD"/>
    <w:rsid w:val="00BA2CFD"/>
    <w:rsid w:val="00BA574F"/>
    <w:rsid w:val="00BA665A"/>
    <w:rsid w:val="00BB0A65"/>
    <w:rsid w:val="00BD2751"/>
    <w:rsid w:val="00BD54C5"/>
    <w:rsid w:val="00BD6479"/>
    <w:rsid w:val="00BD7D99"/>
    <w:rsid w:val="00BE19A9"/>
    <w:rsid w:val="00C17F9D"/>
    <w:rsid w:val="00C22520"/>
    <w:rsid w:val="00C37652"/>
    <w:rsid w:val="00C41691"/>
    <w:rsid w:val="00C53C3E"/>
    <w:rsid w:val="00C5607E"/>
    <w:rsid w:val="00C56D27"/>
    <w:rsid w:val="00C6120C"/>
    <w:rsid w:val="00C63C19"/>
    <w:rsid w:val="00C763D1"/>
    <w:rsid w:val="00C76AD0"/>
    <w:rsid w:val="00C84920"/>
    <w:rsid w:val="00C86A1C"/>
    <w:rsid w:val="00C919B4"/>
    <w:rsid w:val="00CD1224"/>
    <w:rsid w:val="00CE327C"/>
    <w:rsid w:val="00CF0C28"/>
    <w:rsid w:val="00CF6816"/>
    <w:rsid w:val="00D05D7D"/>
    <w:rsid w:val="00D07FE2"/>
    <w:rsid w:val="00D22472"/>
    <w:rsid w:val="00D228C0"/>
    <w:rsid w:val="00D24121"/>
    <w:rsid w:val="00D24DCF"/>
    <w:rsid w:val="00D2694E"/>
    <w:rsid w:val="00D2721B"/>
    <w:rsid w:val="00D3187F"/>
    <w:rsid w:val="00D353C5"/>
    <w:rsid w:val="00D54B6B"/>
    <w:rsid w:val="00D55B52"/>
    <w:rsid w:val="00D57569"/>
    <w:rsid w:val="00D637E6"/>
    <w:rsid w:val="00D65ED3"/>
    <w:rsid w:val="00D75217"/>
    <w:rsid w:val="00D75B77"/>
    <w:rsid w:val="00D80C6E"/>
    <w:rsid w:val="00D93ABE"/>
    <w:rsid w:val="00D93E6A"/>
    <w:rsid w:val="00D95975"/>
    <w:rsid w:val="00DA7CEF"/>
    <w:rsid w:val="00DB2FE9"/>
    <w:rsid w:val="00DB3A6D"/>
    <w:rsid w:val="00DB51EC"/>
    <w:rsid w:val="00DD2888"/>
    <w:rsid w:val="00E0136F"/>
    <w:rsid w:val="00E03631"/>
    <w:rsid w:val="00E15CFE"/>
    <w:rsid w:val="00E1775E"/>
    <w:rsid w:val="00E237A0"/>
    <w:rsid w:val="00E2400E"/>
    <w:rsid w:val="00E439AD"/>
    <w:rsid w:val="00E60910"/>
    <w:rsid w:val="00E838B9"/>
    <w:rsid w:val="00E8731E"/>
    <w:rsid w:val="00E93036"/>
    <w:rsid w:val="00E93BAC"/>
    <w:rsid w:val="00E93D44"/>
    <w:rsid w:val="00EA3F86"/>
    <w:rsid w:val="00EA68A8"/>
    <w:rsid w:val="00EA6C57"/>
    <w:rsid w:val="00EC669D"/>
    <w:rsid w:val="00EC6917"/>
    <w:rsid w:val="00EC6ADA"/>
    <w:rsid w:val="00ED6B32"/>
    <w:rsid w:val="00EF31AA"/>
    <w:rsid w:val="00EF4A22"/>
    <w:rsid w:val="00F0487E"/>
    <w:rsid w:val="00F06146"/>
    <w:rsid w:val="00F24ED2"/>
    <w:rsid w:val="00F41E68"/>
    <w:rsid w:val="00F51553"/>
    <w:rsid w:val="00F532DC"/>
    <w:rsid w:val="00F563F3"/>
    <w:rsid w:val="00F570B0"/>
    <w:rsid w:val="00F576BC"/>
    <w:rsid w:val="00F60C03"/>
    <w:rsid w:val="00F66E21"/>
    <w:rsid w:val="00F72287"/>
    <w:rsid w:val="00F80ACC"/>
    <w:rsid w:val="00F80DC2"/>
    <w:rsid w:val="00F855EF"/>
    <w:rsid w:val="00F86863"/>
    <w:rsid w:val="00F868CA"/>
    <w:rsid w:val="00F87043"/>
    <w:rsid w:val="00F9477C"/>
    <w:rsid w:val="00FE5403"/>
    <w:rsid w:val="00FE6D6A"/>
    <w:rsid w:val="00FF33D0"/>
    <w:rsid w:val="00FF786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087"/>
    <w:rPr>
      <w:rFonts w:asciiTheme="majorHAnsi" w:hAnsiTheme="majorHAnsi"/>
    </w:rPr>
  </w:style>
  <w:style w:type="paragraph" w:styleId="Titre1">
    <w:name w:val="heading 1"/>
    <w:basedOn w:val="Normal"/>
    <w:next w:val="Normal"/>
    <w:link w:val="Titre1Car"/>
    <w:qFormat/>
    <w:rsid w:val="00F06146"/>
    <w:pPr>
      <w:numPr>
        <w:numId w:val="38"/>
      </w:numPr>
      <w:pBdr>
        <w:bottom w:val="single" w:sz="12" w:space="1" w:color="auto"/>
      </w:pBdr>
      <w:ind w:left="0" w:firstLine="0"/>
      <w:outlineLvl w:val="0"/>
    </w:pPr>
    <w:rPr>
      <w:b/>
      <w:smallCaps/>
      <w:sz w:val="24"/>
      <w:lang w:eastAsia="fr-FR"/>
    </w:rPr>
  </w:style>
  <w:style w:type="paragraph" w:styleId="Titre2">
    <w:name w:val="heading 2"/>
    <w:basedOn w:val="Normal"/>
    <w:next w:val="Normal"/>
    <w:link w:val="Titre2Car"/>
    <w:qFormat/>
    <w:rsid w:val="00250E93"/>
    <w:pPr>
      <w:numPr>
        <w:numId w:val="39"/>
      </w:numPr>
      <w:outlineLvl w:val="1"/>
    </w:pPr>
    <w:rPr>
      <w:b/>
      <w:lang w:eastAsia="fr-FR"/>
    </w:rPr>
  </w:style>
  <w:style w:type="paragraph" w:styleId="Titre3">
    <w:name w:val="heading 3"/>
    <w:basedOn w:val="Normal"/>
    <w:next w:val="Normal"/>
    <w:link w:val="Titre3Car"/>
    <w:unhideWhenUsed/>
    <w:qFormat/>
    <w:rsid w:val="009501AE"/>
    <w:pPr>
      <w:spacing w:before="60"/>
      <w:outlineLvl w:val="2"/>
    </w:pPr>
    <w:rPr>
      <w:rFonts w:ascii="Calibri" w:eastAsia="Times New Roman" w:hAnsi="Calibri" w:cs="Times New Roman"/>
      <w:b/>
      <w:i/>
      <w:color w:val="0070C0"/>
      <w:szCs w:val="24"/>
      <w:lang w:eastAsia="fr-FR"/>
    </w:rPr>
  </w:style>
  <w:style w:type="paragraph" w:styleId="Titre5">
    <w:name w:val="heading 5"/>
    <w:basedOn w:val="Normal"/>
    <w:next w:val="Normal"/>
    <w:link w:val="Titre5Car"/>
    <w:uiPriority w:val="9"/>
    <w:semiHidden/>
    <w:unhideWhenUsed/>
    <w:qFormat/>
    <w:rsid w:val="00900351"/>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43CC"/>
    <w:pPr>
      <w:ind w:left="720"/>
      <w:contextualSpacing/>
    </w:pPr>
  </w:style>
  <w:style w:type="character" w:customStyle="1" w:styleId="apple-converted-space">
    <w:name w:val="apple-converted-space"/>
    <w:basedOn w:val="Policepardfaut"/>
    <w:rsid w:val="00C37652"/>
  </w:style>
  <w:style w:type="character" w:styleId="Accentuation">
    <w:name w:val="Emphasis"/>
    <w:basedOn w:val="Policepardfaut"/>
    <w:uiPriority w:val="20"/>
    <w:qFormat/>
    <w:rsid w:val="00C37652"/>
    <w:rPr>
      <w:i/>
      <w:iCs/>
    </w:rPr>
  </w:style>
  <w:style w:type="paragraph" w:customStyle="1" w:styleId="Normal1">
    <w:name w:val="Normal1"/>
    <w:uiPriority w:val="99"/>
    <w:rsid w:val="00A46056"/>
    <w:pPr>
      <w:spacing w:line="276" w:lineRule="auto"/>
      <w:jc w:val="left"/>
    </w:pPr>
    <w:rPr>
      <w:rFonts w:ascii="Arial" w:eastAsia="MS Minngs" w:hAnsi="Arial" w:cs="Arial"/>
      <w:color w:val="000000"/>
      <w:szCs w:val="24"/>
      <w:lang w:eastAsia="ja-JP"/>
    </w:rPr>
  </w:style>
  <w:style w:type="character" w:customStyle="1" w:styleId="Titre1Car">
    <w:name w:val="Titre 1 Car"/>
    <w:basedOn w:val="Policepardfaut"/>
    <w:link w:val="Titre1"/>
    <w:rsid w:val="00F06146"/>
    <w:rPr>
      <w:rFonts w:asciiTheme="majorHAnsi" w:hAnsiTheme="majorHAnsi"/>
      <w:b/>
      <w:smallCaps/>
      <w:sz w:val="24"/>
      <w:lang w:eastAsia="fr-FR"/>
    </w:rPr>
  </w:style>
  <w:style w:type="character" w:customStyle="1" w:styleId="Titre5Car">
    <w:name w:val="Titre 5 Car"/>
    <w:basedOn w:val="Policepardfaut"/>
    <w:link w:val="Titre5"/>
    <w:uiPriority w:val="9"/>
    <w:semiHidden/>
    <w:rsid w:val="00900351"/>
    <w:rPr>
      <w:rFonts w:asciiTheme="majorHAnsi" w:eastAsiaTheme="majorEastAsia" w:hAnsiTheme="majorHAnsi" w:cstheme="majorBidi"/>
      <w:color w:val="243F60" w:themeColor="accent1" w:themeShade="7F"/>
    </w:rPr>
  </w:style>
  <w:style w:type="character" w:customStyle="1" w:styleId="Titre2Car">
    <w:name w:val="Titre 2 Car"/>
    <w:basedOn w:val="Policepardfaut"/>
    <w:link w:val="Titre2"/>
    <w:rsid w:val="00250E93"/>
    <w:rPr>
      <w:rFonts w:asciiTheme="majorHAnsi" w:hAnsiTheme="majorHAnsi"/>
      <w:b/>
      <w:lang w:eastAsia="fr-FR"/>
    </w:rPr>
  </w:style>
  <w:style w:type="character" w:styleId="Marquedecommentaire">
    <w:name w:val="annotation reference"/>
    <w:basedOn w:val="Policepardfaut"/>
    <w:uiPriority w:val="99"/>
    <w:semiHidden/>
    <w:unhideWhenUsed/>
    <w:rsid w:val="00900351"/>
    <w:rPr>
      <w:sz w:val="16"/>
      <w:szCs w:val="16"/>
    </w:rPr>
  </w:style>
  <w:style w:type="paragraph" w:styleId="Commentaire">
    <w:name w:val="annotation text"/>
    <w:basedOn w:val="Normal"/>
    <w:link w:val="CommentaireCar"/>
    <w:uiPriority w:val="99"/>
    <w:semiHidden/>
    <w:unhideWhenUsed/>
    <w:rsid w:val="00900351"/>
    <w:rPr>
      <w:sz w:val="20"/>
      <w:szCs w:val="20"/>
    </w:rPr>
  </w:style>
  <w:style w:type="character" w:customStyle="1" w:styleId="CommentaireCar">
    <w:name w:val="Commentaire Car"/>
    <w:basedOn w:val="Policepardfaut"/>
    <w:link w:val="Commentaire"/>
    <w:uiPriority w:val="99"/>
    <w:semiHidden/>
    <w:rsid w:val="00900351"/>
    <w:rPr>
      <w:sz w:val="20"/>
      <w:szCs w:val="20"/>
    </w:rPr>
  </w:style>
  <w:style w:type="paragraph" w:styleId="Objetducommentaire">
    <w:name w:val="annotation subject"/>
    <w:basedOn w:val="Commentaire"/>
    <w:next w:val="Commentaire"/>
    <w:link w:val="ObjetducommentaireCar"/>
    <w:uiPriority w:val="99"/>
    <w:semiHidden/>
    <w:unhideWhenUsed/>
    <w:rsid w:val="00900351"/>
    <w:rPr>
      <w:b/>
      <w:bCs/>
    </w:rPr>
  </w:style>
  <w:style w:type="character" w:customStyle="1" w:styleId="ObjetducommentaireCar">
    <w:name w:val="Objet du commentaire Car"/>
    <w:basedOn w:val="CommentaireCar"/>
    <w:link w:val="Objetducommentaire"/>
    <w:uiPriority w:val="99"/>
    <w:semiHidden/>
    <w:rsid w:val="00900351"/>
    <w:rPr>
      <w:b/>
      <w:bCs/>
      <w:sz w:val="20"/>
      <w:szCs w:val="20"/>
    </w:rPr>
  </w:style>
  <w:style w:type="paragraph" w:styleId="Textedebulles">
    <w:name w:val="Balloon Text"/>
    <w:basedOn w:val="Normal"/>
    <w:link w:val="TextedebullesCar"/>
    <w:uiPriority w:val="99"/>
    <w:semiHidden/>
    <w:unhideWhenUsed/>
    <w:rsid w:val="00900351"/>
    <w:rPr>
      <w:rFonts w:ascii="Tahoma" w:hAnsi="Tahoma" w:cs="Tahoma"/>
      <w:sz w:val="16"/>
      <w:szCs w:val="16"/>
    </w:rPr>
  </w:style>
  <w:style w:type="character" w:customStyle="1" w:styleId="TextedebullesCar">
    <w:name w:val="Texte de bulles Car"/>
    <w:basedOn w:val="Policepardfaut"/>
    <w:link w:val="Textedebulles"/>
    <w:uiPriority w:val="99"/>
    <w:semiHidden/>
    <w:rsid w:val="00900351"/>
    <w:rPr>
      <w:rFonts w:ascii="Tahoma" w:hAnsi="Tahoma" w:cs="Tahoma"/>
      <w:sz w:val="16"/>
      <w:szCs w:val="16"/>
    </w:rPr>
  </w:style>
  <w:style w:type="paragraph" w:styleId="En-tte">
    <w:name w:val="header"/>
    <w:basedOn w:val="Normal"/>
    <w:link w:val="En-tteCar"/>
    <w:uiPriority w:val="99"/>
    <w:unhideWhenUsed/>
    <w:rsid w:val="0009384E"/>
    <w:pPr>
      <w:tabs>
        <w:tab w:val="center" w:pos="4536"/>
        <w:tab w:val="right" w:pos="9072"/>
      </w:tabs>
    </w:pPr>
  </w:style>
  <w:style w:type="character" w:customStyle="1" w:styleId="En-tteCar">
    <w:name w:val="En-tête Car"/>
    <w:basedOn w:val="Policepardfaut"/>
    <w:link w:val="En-tte"/>
    <w:uiPriority w:val="99"/>
    <w:rsid w:val="0009384E"/>
  </w:style>
  <w:style w:type="paragraph" w:styleId="Pieddepage">
    <w:name w:val="footer"/>
    <w:basedOn w:val="Normal"/>
    <w:link w:val="PieddepageCar"/>
    <w:uiPriority w:val="99"/>
    <w:unhideWhenUsed/>
    <w:rsid w:val="0009384E"/>
    <w:pPr>
      <w:tabs>
        <w:tab w:val="center" w:pos="4536"/>
        <w:tab w:val="right" w:pos="9072"/>
      </w:tabs>
    </w:pPr>
  </w:style>
  <w:style w:type="character" w:customStyle="1" w:styleId="PieddepageCar">
    <w:name w:val="Pied de page Car"/>
    <w:basedOn w:val="Policepardfaut"/>
    <w:link w:val="Pieddepage"/>
    <w:uiPriority w:val="99"/>
    <w:rsid w:val="0009384E"/>
  </w:style>
  <w:style w:type="character" w:customStyle="1" w:styleId="Titre3Car">
    <w:name w:val="Titre 3 Car"/>
    <w:basedOn w:val="Policepardfaut"/>
    <w:link w:val="Titre3"/>
    <w:rsid w:val="009501AE"/>
    <w:rPr>
      <w:rFonts w:ascii="Calibri" w:eastAsia="Times New Roman" w:hAnsi="Calibri" w:cs="Times New Roman"/>
      <w:b/>
      <w:i/>
      <w:color w:val="0070C0"/>
      <w:szCs w:val="24"/>
      <w:lang w:eastAsia="fr-FR"/>
    </w:rPr>
  </w:style>
  <w:style w:type="character" w:styleId="Lienhypertexte">
    <w:name w:val="Hyperlink"/>
    <w:rsid w:val="009501AE"/>
    <w:rPr>
      <w:color w:val="0000FF"/>
      <w:u w:val="single"/>
    </w:rPr>
  </w:style>
  <w:style w:type="character" w:styleId="Lienhypertextesuivivisit">
    <w:name w:val="FollowedHyperlink"/>
    <w:basedOn w:val="Policepardfaut"/>
    <w:uiPriority w:val="99"/>
    <w:semiHidden/>
    <w:unhideWhenUsed/>
    <w:rsid w:val="00D80C6E"/>
    <w:rPr>
      <w:color w:val="800080" w:themeColor="followedHyperlink"/>
      <w:u w:val="single"/>
    </w:rPr>
  </w:style>
  <w:style w:type="paragraph" w:styleId="NormalWeb">
    <w:name w:val="Normal (Web)"/>
    <w:basedOn w:val="Normal"/>
    <w:uiPriority w:val="99"/>
    <w:unhideWhenUsed/>
    <w:rsid w:val="00980661"/>
    <w:pPr>
      <w:spacing w:before="100" w:beforeAutospacing="1" w:after="100" w:afterAutospacing="1"/>
      <w:jc w:val="left"/>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80661"/>
    <w:rPr>
      <w:rFonts w:ascii="Courier New" w:eastAsia="Times New Roman" w:hAnsi="Courier New" w:cs="Courier New"/>
      <w:sz w:val="20"/>
      <w:szCs w:val="20"/>
    </w:rPr>
  </w:style>
  <w:style w:type="table" w:styleId="Grilledutableau">
    <w:name w:val="Table Grid"/>
    <w:basedOn w:val="TableauNormal"/>
    <w:uiPriority w:val="59"/>
    <w:rsid w:val="00321D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7A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A3A2B"/>
    <w:rPr>
      <w:rFonts w:ascii="Courier New" w:eastAsia="Times New Roman" w:hAnsi="Courier New" w:cs="Courier New"/>
      <w:sz w:val="20"/>
      <w:szCs w:val="20"/>
      <w:lang w:eastAsia="fr-FR"/>
    </w:rPr>
  </w:style>
  <w:style w:type="character" w:customStyle="1" w:styleId="scilabfkeyword">
    <w:name w:val="scilabfkeyword"/>
    <w:basedOn w:val="Policepardfaut"/>
    <w:rsid w:val="009E1BBC"/>
  </w:style>
  <w:style w:type="character" w:customStyle="1" w:styleId="scilabopenclose">
    <w:name w:val="scilabopenclose"/>
    <w:basedOn w:val="Policepardfaut"/>
    <w:rsid w:val="009E1BBC"/>
  </w:style>
  <w:style w:type="character" w:customStyle="1" w:styleId="scilabinputoutputargs">
    <w:name w:val="scilabinputoutputargs"/>
    <w:basedOn w:val="Policepardfaut"/>
    <w:rsid w:val="009E1BBC"/>
  </w:style>
  <w:style w:type="character" w:customStyle="1" w:styleId="scilabdefault">
    <w:name w:val="scilabdefault"/>
    <w:basedOn w:val="Policepardfaut"/>
    <w:rsid w:val="009E1BBC"/>
  </w:style>
  <w:style w:type="character" w:customStyle="1" w:styleId="scilaboperator">
    <w:name w:val="scilaboperator"/>
    <w:basedOn w:val="Policepardfaut"/>
    <w:rsid w:val="009E1BBC"/>
  </w:style>
  <w:style w:type="character" w:customStyle="1" w:styleId="scilabfunctionid">
    <w:name w:val="scilabfunctionid"/>
    <w:basedOn w:val="Policepardfaut"/>
    <w:rsid w:val="009E1BBC"/>
  </w:style>
  <w:style w:type="table" w:styleId="Trameclaire-Accent1">
    <w:name w:val="Light Shading Accent 1"/>
    <w:basedOn w:val="TableauNormal"/>
    <w:uiPriority w:val="60"/>
    <w:rsid w:val="00F24ED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A93558"/>
    <w:rPr>
      <w:color w:val="808080"/>
    </w:rPr>
  </w:style>
  <w:style w:type="paragraph" w:customStyle="1" w:styleId="Texte">
    <w:name w:val="Texte"/>
    <w:basedOn w:val="Normal"/>
    <w:qFormat/>
    <w:rsid w:val="0001749C"/>
    <w:pPr>
      <w:spacing w:after="120"/>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7D8"/>
  </w:style>
  <w:style w:type="paragraph" w:styleId="Titre1">
    <w:name w:val="heading 1"/>
    <w:basedOn w:val="Titre5"/>
    <w:next w:val="Normal"/>
    <w:link w:val="Titre1Car"/>
    <w:qFormat/>
    <w:rsid w:val="00900351"/>
    <w:pPr>
      <w:keepNext w:val="0"/>
      <w:keepLines w:val="0"/>
      <w:pBdr>
        <w:bottom w:val="single" w:sz="12" w:space="1" w:color="7030A0"/>
      </w:pBdr>
      <w:spacing w:before="120"/>
      <w:outlineLvl w:val="0"/>
    </w:pPr>
    <w:rPr>
      <w:rFonts w:asciiTheme="minorHAnsi" w:eastAsia="Times New Roman" w:hAnsiTheme="minorHAnsi" w:cstheme="minorHAnsi"/>
      <w:b/>
      <w:color w:val="7030A0"/>
      <w:sz w:val="28"/>
      <w:szCs w:val="24"/>
      <w:lang w:eastAsia="fr-FR"/>
    </w:rPr>
  </w:style>
  <w:style w:type="paragraph" w:styleId="Titre2">
    <w:name w:val="heading 2"/>
    <w:basedOn w:val="Normal"/>
    <w:next w:val="Normal"/>
    <w:link w:val="Titre2Car"/>
    <w:qFormat/>
    <w:rsid w:val="00900351"/>
    <w:pPr>
      <w:pBdr>
        <w:bottom w:val="single" w:sz="8" w:space="1" w:color="00B050"/>
      </w:pBdr>
      <w:spacing w:before="60"/>
      <w:outlineLvl w:val="1"/>
    </w:pPr>
    <w:rPr>
      <w:rFonts w:ascii="Calibri" w:eastAsia="Times New Roman" w:hAnsi="Calibri" w:cs="Times New Roman"/>
      <w:b/>
      <w:color w:val="00B050"/>
      <w:sz w:val="24"/>
      <w:szCs w:val="24"/>
    </w:rPr>
  </w:style>
  <w:style w:type="paragraph" w:styleId="Titre3">
    <w:name w:val="heading 3"/>
    <w:basedOn w:val="Normal"/>
    <w:next w:val="Normal"/>
    <w:link w:val="Titre3Car"/>
    <w:unhideWhenUsed/>
    <w:qFormat/>
    <w:rsid w:val="009501AE"/>
    <w:pPr>
      <w:spacing w:before="60"/>
      <w:outlineLvl w:val="2"/>
    </w:pPr>
    <w:rPr>
      <w:rFonts w:ascii="Calibri" w:eastAsia="Times New Roman" w:hAnsi="Calibri" w:cs="Times New Roman"/>
      <w:b/>
      <w:i/>
      <w:color w:val="0070C0"/>
      <w:szCs w:val="24"/>
      <w:lang w:eastAsia="fr-FR"/>
    </w:rPr>
  </w:style>
  <w:style w:type="paragraph" w:styleId="Titre5">
    <w:name w:val="heading 5"/>
    <w:basedOn w:val="Normal"/>
    <w:next w:val="Normal"/>
    <w:link w:val="Titre5Car"/>
    <w:uiPriority w:val="9"/>
    <w:semiHidden/>
    <w:unhideWhenUsed/>
    <w:qFormat/>
    <w:rsid w:val="00900351"/>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43CC"/>
    <w:pPr>
      <w:ind w:left="720"/>
      <w:contextualSpacing/>
    </w:pPr>
  </w:style>
  <w:style w:type="character" w:customStyle="1" w:styleId="apple-converted-space">
    <w:name w:val="apple-converted-space"/>
    <w:basedOn w:val="Policepardfaut"/>
    <w:rsid w:val="00C37652"/>
  </w:style>
  <w:style w:type="character" w:styleId="Accentuation">
    <w:name w:val="Emphasis"/>
    <w:basedOn w:val="Policepardfaut"/>
    <w:uiPriority w:val="20"/>
    <w:qFormat/>
    <w:rsid w:val="00C37652"/>
    <w:rPr>
      <w:i/>
      <w:iCs/>
    </w:rPr>
  </w:style>
  <w:style w:type="paragraph" w:customStyle="1" w:styleId="Normal1">
    <w:name w:val="Normal1"/>
    <w:uiPriority w:val="99"/>
    <w:rsid w:val="00A46056"/>
    <w:pPr>
      <w:spacing w:line="276" w:lineRule="auto"/>
      <w:jc w:val="left"/>
    </w:pPr>
    <w:rPr>
      <w:rFonts w:ascii="Arial" w:eastAsia="MS Minngs" w:hAnsi="Arial" w:cs="Arial"/>
      <w:color w:val="000000"/>
      <w:szCs w:val="24"/>
      <w:lang w:eastAsia="ja-JP"/>
    </w:rPr>
  </w:style>
  <w:style w:type="character" w:customStyle="1" w:styleId="Titre1Car">
    <w:name w:val="Titre 1 Car"/>
    <w:basedOn w:val="Policepardfaut"/>
    <w:link w:val="Titre1"/>
    <w:rsid w:val="00900351"/>
    <w:rPr>
      <w:rFonts w:eastAsia="Times New Roman" w:cstheme="minorHAnsi"/>
      <w:b/>
      <w:color w:val="7030A0"/>
      <w:sz w:val="28"/>
      <w:szCs w:val="24"/>
      <w:lang w:eastAsia="fr-FR"/>
    </w:rPr>
  </w:style>
  <w:style w:type="character" w:customStyle="1" w:styleId="Titre5Car">
    <w:name w:val="Titre 5 Car"/>
    <w:basedOn w:val="Policepardfaut"/>
    <w:link w:val="Titre5"/>
    <w:uiPriority w:val="9"/>
    <w:semiHidden/>
    <w:rsid w:val="00900351"/>
    <w:rPr>
      <w:rFonts w:asciiTheme="majorHAnsi" w:eastAsiaTheme="majorEastAsia" w:hAnsiTheme="majorHAnsi" w:cstheme="majorBidi"/>
      <w:color w:val="243F60" w:themeColor="accent1" w:themeShade="7F"/>
    </w:rPr>
  </w:style>
  <w:style w:type="character" w:customStyle="1" w:styleId="Titre2Car">
    <w:name w:val="Titre 2 Car"/>
    <w:basedOn w:val="Policepardfaut"/>
    <w:link w:val="Titre2"/>
    <w:rsid w:val="00900351"/>
    <w:rPr>
      <w:rFonts w:ascii="Calibri" w:eastAsia="Times New Roman" w:hAnsi="Calibri" w:cs="Times New Roman"/>
      <w:b/>
      <w:color w:val="00B050"/>
      <w:sz w:val="24"/>
      <w:szCs w:val="24"/>
    </w:rPr>
  </w:style>
  <w:style w:type="character" w:styleId="Marquedecommentaire">
    <w:name w:val="annotation reference"/>
    <w:basedOn w:val="Policepardfaut"/>
    <w:uiPriority w:val="99"/>
    <w:semiHidden/>
    <w:unhideWhenUsed/>
    <w:rsid w:val="00900351"/>
    <w:rPr>
      <w:sz w:val="16"/>
      <w:szCs w:val="16"/>
    </w:rPr>
  </w:style>
  <w:style w:type="paragraph" w:styleId="Commentaire">
    <w:name w:val="annotation text"/>
    <w:basedOn w:val="Normal"/>
    <w:link w:val="CommentaireCar"/>
    <w:uiPriority w:val="99"/>
    <w:semiHidden/>
    <w:unhideWhenUsed/>
    <w:rsid w:val="00900351"/>
    <w:rPr>
      <w:sz w:val="20"/>
      <w:szCs w:val="20"/>
    </w:rPr>
  </w:style>
  <w:style w:type="character" w:customStyle="1" w:styleId="CommentaireCar">
    <w:name w:val="Commentaire Car"/>
    <w:basedOn w:val="Policepardfaut"/>
    <w:link w:val="Commentaire"/>
    <w:uiPriority w:val="99"/>
    <w:semiHidden/>
    <w:rsid w:val="00900351"/>
    <w:rPr>
      <w:sz w:val="20"/>
      <w:szCs w:val="20"/>
    </w:rPr>
  </w:style>
  <w:style w:type="paragraph" w:styleId="Objetducommentaire">
    <w:name w:val="annotation subject"/>
    <w:basedOn w:val="Commentaire"/>
    <w:next w:val="Commentaire"/>
    <w:link w:val="ObjetducommentaireCar"/>
    <w:uiPriority w:val="99"/>
    <w:semiHidden/>
    <w:unhideWhenUsed/>
    <w:rsid w:val="00900351"/>
    <w:rPr>
      <w:b/>
      <w:bCs/>
    </w:rPr>
  </w:style>
  <w:style w:type="character" w:customStyle="1" w:styleId="ObjetducommentaireCar">
    <w:name w:val="Objet du commentaire Car"/>
    <w:basedOn w:val="CommentaireCar"/>
    <w:link w:val="Objetducommentaire"/>
    <w:uiPriority w:val="99"/>
    <w:semiHidden/>
    <w:rsid w:val="00900351"/>
    <w:rPr>
      <w:b/>
      <w:bCs/>
      <w:sz w:val="20"/>
      <w:szCs w:val="20"/>
    </w:rPr>
  </w:style>
  <w:style w:type="paragraph" w:styleId="Textedebulles">
    <w:name w:val="Balloon Text"/>
    <w:basedOn w:val="Normal"/>
    <w:link w:val="TextedebullesCar"/>
    <w:uiPriority w:val="99"/>
    <w:semiHidden/>
    <w:unhideWhenUsed/>
    <w:rsid w:val="00900351"/>
    <w:rPr>
      <w:rFonts w:ascii="Tahoma" w:hAnsi="Tahoma" w:cs="Tahoma"/>
      <w:sz w:val="16"/>
      <w:szCs w:val="16"/>
    </w:rPr>
  </w:style>
  <w:style w:type="character" w:customStyle="1" w:styleId="TextedebullesCar">
    <w:name w:val="Texte de bulles Car"/>
    <w:basedOn w:val="Policepardfaut"/>
    <w:link w:val="Textedebulles"/>
    <w:uiPriority w:val="99"/>
    <w:semiHidden/>
    <w:rsid w:val="00900351"/>
    <w:rPr>
      <w:rFonts w:ascii="Tahoma" w:hAnsi="Tahoma" w:cs="Tahoma"/>
      <w:sz w:val="16"/>
      <w:szCs w:val="16"/>
    </w:rPr>
  </w:style>
  <w:style w:type="paragraph" w:styleId="En-tte">
    <w:name w:val="header"/>
    <w:basedOn w:val="Normal"/>
    <w:link w:val="En-tteCar"/>
    <w:uiPriority w:val="99"/>
    <w:unhideWhenUsed/>
    <w:rsid w:val="0009384E"/>
    <w:pPr>
      <w:tabs>
        <w:tab w:val="center" w:pos="4536"/>
        <w:tab w:val="right" w:pos="9072"/>
      </w:tabs>
    </w:pPr>
  </w:style>
  <w:style w:type="character" w:customStyle="1" w:styleId="En-tteCar">
    <w:name w:val="En-tête Car"/>
    <w:basedOn w:val="Policepardfaut"/>
    <w:link w:val="En-tte"/>
    <w:uiPriority w:val="99"/>
    <w:rsid w:val="0009384E"/>
  </w:style>
  <w:style w:type="paragraph" w:styleId="Pieddepage">
    <w:name w:val="footer"/>
    <w:basedOn w:val="Normal"/>
    <w:link w:val="PieddepageCar"/>
    <w:uiPriority w:val="99"/>
    <w:unhideWhenUsed/>
    <w:rsid w:val="0009384E"/>
    <w:pPr>
      <w:tabs>
        <w:tab w:val="center" w:pos="4536"/>
        <w:tab w:val="right" w:pos="9072"/>
      </w:tabs>
    </w:pPr>
  </w:style>
  <w:style w:type="character" w:customStyle="1" w:styleId="PieddepageCar">
    <w:name w:val="Pied de page Car"/>
    <w:basedOn w:val="Policepardfaut"/>
    <w:link w:val="Pieddepage"/>
    <w:uiPriority w:val="99"/>
    <w:rsid w:val="0009384E"/>
  </w:style>
  <w:style w:type="character" w:customStyle="1" w:styleId="Titre3Car">
    <w:name w:val="Titre 3 Car"/>
    <w:basedOn w:val="Policepardfaut"/>
    <w:link w:val="Titre3"/>
    <w:rsid w:val="009501AE"/>
    <w:rPr>
      <w:rFonts w:ascii="Calibri" w:eastAsia="Times New Roman" w:hAnsi="Calibri" w:cs="Times New Roman"/>
      <w:b/>
      <w:i/>
      <w:color w:val="0070C0"/>
      <w:szCs w:val="24"/>
      <w:lang w:eastAsia="fr-FR"/>
    </w:rPr>
  </w:style>
  <w:style w:type="character" w:styleId="Lienhypertexte">
    <w:name w:val="Hyperlink"/>
    <w:rsid w:val="009501AE"/>
    <w:rPr>
      <w:color w:val="0000FF"/>
      <w:u w:val="single"/>
    </w:rPr>
  </w:style>
  <w:style w:type="character" w:styleId="Lienhypertextesuivivisit">
    <w:name w:val="FollowedHyperlink"/>
    <w:basedOn w:val="Policepardfaut"/>
    <w:uiPriority w:val="99"/>
    <w:semiHidden/>
    <w:unhideWhenUsed/>
    <w:rsid w:val="00D80C6E"/>
    <w:rPr>
      <w:color w:val="800080" w:themeColor="followedHyperlink"/>
      <w:u w:val="single"/>
    </w:rPr>
  </w:style>
  <w:style w:type="paragraph" w:styleId="NormalWeb">
    <w:name w:val="Normal (Web)"/>
    <w:basedOn w:val="Normal"/>
    <w:uiPriority w:val="99"/>
    <w:unhideWhenUsed/>
    <w:rsid w:val="00980661"/>
    <w:pPr>
      <w:spacing w:before="100" w:beforeAutospacing="1" w:after="100" w:afterAutospacing="1"/>
      <w:jc w:val="left"/>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80661"/>
    <w:rPr>
      <w:rFonts w:ascii="Courier New" w:eastAsia="Times New Roman" w:hAnsi="Courier New" w:cs="Courier New"/>
      <w:sz w:val="20"/>
      <w:szCs w:val="20"/>
    </w:rPr>
  </w:style>
  <w:style w:type="table" w:styleId="Grilledutableau">
    <w:name w:val="Table Grid"/>
    <w:basedOn w:val="TableauNormal"/>
    <w:uiPriority w:val="59"/>
    <w:rsid w:val="00321D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7A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A3A2B"/>
    <w:rPr>
      <w:rFonts w:ascii="Courier New" w:eastAsia="Times New Roman" w:hAnsi="Courier New" w:cs="Courier New"/>
      <w:sz w:val="20"/>
      <w:szCs w:val="20"/>
      <w:lang w:eastAsia="fr-FR"/>
    </w:rPr>
  </w:style>
  <w:style w:type="character" w:customStyle="1" w:styleId="scilabfkeyword">
    <w:name w:val="scilabfkeyword"/>
    <w:basedOn w:val="Policepardfaut"/>
    <w:rsid w:val="009E1BBC"/>
  </w:style>
  <w:style w:type="character" w:customStyle="1" w:styleId="scilabopenclose">
    <w:name w:val="scilabopenclose"/>
    <w:basedOn w:val="Policepardfaut"/>
    <w:rsid w:val="009E1BBC"/>
  </w:style>
  <w:style w:type="character" w:customStyle="1" w:styleId="scilabinputoutputargs">
    <w:name w:val="scilabinputoutputargs"/>
    <w:basedOn w:val="Policepardfaut"/>
    <w:rsid w:val="009E1BBC"/>
  </w:style>
  <w:style w:type="character" w:customStyle="1" w:styleId="scilabdefault">
    <w:name w:val="scilabdefault"/>
    <w:basedOn w:val="Policepardfaut"/>
    <w:rsid w:val="009E1BBC"/>
  </w:style>
  <w:style w:type="character" w:customStyle="1" w:styleId="scilaboperator">
    <w:name w:val="scilaboperator"/>
    <w:basedOn w:val="Policepardfaut"/>
    <w:rsid w:val="009E1BBC"/>
  </w:style>
  <w:style w:type="character" w:customStyle="1" w:styleId="scilabfunctionid">
    <w:name w:val="scilabfunctionid"/>
    <w:basedOn w:val="Policepardfaut"/>
    <w:rsid w:val="009E1BBC"/>
  </w:style>
  <w:style w:type="table" w:styleId="Trameclaire-Accent1">
    <w:name w:val="Light Shading Accent 1"/>
    <w:basedOn w:val="TableauNormal"/>
    <w:uiPriority w:val="60"/>
    <w:rsid w:val="00F24ED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23057">
      <w:bodyDiv w:val="1"/>
      <w:marLeft w:val="0"/>
      <w:marRight w:val="0"/>
      <w:marTop w:val="0"/>
      <w:marBottom w:val="0"/>
      <w:divBdr>
        <w:top w:val="none" w:sz="0" w:space="0" w:color="auto"/>
        <w:left w:val="none" w:sz="0" w:space="0" w:color="auto"/>
        <w:bottom w:val="none" w:sz="0" w:space="0" w:color="auto"/>
        <w:right w:val="none" w:sz="0" w:space="0" w:color="auto"/>
      </w:divBdr>
      <w:divsChild>
        <w:div w:id="515923458">
          <w:marLeft w:val="547"/>
          <w:marRight w:val="0"/>
          <w:marTop w:val="101"/>
          <w:marBottom w:val="0"/>
          <w:divBdr>
            <w:top w:val="none" w:sz="0" w:space="0" w:color="auto"/>
            <w:left w:val="none" w:sz="0" w:space="0" w:color="auto"/>
            <w:bottom w:val="none" w:sz="0" w:space="0" w:color="auto"/>
            <w:right w:val="none" w:sz="0" w:space="0" w:color="auto"/>
          </w:divBdr>
        </w:div>
      </w:divsChild>
    </w:div>
    <w:div w:id="401830116">
      <w:bodyDiv w:val="1"/>
      <w:marLeft w:val="0"/>
      <w:marRight w:val="0"/>
      <w:marTop w:val="0"/>
      <w:marBottom w:val="0"/>
      <w:divBdr>
        <w:top w:val="none" w:sz="0" w:space="0" w:color="auto"/>
        <w:left w:val="none" w:sz="0" w:space="0" w:color="auto"/>
        <w:bottom w:val="none" w:sz="0" w:space="0" w:color="auto"/>
        <w:right w:val="none" w:sz="0" w:space="0" w:color="auto"/>
      </w:divBdr>
      <w:divsChild>
        <w:div w:id="578684522">
          <w:marLeft w:val="1166"/>
          <w:marRight w:val="0"/>
          <w:marTop w:val="134"/>
          <w:marBottom w:val="0"/>
          <w:divBdr>
            <w:top w:val="none" w:sz="0" w:space="0" w:color="auto"/>
            <w:left w:val="none" w:sz="0" w:space="0" w:color="auto"/>
            <w:bottom w:val="none" w:sz="0" w:space="0" w:color="auto"/>
            <w:right w:val="none" w:sz="0" w:space="0" w:color="auto"/>
          </w:divBdr>
        </w:div>
        <w:div w:id="631405637">
          <w:marLeft w:val="1166"/>
          <w:marRight w:val="0"/>
          <w:marTop w:val="134"/>
          <w:marBottom w:val="0"/>
          <w:divBdr>
            <w:top w:val="none" w:sz="0" w:space="0" w:color="auto"/>
            <w:left w:val="none" w:sz="0" w:space="0" w:color="auto"/>
            <w:bottom w:val="none" w:sz="0" w:space="0" w:color="auto"/>
            <w:right w:val="none" w:sz="0" w:space="0" w:color="auto"/>
          </w:divBdr>
        </w:div>
        <w:div w:id="426314903">
          <w:marLeft w:val="1166"/>
          <w:marRight w:val="0"/>
          <w:marTop w:val="134"/>
          <w:marBottom w:val="0"/>
          <w:divBdr>
            <w:top w:val="none" w:sz="0" w:space="0" w:color="auto"/>
            <w:left w:val="none" w:sz="0" w:space="0" w:color="auto"/>
            <w:bottom w:val="none" w:sz="0" w:space="0" w:color="auto"/>
            <w:right w:val="none" w:sz="0" w:space="0" w:color="auto"/>
          </w:divBdr>
        </w:div>
      </w:divsChild>
    </w:div>
    <w:div w:id="472597260">
      <w:bodyDiv w:val="1"/>
      <w:marLeft w:val="0"/>
      <w:marRight w:val="0"/>
      <w:marTop w:val="0"/>
      <w:marBottom w:val="0"/>
      <w:divBdr>
        <w:top w:val="none" w:sz="0" w:space="0" w:color="auto"/>
        <w:left w:val="none" w:sz="0" w:space="0" w:color="auto"/>
        <w:bottom w:val="none" w:sz="0" w:space="0" w:color="auto"/>
        <w:right w:val="none" w:sz="0" w:space="0" w:color="auto"/>
      </w:divBdr>
    </w:div>
    <w:div w:id="564412431">
      <w:bodyDiv w:val="1"/>
      <w:marLeft w:val="0"/>
      <w:marRight w:val="0"/>
      <w:marTop w:val="0"/>
      <w:marBottom w:val="0"/>
      <w:divBdr>
        <w:top w:val="none" w:sz="0" w:space="0" w:color="auto"/>
        <w:left w:val="none" w:sz="0" w:space="0" w:color="auto"/>
        <w:bottom w:val="none" w:sz="0" w:space="0" w:color="auto"/>
        <w:right w:val="none" w:sz="0" w:space="0" w:color="auto"/>
      </w:divBdr>
    </w:div>
    <w:div w:id="667025441">
      <w:bodyDiv w:val="1"/>
      <w:marLeft w:val="0"/>
      <w:marRight w:val="0"/>
      <w:marTop w:val="0"/>
      <w:marBottom w:val="0"/>
      <w:divBdr>
        <w:top w:val="none" w:sz="0" w:space="0" w:color="auto"/>
        <w:left w:val="none" w:sz="0" w:space="0" w:color="auto"/>
        <w:bottom w:val="none" w:sz="0" w:space="0" w:color="auto"/>
        <w:right w:val="none" w:sz="0" w:space="0" w:color="auto"/>
      </w:divBdr>
      <w:divsChild>
        <w:div w:id="187572748">
          <w:marLeft w:val="547"/>
          <w:marRight w:val="0"/>
          <w:marTop w:val="106"/>
          <w:marBottom w:val="0"/>
          <w:divBdr>
            <w:top w:val="none" w:sz="0" w:space="0" w:color="auto"/>
            <w:left w:val="none" w:sz="0" w:space="0" w:color="auto"/>
            <w:bottom w:val="none" w:sz="0" w:space="0" w:color="auto"/>
            <w:right w:val="none" w:sz="0" w:space="0" w:color="auto"/>
          </w:divBdr>
        </w:div>
        <w:div w:id="900284850">
          <w:marLeft w:val="1166"/>
          <w:marRight w:val="0"/>
          <w:marTop w:val="86"/>
          <w:marBottom w:val="0"/>
          <w:divBdr>
            <w:top w:val="none" w:sz="0" w:space="0" w:color="auto"/>
            <w:left w:val="none" w:sz="0" w:space="0" w:color="auto"/>
            <w:bottom w:val="none" w:sz="0" w:space="0" w:color="auto"/>
            <w:right w:val="none" w:sz="0" w:space="0" w:color="auto"/>
          </w:divBdr>
        </w:div>
        <w:div w:id="1081676407">
          <w:marLeft w:val="1166"/>
          <w:marRight w:val="0"/>
          <w:marTop w:val="86"/>
          <w:marBottom w:val="0"/>
          <w:divBdr>
            <w:top w:val="none" w:sz="0" w:space="0" w:color="auto"/>
            <w:left w:val="none" w:sz="0" w:space="0" w:color="auto"/>
            <w:bottom w:val="none" w:sz="0" w:space="0" w:color="auto"/>
            <w:right w:val="none" w:sz="0" w:space="0" w:color="auto"/>
          </w:divBdr>
        </w:div>
        <w:div w:id="1768309217">
          <w:marLeft w:val="547"/>
          <w:marRight w:val="0"/>
          <w:marTop w:val="106"/>
          <w:marBottom w:val="0"/>
          <w:divBdr>
            <w:top w:val="none" w:sz="0" w:space="0" w:color="auto"/>
            <w:left w:val="none" w:sz="0" w:space="0" w:color="auto"/>
            <w:bottom w:val="none" w:sz="0" w:space="0" w:color="auto"/>
            <w:right w:val="none" w:sz="0" w:space="0" w:color="auto"/>
          </w:divBdr>
        </w:div>
        <w:div w:id="8148555">
          <w:marLeft w:val="547"/>
          <w:marRight w:val="0"/>
          <w:marTop w:val="106"/>
          <w:marBottom w:val="0"/>
          <w:divBdr>
            <w:top w:val="none" w:sz="0" w:space="0" w:color="auto"/>
            <w:left w:val="none" w:sz="0" w:space="0" w:color="auto"/>
            <w:bottom w:val="none" w:sz="0" w:space="0" w:color="auto"/>
            <w:right w:val="none" w:sz="0" w:space="0" w:color="auto"/>
          </w:divBdr>
        </w:div>
        <w:div w:id="609240824">
          <w:marLeft w:val="547"/>
          <w:marRight w:val="0"/>
          <w:marTop w:val="106"/>
          <w:marBottom w:val="0"/>
          <w:divBdr>
            <w:top w:val="none" w:sz="0" w:space="0" w:color="auto"/>
            <w:left w:val="none" w:sz="0" w:space="0" w:color="auto"/>
            <w:bottom w:val="none" w:sz="0" w:space="0" w:color="auto"/>
            <w:right w:val="none" w:sz="0" w:space="0" w:color="auto"/>
          </w:divBdr>
        </w:div>
      </w:divsChild>
    </w:div>
    <w:div w:id="852259899">
      <w:bodyDiv w:val="1"/>
      <w:marLeft w:val="0"/>
      <w:marRight w:val="0"/>
      <w:marTop w:val="0"/>
      <w:marBottom w:val="0"/>
      <w:divBdr>
        <w:top w:val="none" w:sz="0" w:space="0" w:color="auto"/>
        <w:left w:val="none" w:sz="0" w:space="0" w:color="auto"/>
        <w:bottom w:val="none" w:sz="0" w:space="0" w:color="auto"/>
        <w:right w:val="none" w:sz="0" w:space="0" w:color="auto"/>
      </w:divBdr>
    </w:div>
    <w:div w:id="1176309241">
      <w:bodyDiv w:val="1"/>
      <w:marLeft w:val="0"/>
      <w:marRight w:val="0"/>
      <w:marTop w:val="0"/>
      <w:marBottom w:val="0"/>
      <w:divBdr>
        <w:top w:val="none" w:sz="0" w:space="0" w:color="auto"/>
        <w:left w:val="none" w:sz="0" w:space="0" w:color="auto"/>
        <w:bottom w:val="none" w:sz="0" w:space="0" w:color="auto"/>
        <w:right w:val="none" w:sz="0" w:space="0" w:color="auto"/>
      </w:divBdr>
    </w:div>
    <w:div w:id="1224833323">
      <w:bodyDiv w:val="1"/>
      <w:marLeft w:val="0"/>
      <w:marRight w:val="0"/>
      <w:marTop w:val="0"/>
      <w:marBottom w:val="0"/>
      <w:divBdr>
        <w:top w:val="none" w:sz="0" w:space="0" w:color="auto"/>
        <w:left w:val="none" w:sz="0" w:space="0" w:color="auto"/>
        <w:bottom w:val="none" w:sz="0" w:space="0" w:color="auto"/>
        <w:right w:val="none" w:sz="0" w:space="0" w:color="auto"/>
      </w:divBdr>
      <w:divsChild>
        <w:div w:id="591469652">
          <w:marLeft w:val="547"/>
          <w:marRight w:val="0"/>
          <w:marTop w:val="120"/>
          <w:marBottom w:val="0"/>
          <w:divBdr>
            <w:top w:val="none" w:sz="0" w:space="0" w:color="auto"/>
            <w:left w:val="none" w:sz="0" w:space="0" w:color="auto"/>
            <w:bottom w:val="none" w:sz="0" w:space="0" w:color="auto"/>
            <w:right w:val="none" w:sz="0" w:space="0" w:color="auto"/>
          </w:divBdr>
        </w:div>
        <w:div w:id="1171946936">
          <w:marLeft w:val="547"/>
          <w:marRight w:val="0"/>
          <w:marTop w:val="120"/>
          <w:marBottom w:val="0"/>
          <w:divBdr>
            <w:top w:val="none" w:sz="0" w:space="0" w:color="auto"/>
            <w:left w:val="none" w:sz="0" w:space="0" w:color="auto"/>
            <w:bottom w:val="none" w:sz="0" w:space="0" w:color="auto"/>
            <w:right w:val="none" w:sz="0" w:space="0" w:color="auto"/>
          </w:divBdr>
        </w:div>
        <w:div w:id="399837059">
          <w:marLeft w:val="547"/>
          <w:marRight w:val="0"/>
          <w:marTop w:val="120"/>
          <w:marBottom w:val="0"/>
          <w:divBdr>
            <w:top w:val="none" w:sz="0" w:space="0" w:color="auto"/>
            <w:left w:val="none" w:sz="0" w:space="0" w:color="auto"/>
            <w:bottom w:val="none" w:sz="0" w:space="0" w:color="auto"/>
            <w:right w:val="none" w:sz="0" w:space="0" w:color="auto"/>
          </w:divBdr>
        </w:div>
      </w:divsChild>
    </w:div>
    <w:div w:id="1530217646">
      <w:bodyDiv w:val="1"/>
      <w:marLeft w:val="0"/>
      <w:marRight w:val="0"/>
      <w:marTop w:val="0"/>
      <w:marBottom w:val="0"/>
      <w:divBdr>
        <w:top w:val="none" w:sz="0" w:space="0" w:color="auto"/>
        <w:left w:val="none" w:sz="0" w:space="0" w:color="auto"/>
        <w:bottom w:val="none" w:sz="0" w:space="0" w:color="auto"/>
        <w:right w:val="none" w:sz="0" w:space="0" w:color="auto"/>
      </w:divBdr>
      <w:divsChild>
        <w:div w:id="1042368192">
          <w:marLeft w:val="547"/>
          <w:marRight w:val="0"/>
          <w:marTop w:val="101"/>
          <w:marBottom w:val="0"/>
          <w:divBdr>
            <w:top w:val="none" w:sz="0" w:space="0" w:color="auto"/>
            <w:left w:val="none" w:sz="0" w:space="0" w:color="auto"/>
            <w:bottom w:val="none" w:sz="0" w:space="0" w:color="auto"/>
            <w:right w:val="none" w:sz="0" w:space="0" w:color="auto"/>
          </w:divBdr>
        </w:div>
      </w:divsChild>
    </w:div>
    <w:div w:id="1562404055">
      <w:bodyDiv w:val="1"/>
      <w:marLeft w:val="0"/>
      <w:marRight w:val="0"/>
      <w:marTop w:val="0"/>
      <w:marBottom w:val="0"/>
      <w:divBdr>
        <w:top w:val="none" w:sz="0" w:space="0" w:color="auto"/>
        <w:left w:val="none" w:sz="0" w:space="0" w:color="auto"/>
        <w:bottom w:val="none" w:sz="0" w:space="0" w:color="auto"/>
        <w:right w:val="none" w:sz="0" w:space="0" w:color="auto"/>
      </w:divBdr>
    </w:div>
    <w:div w:id="1683556098">
      <w:bodyDiv w:val="1"/>
      <w:marLeft w:val="0"/>
      <w:marRight w:val="0"/>
      <w:marTop w:val="0"/>
      <w:marBottom w:val="0"/>
      <w:divBdr>
        <w:top w:val="none" w:sz="0" w:space="0" w:color="auto"/>
        <w:left w:val="none" w:sz="0" w:space="0" w:color="auto"/>
        <w:bottom w:val="none" w:sz="0" w:space="0" w:color="auto"/>
        <w:right w:val="none" w:sz="0" w:space="0" w:color="auto"/>
      </w:divBdr>
    </w:div>
    <w:div w:id="2048291510">
      <w:bodyDiv w:val="1"/>
      <w:marLeft w:val="0"/>
      <w:marRight w:val="0"/>
      <w:marTop w:val="0"/>
      <w:marBottom w:val="0"/>
      <w:divBdr>
        <w:top w:val="none" w:sz="0" w:space="0" w:color="auto"/>
        <w:left w:val="none" w:sz="0" w:space="0" w:color="auto"/>
        <w:bottom w:val="none" w:sz="0" w:space="0" w:color="auto"/>
        <w:right w:val="none" w:sz="0" w:space="0" w:color="auto"/>
      </w:divBdr>
    </w:div>
    <w:div w:id="21309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41D9B-8C8D-4D19-8D5A-61642629D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7</Pages>
  <Words>1735</Words>
  <Characters>9543</Characters>
  <Application>Microsoft Office Word</Application>
  <DocSecurity>0</DocSecurity>
  <Lines>79</Lines>
  <Paragraphs>22</Paragraphs>
  <ScaleCrop>false</ScaleCrop>
  <HeadingPairs>
    <vt:vector size="4" baseType="variant">
      <vt:variant>
        <vt:lpstr>Titre</vt:lpstr>
      </vt:variant>
      <vt:variant>
        <vt:i4>1</vt:i4>
      </vt:variant>
      <vt:variant>
        <vt:lpstr>Titres</vt:lpstr>
      </vt:variant>
      <vt:variant>
        <vt:i4>35</vt:i4>
      </vt:variant>
    </vt:vector>
  </HeadingPairs>
  <TitlesOfParts>
    <vt:vector size="36" baseType="lpstr">
      <vt:lpstr/>
      <vt:lpstr/>
      <vt:lpstr>Préliminaires</vt:lpstr>
      <vt:lpstr>Découverte de l’interpréteur </vt:lpstr>
      <vt:lpstr>    Quel est le but de chacune de ces instructions ? Quelle est la différence entre </vt:lpstr>
      <vt:lpstr>    Expliquer les différences entre les différentes instructions ?</vt:lpstr>
      <vt:lpstr>    En utilisant un tableau, préciser les valeurs stockées dans a et dans b après l’</vt:lpstr>
      <vt:lpstr>    Quelle est d’après vous la différence entre les deux affectations ?</vt:lpstr>
      <vt:lpstr>    Quel est le type de chacune des variables a, b et c ? Comment peut-on traduire c</vt:lpstr>
      <vt:lpstr>    Expliquer le résultat et le but de chacune de ces opérations.</vt:lpstr>
      <vt:lpstr>    Expliquer ce qu’il se passe. </vt:lpstr>
      <vt:lpstr>    Quelle valeur contient a ? Quel est le type de a ? Quelle différence peut-il y a</vt:lpstr>
      <vt:lpstr>    Avez-vous fait des erreurs de frappe au cours des questions précédentes ? Si oui</vt:lpstr>
      <vt:lpstr>Découverte de l’éditeur de texte</vt:lpstr>
      <vt:lpstr>    Quel est le résultat lorsqu’on exécute le code ?</vt:lpstr>
      <vt:lpstr>    En vous aidant de l’exercice précédent, on demande d’écrire un programme qui aur</vt:lpstr>
      <vt:lpstr>Un premier algorithme– Calcul des termes d’une suite</vt:lpstr>
      <vt:lpstr>    Expliquer le rôle des instructions suivantes à l’aide du shell:</vt:lpstr>
      <vt:lpstr>    En utilisant une boucle for, réaliser un algorithme permettant de calculer la so</vt:lpstr>
      <vt:lpstr>    Le calcul de cette boucle a-t-elle un intérêt ? Si non, pourquoi ?</vt:lpstr>
      <vt:lpstr>Calcul de factorielle</vt:lpstr>
      <vt:lpstr>    En utilisant une boucle while, réaliser un algorithme permettant de calculer la </vt:lpstr>
      <vt:lpstr>Heures Minutes Secondes – Structure If</vt:lpstr>
      <vt:lpstr>    Écrire un programme Python permettant de calculer le temps écoulé entre deux hor</vt:lpstr>
      <vt:lpstr>Jeu du plus ou moins</vt:lpstr>
      <vt:lpstr>    Écrire un programme Python permettant à l’utilisateur de trouver un nombre chois</vt:lpstr>
      <vt:lpstr>Année bissextile</vt:lpstr>
      <vt:lpstr>    Écrire un programme capable de déterminer si l’année entrée par l’utilisateur es</vt:lpstr>
      <vt:lpstr>Algorithmes de recherche élémentaires</vt:lpstr>
      <vt:lpstr>    Écrire un programme Python permettant à l’utilisateur de saisir deux entiers 𝒏 </vt:lpstr>
      <vt:lpstr>La suite de Syracuse ou conjecture de Collatz</vt:lpstr>
      <vt:lpstr>    Pour ,𝒖-𝟎.=𝟏, ,𝒖-𝟎.=𝟐, ,𝒖-𝟎.=𝟑, calculer les premiers éléments de la su</vt:lpstr>
      <vt:lpstr>    Écrire un programme permettant de calculer et d’afficher les termes de la suite.</vt:lpstr>
      <vt:lpstr>    Écrire un programme permettant de calculer le vol d’un entier.</vt:lpstr>
      <vt:lpstr>Triangle de Pascal</vt:lpstr>
      <vt:lpstr>    Réaliser un programme permettant d’afficher les différents coefficients du trian</vt:lpstr>
    </vt:vector>
  </TitlesOfParts>
  <Company>Pat</Company>
  <LinksUpToDate>false</LinksUpToDate>
  <CharactersWithSpaces>11256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34</cp:revision>
  <cp:lastPrinted>2013-09-10T19:43:00Z</cp:lastPrinted>
  <dcterms:created xsi:type="dcterms:W3CDTF">2013-06-07T07:57:00Z</dcterms:created>
  <dcterms:modified xsi:type="dcterms:W3CDTF">2013-09-13T13:18:00Z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