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111" w:rsidRDefault="00542111" w:rsidP="00F6412E">
      <w:pPr>
        <w:ind w:left="-1417"/>
      </w:pPr>
    </w:p>
    <w:p w:rsidR="00F6412E" w:rsidRDefault="00ED6CEE"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40101607" wp14:editId="4429E9A1">
                <wp:simplePos x="0" y="0"/>
                <wp:positionH relativeFrom="column">
                  <wp:posOffset>1226185</wp:posOffset>
                </wp:positionH>
                <wp:positionV relativeFrom="paragraph">
                  <wp:posOffset>1573530</wp:posOffset>
                </wp:positionV>
                <wp:extent cx="3656330" cy="913765"/>
                <wp:effectExtent l="0" t="0" r="1270" b="635"/>
                <wp:wrapNone/>
                <wp:docPr id="18" name="Zone de texte 18"/>
                <wp:cNvGraphicFramePr/>
                <a:graphic xmlns:a="http://schemas.openxmlformats.org/drawingml/2006/main">
                  <a:graphicData uri="http://schemas.microsoft.com/office/word/2010/wordprocessingShape">
                    <wps:wsp>
                      <wps:cNvSpPr txBox="1"/>
                      <wps:spPr>
                        <a:xfrm>
                          <a:off x="0" y="0"/>
                          <a:ext cx="365633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767744" w:rsidRDefault="00B1440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96.55pt;margin-top:123.9pt;width:287.9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" filled="f" stroked="f" strokeweight=".5pt">
                <v:textbox inset="0,0,0,0">
                  <w:txbxContent>
                    <w:p w:rsidR="00B14409" w:rsidRPr="00767744" w:rsidRDefault="00B14409"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09A02D3F" wp14:editId="60F4804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Default="00B14409"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B14409" w:rsidRPr="00767744" w:rsidRDefault="00B14409"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B14409" w:rsidRDefault="00B14409" w:rsidP="005E61F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Informatique</w:t>
                      </w:r>
                    </w:p>
                    <w:p w:rsidR="00B14409" w:rsidRPr="00767744" w:rsidRDefault="00B14409"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Collège</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322EB244" wp14:editId="4479BB7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767744" w:rsidRDefault="00B1440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B14409" w:rsidRPr="00767744" w:rsidRDefault="00B1440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6A2E13E" wp14:editId="41A7E6E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45E70088" wp14:editId="4A0C352D">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4409" w:rsidRDefault="00B14409"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14409" w:rsidRDefault="00B14409" w:rsidP="00B26952"/>
                  </w:txbxContent>
                </v:textbox>
              </v:roundrect>
            </w:pict>
          </mc:Fallback>
        </mc:AlternateContent>
      </w:r>
      <w:bookmarkStart w:id="0" w:name="_GoBack"/>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Connecteur droit 12"/>
                        <wps:cNvCnPr/>
                        <wps:spPr>
                          <a:xfrm>
                            <a:off x="1344781" y="2735166"/>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wps:wsp>
                        <wps:cNvPr id="14" name="Zone de texte 21"/>
                        <wps:cNvSpPr txBox="1"/>
                        <wps:spPr>
                          <a:xfrm>
                            <a:off x="276076" y="2927571"/>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Default="00B14409"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Chapitre 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Zone de texte 22"/>
                        <wps:cNvSpPr txBox="1"/>
                        <wps:spPr>
                          <a:xfrm>
                            <a:off x="1532106" y="2678651"/>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4409" w:rsidRPr="00541057" w:rsidRDefault="00B14409"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Traitement des informations</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id="Zone de dessin 13" o:spid="_x0000_s1030" editas="canvas" style="width:649.05pt;height:295.5pt;mso-position-horizontal-relative:char;mso-position-vertical-relative:line" coordsize="82429,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82429;height:37528;visibility:visible;mso-wrap-style:square">
                  <v:fill o:detectmouseclick="t"/>
                  <v:path o:connecttype="none"/>
                </v:shape>
                <v:line id="Connecteur droit 12" o:spid="_x0000_s1032" style="position:absolute;visibility:visible;mso-wrap-style:square" from="13447,27351" to="13447,35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4UicAAAADbAAAADwAAAGRycy9kb3ducmV2LnhtbERP24rCMBB9F/yHMAu+yJoqrEjXKCIK&#10;4sMuXj5gthmbYjOpTWzr35sFwbc5nOvMl50tRUO1LxwrGI8SEMSZ0wXnCs6n7ecMhA/IGkvHpOBB&#10;HpaLfm+OqXYtH6g5hlzEEPYpKjAhVKmUPjNk0Y9cRRy5i6sthgjrXOoa2xhuSzlJkqm0WHBsMFjR&#10;2lB2Pd6tAn35+9r8NPthgi2tWvnb5berUWrw0a2+QQTqwlv8cu90nD+B/1/iA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8+FInAAAAA2wAAAA8AAAAAAAAAAAAAAAAA&#10;oQIAAGRycy9kb3ducmV2LnhtbFBLBQYAAAAABAAEAPkAAACOAwAAAAA=&#10;" filled="t" fillcolor="white [3212]" strokecolor="#205867 [1608]" strokeweight="3pt">
                  <v:fill opacity="52428f"/>
                </v:line>
                <v:shapetype id="_x0000_t202" coordsize="21600,21600" o:spt="202" path="m,l,21600r21600,l21600,xe">
                  <v:stroke joinstyle="miter"/>
                  <v:path gradientshapeok="t" o:connecttype="rect"/>
                </v:shapetype>
                <v:shape id="Zone de texte 21" o:spid="_x0000_s1033" type="#_x0000_t202" style="position:absolute;left:2760;top:29275;width:10814;height:5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dkMEA&#10;AADbAAAADwAAAGRycy9kb3ducmV2LnhtbERP24rCMBB9X/Afwiz4tqYuIkvXKMuCbhVc8PIBQzM2&#10;tc2kNLHWvzeC4NscznVmi97WoqPWl44VjEcJCOLc6ZILBcfD8uMLhA/IGmvHpOBGHhbzwdsMU+2u&#10;vKNuHwoRQ9inqMCE0KRS+tyQRT9yDXHkTq61GCJsC6lbvMZwW8vPJJlKiyXHBoMN/RrKq/3FKliV&#10;p/Hhv6uKxlTrv9Um256zc1Bq+N7/fIMI1IeX+OnOdJw/gccv8QA5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3XZDBAAAA2wAAAA8AAAAAAAAAAAAAAAAAmAIAAGRycy9kb3du&#10;cmV2LnhtbFBLBQYAAAAABAAEAPUAAACGAwAAAAA=&#10;" filled="f" stroked="f" strokeweight=".5pt">
                  <v:textbox inset="0,0,0,0">
                    <w:txbxContent>
                      <w:p w:rsidR="00B14409" w:rsidRDefault="00B14409" w:rsidP="00530085">
                        <w:pPr>
                          <w:pStyle w:val="NormalWeb"/>
                          <w:spacing w:before="0" w:beforeAutospacing="0" w:after="0" w:afterAutospacing="0" w:line="360" w:lineRule="auto"/>
                          <w:jc w:val="center"/>
                        </w:pPr>
                        <w:r>
                          <w:rPr>
                            <w:rFonts w:ascii="Tw Cen MT" w:eastAsia="Calibri" w:hAnsi="Tw Cen MT"/>
                            <w:b/>
                            <w:bCs/>
                            <w:smallCaps/>
                            <w:color w:val="215868"/>
                            <w:sz w:val="32"/>
                            <w:szCs w:val="32"/>
                          </w:rPr>
                          <w:t>Chapitre 3</w:t>
                        </w:r>
                      </w:p>
                    </w:txbxContent>
                  </v:textbox>
                </v:shape>
                <v:shape id="Zone de texte 22" o:spid="_x0000_s1034" type="#_x0000_t202" style="position:absolute;left:15321;top:26786;width:55422;height:9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PWcQA&#10;AADbAAAADwAAAGRycy9kb3ducmV2LnhtbESP3WrCQBSE7wu+w3IE7+pGBSnRVURQo9CCPw9wyB6z&#10;MdmzIbvG9O27hUIvh5n5hlmue1uLjlpfOlYwGScgiHOnSy4U3K679w8QPiBrrB2Tgm/ysF4N3paY&#10;avfiM3WXUIgIYZ+iAhNCk0rpc0MW/dg1xNG7u9ZiiLItpG7xFeG2ltMkmUuLJccFgw1tDeXV5WkV&#10;7Mv75PrVVUVjquNhf8o+H9kjKDUa9psFiEB9+A//tTOtYDqD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D1nEAAAA2wAAAA8AAAAAAAAAAAAAAAAAmAIAAGRycy9k&#10;b3ducmV2LnhtbFBLBQYAAAAABAAEAPUAAACJAwAAAAA=&#10;" filled="f" stroked="f" strokeweight=".5pt">
                  <v:textbox inset="0,0,0,0">
                    <w:txbxContent>
                      <w:p w:rsidR="00B14409" w:rsidRPr="00541057" w:rsidRDefault="00B14409" w:rsidP="00530085">
                        <w:pPr>
                          <w:pStyle w:val="NormalWeb"/>
                          <w:spacing w:before="0" w:beforeAutospacing="0" w:after="0" w:afterAutospacing="0" w:line="360" w:lineRule="auto"/>
                          <w:rPr>
                            <w:rFonts w:ascii="Tw Cen MT" w:eastAsia="Calibri" w:hAnsi="Tw Cen MT"/>
                            <w:b/>
                            <w:bCs/>
                            <w:smallCaps/>
                            <w:sz w:val="32"/>
                            <w:szCs w:val="32"/>
                          </w:rPr>
                        </w:pPr>
                        <w:r>
                          <w:rPr>
                            <w:rFonts w:ascii="Tw Cen MT" w:eastAsia="Calibri" w:hAnsi="Tw Cen MT"/>
                            <w:b/>
                            <w:bCs/>
                            <w:smallCaps/>
                            <w:sz w:val="32"/>
                            <w:szCs w:val="32"/>
                          </w:rPr>
                          <w:t>Traitement des informations</w:t>
                        </w:r>
                      </w:p>
                    </w:txbxContent>
                  </v:textbox>
                </v:shape>
                <w10:anchorlock/>
              </v:group>
            </w:pict>
          </mc:Fallback>
        </mc:AlternateContent>
      </w:r>
      <w:bookmarkEnd w:id="0"/>
    </w:p>
    <w:p w:rsidR="00B44205" w:rsidRDefault="00B44205" w:rsidP="00F6412E"/>
    <w:p w:rsidR="00B44205" w:rsidRDefault="00B44205" w:rsidP="0000242B">
      <w:pPr>
        <w:pStyle w:val="Titre2"/>
        <w:sectPr w:rsidR="00B44205" w:rsidSect="004B420C">
          <w:headerReference w:type="default" r:id="rId9"/>
          <w:footerReference w:type="default" r:id="rId10"/>
          <w:footerReference w:type="first" r:id="rId11"/>
          <w:pgSz w:w="11906" w:h="16838"/>
          <w:pgMar w:top="-559" w:right="1417" w:bottom="993" w:left="1417" w:header="426" w:footer="267" w:gutter="0"/>
          <w:cols w:space="708"/>
          <w:titlePg/>
          <w:docGrid w:linePitch="360"/>
        </w:sectPr>
      </w:pPr>
    </w:p>
    <w:p w:rsidR="007A4D82" w:rsidRDefault="007A4D82" w:rsidP="0012349F"/>
    <w:tbl>
      <w:tblPr>
        <w:tblStyle w:val="Trameclaire-Accent5"/>
        <w:tblW w:w="0" w:type="auto"/>
        <w:tblLook w:val="04A0" w:firstRow="1" w:lastRow="0" w:firstColumn="1" w:lastColumn="0" w:noHBand="0" w:noVBand="1"/>
      </w:tblPr>
      <w:tblGrid>
        <w:gridCol w:w="1530"/>
        <w:gridCol w:w="1782"/>
        <w:gridCol w:w="5974"/>
      </w:tblGrid>
      <w:tr w:rsidR="004B420C" w:rsidRPr="0013150E" w:rsidTr="004B4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bottom w:val="nil"/>
            </w:tcBorders>
            <w:shd w:val="clear" w:color="auto" w:fill="auto"/>
          </w:tcPr>
          <w:p w:rsidR="004B420C" w:rsidRPr="0013150E" w:rsidRDefault="004B420C" w:rsidP="0012349F">
            <w:pPr>
              <w:rPr>
                <w:rFonts w:ascii="Tw Cen MT" w:hAnsi="Tw Cen MT"/>
                <w:color w:val="215868" w:themeColor="accent5" w:themeShade="80"/>
                <w:sz w:val="24"/>
              </w:rPr>
            </w:pPr>
          </w:p>
        </w:tc>
        <w:tc>
          <w:tcPr>
            <w:tcW w:w="1782" w:type="dxa"/>
          </w:tcPr>
          <w:p w:rsidR="004B420C" w:rsidRPr="0013150E" w:rsidRDefault="004B420C" w:rsidP="0012349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r w:rsidRPr="0013150E">
              <w:rPr>
                <w:rFonts w:ascii="Tw Cen MT" w:hAnsi="Tw Cen MT"/>
                <w:color w:val="215868" w:themeColor="accent5" w:themeShade="80"/>
                <w:sz w:val="24"/>
              </w:rPr>
              <w:t>Connaissances</w:t>
            </w:r>
          </w:p>
        </w:tc>
        <w:tc>
          <w:tcPr>
            <w:tcW w:w="5974" w:type="dxa"/>
          </w:tcPr>
          <w:p w:rsidR="004B420C" w:rsidRPr="0013150E" w:rsidRDefault="004B420C" w:rsidP="0012349F">
            <w:pPr>
              <w:cnfStyle w:val="100000000000" w:firstRow="1" w:lastRow="0" w:firstColumn="0" w:lastColumn="0" w:oddVBand="0" w:evenVBand="0" w:oddHBand="0" w:evenHBand="0" w:firstRowFirstColumn="0" w:firstRowLastColumn="0" w:lastRowFirstColumn="0" w:lastRowLastColumn="0"/>
              <w:rPr>
                <w:rFonts w:ascii="Tw Cen MT" w:hAnsi="Tw Cen MT"/>
                <w:color w:val="215868" w:themeColor="accent5" w:themeShade="80"/>
                <w:sz w:val="24"/>
              </w:rPr>
            </w:pPr>
          </w:p>
        </w:tc>
      </w:tr>
      <w:tr w:rsidR="00753DCB" w:rsidRPr="0013150E" w:rsidTr="00753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il"/>
            </w:tcBorders>
            <w:shd w:val="clear" w:color="auto" w:fill="auto"/>
            <w:vAlign w:val="center"/>
          </w:tcPr>
          <w:p w:rsidR="00753DCB" w:rsidRPr="0013150E" w:rsidRDefault="00753DCB" w:rsidP="00753DCB">
            <w:pPr>
              <w:jc w:val="center"/>
              <w:rPr>
                <w:rFonts w:ascii="Tw Cen MT" w:hAnsi="Tw Cen MT"/>
                <w:color w:val="215868" w:themeColor="accent5" w:themeShade="80"/>
                <w:sz w:val="24"/>
              </w:rPr>
            </w:pPr>
            <w:r w:rsidRPr="004B420C">
              <w:rPr>
                <w:color w:val="auto"/>
              </w:rPr>
              <w:t>Programme de mathématiques</w:t>
            </w:r>
          </w:p>
        </w:tc>
        <w:tc>
          <w:tcPr>
            <w:tcW w:w="7756" w:type="dxa"/>
            <w:gridSpan w:val="2"/>
          </w:tcPr>
          <w:p w:rsidR="00753DCB" w:rsidRPr="00753DCB" w:rsidRDefault="00753DCB" w:rsidP="0012349F">
            <w:pPr>
              <w:cnfStyle w:val="000000100000" w:firstRow="0" w:lastRow="0" w:firstColumn="0" w:lastColumn="0" w:oddVBand="0" w:evenVBand="0" w:oddHBand="1" w:evenHBand="0" w:firstRowFirstColumn="0" w:firstRowLastColumn="0" w:lastRowFirstColumn="0" w:lastRowLastColumn="0"/>
              <w:rPr>
                <w:b/>
                <w:color w:val="auto"/>
              </w:rPr>
            </w:pPr>
            <w:r w:rsidRPr="00753DCB">
              <w:rPr>
                <w:b/>
                <w:color w:val="auto"/>
              </w:rPr>
              <w:t>Algorithmique et programmation</w:t>
            </w:r>
          </w:p>
        </w:tc>
      </w:tr>
      <w:tr w:rsidR="00753DCB" w:rsidTr="00B14409">
        <w:tc>
          <w:tcPr>
            <w:cnfStyle w:val="001000000000" w:firstRow="0" w:lastRow="0" w:firstColumn="1" w:lastColumn="0" w:oddVBand="0" w:evenVBand="0" w:oddHBand="0" w:evenHBand="0" w:firstRowFirstColumn="0" w:firstRowLastColumn="0" w:lastRowFirstColumn="0" w:lastRowLastColumn="0"/>
            <w:tcW w:w="1530" w:type="dxa"/>
            <w:vMerge/>
            <w:shd w:val="clear" w:color="auto" w:fill="auto"/>
            <w:vAlign w:val="center"/>
          </w:tcPr>
          <w:p w:rsidR="00753DCB" w:rsidRPr="004B420C" w:rsidRDefault="00753DCB" w:rsidP="004B420C">
            <w:pPr>
              <w:jc w:val="center"/>
              <w:rPr>
                <w:color w:val="auto"/>
              </w:rPr>
            </w:pPr>
          </w:p>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753DCB" w:rsidP="00541057">
            <w:pPr>
              <w:cnfStyle w:val="000000000000" w:firstRow="0" w:lastRow="0" w:firstColumn="0" w:lastColumn="0" w:oddVBand="0" w:evenVBand="0" w:oddHBand="0" w:evenHBand="0" w:firstRowFirstColumn="0" w:firstRowLastColumn="0" w:lastRowFirstColumn="0" w:lastRowLastColumn="0"/>
              <w:rPr>
                <w:color w:val="auto"/>
              </w:rPr>
            </w:pPr>
            <w:r>
              <w:rPr>
                <w:color w:val="auto"/>
              </w:rPr>
              <w:t>Notion d’algorithme et de programme</w:t>
            </w:r>
          </w:p>
        </w:tc>
      </w:tr>
      <w:tr w:rsidR="00753DCB" w:rsidTr="004B4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shd w:val="clear" w:color="auto" w:fill="auto"/>
          </w:tcPr>
          <w:p w:rsidR="00753DCB" w:rsidRDefault="00753DCB" w:rsidP="0012349F"/>
        </w:tc>
        <w:tc>
          <w:tcPr>
            <w:tcW w:w="1782" w:type="dxa"/>
          </w:tcPr>
          <w:p w:rsidR="00753DCB" w:rsidRDefault="00753DCB" w:rsidP="0012349F">
            <w:pPr>
              <w:cnfStyle w:val="000000100000" w:firstRow="0" w:lastRow="0" w:firstColumn="0" w:lastColumn="0" w:oddVBand="0" w:evenVBand="0" w:oddHBand="1" w:evenHBand="0" w:firstRowFirstColumn="0" w:firstRowLastColumn="0" w:lastRowFirstColumn="0" w:lastRowLastColumn="0"/>
            </w:pPr>
          </w:p>
        </w:tc>
        <w:tc>
          <w:tcPr>
            <w:tcW w:w="5974" w:type="dxa"/>
          </w:tcPr>
          <w:p w:rsidR="00753DCB" w:rsidRPr="00541057" w:rsidRDefault="00753DCB" w:rsidP="0012349F">
            <w:pPr>
              <w:cnfStyle w:val="000000100000" w:firstRow="0" w:lastRow="0" w:firstColumn="0" w:lastColumn="0" w:oddVBand="0" w:evenVBand="0" w:oddHBand="1" w:evenHBand="0" w:firstRowFirstColumn="0" w:firstRowLastColumn="0" w:lastRowFirstColumn="0" w:lastRowLastColumn="0"/>
              <w:rPr>
                <w:color w:val="auto"/>
              </w:rPr>
            </w:pPr>
            <w:r>
              <w:rPr>
                <w:color w:val="auto"/>
              </w:rPr>
              <w:t>Notion de variable informatique</w:t>
            </w:r>
          </w:p>
        </w:tc>
      </w:tr>
      <w:tr w:rsidR="00753DCB" w:rsidTr="00F00F46">
        <w:tc>
          <w:tcPr>
            <w:cnfStyle w:val="001000000000" w:firstRow="0" w:lastRow="0" w:firstColumn="1" w:lastColumn="0" w:oddVBand="0" w:evenVBand="0" w:oddHBand="0" w:evenHBand="0" w:firstRowFirstColumn="0" w:firstRowLastColumn="0" w:lastRowFirstColumn="0" w:lastRowLastColumn="0"/>
            <w:tcW w:w="1530" w:type="dxa"/>
            <w:vMerge/>
            <w:tcBorders>
              <w:bottom w:val="nil"/>
            </w:tcBorders>
            <w:shd w:val="clear" w:color="auto" w:fill="auto"/>
          </w:tcPr>
          <w:p w:rsidR="00753DCB" w:rsidRDefault="00753DCB" w:rsidP="0012349F"/>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753DCB" w:rsidP="004B420C">
            <w:pPr>
              <w:cnfStyle w:val="000000000000" w:firstRow="0" w:lastRow="0" w:firstColumn="0" w:lastColumn="0" w:oddVBand="0" w:evenVBand="0" w:oddHBand="0" w:evenHBand="0" w:firstRowFirstColumn="0" w:firstRowLastColumn="0" w:lastRowFirstColumn="0" w:lastRowLastColumn="0"/>
              <w:rPr>
                <w:color w:val="auto"/>
              </w:rPr>
            </w:pPr>
            <w:r>
              <w:rPr>
                <w:color w:val="auto"/>
              </w:rPr>
              <w:t>Déclenchement d’une action par un événement, séquences d’instructions, boucles, instructions conditionnelles</w:t>
            </w:r>
          </w:p>
        </w:tc>
      </w:tr>
      <w:tr w:rsidR="00753DCB" w:rsidTr="00F0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il"/>
              <w:bottom w:val="nil"/>
            </w:tcBorders>
            <w:shd w:val="clear" w:color="auto" w:fill="auto"/>
            <w:vAlign w:val="center"/>
          </w:tcPr>
          <w:p w:rsidR="00753DCB" w:rsidRDefault="00753DCB" w:rsidP="00753DCB">
            <w:pPr>
              <w:jc w:val="center"/>
            </w:pPr>
            <w:r w:rsidRPr="00753DCB">
              <w:rPr>
                <w:color w:val="auto"/>
              </w:rPr>
              <w:t>Programme de technologie</w:t>
            </w:r>
          </w:p>
        </w:tc>
        <w:tc>
          <w:tcPr>
            <w:tcW w:w="7756" w:type="dxa"/>
            <w:gridSpan w:val="2"/>
          </w:tcPr>
          <w:p w:rsidR="00753DCB" w:rsidRPr="0077686C" w:rsidRDefault="00753DCB" w:rsidP="00B14409">
            <w:pPr>
              <w:cnfStyle w:val="000000100000" w:firstRow="0" w:lastRow="0" w:firstColumn="0" w:lastColumn="0" w:oddVBand="0" w:evenVBand="0" w:oddHBand="1" w:evenHBand="0" w:firstRowFirstColumn="0" w:firstRowLastColumn="0" w:lastRowFirstColumn="0" w:lastRowLastColumn="0"/>
              <w:rPr>
                <w:b/>
              </w:rPr>
            </w:pPr>
            <w:r w:rsidRPr="0077686C">
              <w:rPr>
                <w:b/>
                <w:color w:val="auto"/>
              </w:rPr>
              <w:t>Écrire, mettre au point et exécuter un programme</w:t>
            </w:r>
          </w:p>
        </w:tc>
      </w:tr>
      <w:tr w:rsidR="00753DCB" w:rsidTr="00F00F46">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753DCB" w:rsidP="00B14409">
            <w:pPr>
              <w:cnfStyle w:val="000000000000" w:firstRow="0" w:lastRow="0" w:firstColumn="0" w:lastColumn="0" w:oddVBand="0" w:evenVBand="0" w:oddHBand="0" w:evenHBand="0" w:firstRowFirstColumn="0" w:firstRowLastColumn="0" w:lastRowFirstColumn="0" w:lastRowLastColumn="0"/>
              <w:rPr>
                <w:color w:val="auto"/>
              </w:rPr>
            </w:pPr>
            <w:r>
              <w:rPr>
                <w:color w:val="auto"/>
              </w:rPr>
              <w:t>Notion d’algorithme et de programme</w:t>
            </w:r>
          </w:p>
        </w:tc>
      </w:tr>
      <w:tr w:rsidR="00753DCB" w:rsidTr="00F0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100000" w:firstRow="0" w:lastRow="0" w:firstColumn="0" w:lastColumn="0" w:oddVBand="0" w:evenVBand="0" w:oddHBand="1" w:evenHBand="0" w:firstRowFirstColumn="0" w:firstRowLastColumn="0" w:lastRowFirstColumn="0" w:lastRowLastColumn="0"/>
            </w:pPr>
          </w:p>
        </w:tc>
        <w:tc>
          <w:tcPr>
            <w:tcW w:w="5974" w:type="dxa"/>
          </w:tcPr>
          <w:p w:rsidR="00753DCB" w:rsidRPr="00541057" w:rsidRDefault="00753DCB" w:rsidP="00B14409">
            <w:pPr>
              <w:cnfStyle w:val="000000100000" w:firstRow="0" w:lastRow="0" w:firstColumn="0" w:lastColumn="0" w:oddVBand="0" w:evenVBand="0" w:oddHBand="1" w:evenHBand="0" w:firstRowFirstColumn="0" w:firstRowLastColumn="0" w:lastRowFirstColumn="0" w:lastRowLastColumn="0"/>
              <w:rPr>
                <w:color w:val="auto"/>
              </w:rPr>
            </w:pPr>
            <w:r>
              <w:rPr>
                <w:color w:val="auto"/>
              </w:rPr>
              <w:t>Notion de variable informatique</w:t>
            </w:r>
          </w:p>
        </w:tc>
      </w:tr>
      <w:tr w:rsidR="00753DCB" w:rsidTr="00F00F46">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000000" w:firstRow="0" w:lastRow="0" w:firstColumn="0" w:lastColumn="0" w:oddVBand="0" w:evenVBand="0" w:oddHBand="0" w:evenHBand="0" w:firstRowFirstColumn="0" w:firstRowLastColumn="0" w:lastRowFirstColumn="0" w:lastRowLastColumn="0"/>
            </w:pPr>
          </w:p>
        </w:tc>
        <w:tc>
          <w:tcPr>
            <w:tcW w:w="5974" w:type="dxa"/>
          </w:tcPr>
          <w:p w:rsidR="00753DCB" w:rsidRPr="00541057" w:rsidRDefault="00753DCB" w:rsidP="0012349F">
            <w:pPr>
              <w:cnfStyle w:val="000000000000" w:firstRow="0" w:lastRow="0" w:firstColumn="0" w:lastColumn="0" w:oddVBand="0" w:evenVBand="0" w:oddHBand="0" w:evenHBand="0" w:firstRowFirstColumn="0" w:firstRowLastColumn="0" w:lastRowFirstColumn="0" w:lastRowLastColumn="0"/>
            </w:pPr>
            <w:r>
              <w:rPr>
                <w:color w:val="auto"/>
              </w:rPr>
              <w:t>Déclenchement d’une action par un événement, séquences d’instructions, boucles, instructions conditionnelles</w:t>
            </w:r>
          </w:p>
        </w:tc>
      </w:tr>
      <w:tr w:rsidR="00753DCB" w:rsidTr="00F00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tcBorders>
              <w:top w:val="nil"/>
              <w:bottom w:val="nil"/>
            </w:tcBorders>
            <w:shd w:val="clear" w:color="auto" w:fill="auto"/>
          </w:tcPr>
          <w:p w:rsidR="00753DCB" w:rsidRDefault="00753DCB" w:rsidP="0012349F"/>
        </w:tc>
        <w:tc>
          <w:tcPr>
            <w:tcW w:w="1782" w:type="dxa"/>
          </w:tcPr>
          <w:p w:rsidR="00753DCB" w:rsidRDefault="00753DCB" w:rsidP="0012349F">
            <w:pPr>
              <w:cnfStyle w:val="000000100000" w:firstRow="0" w:lastRow="0" w:firstColumn="0" w:lastColumn="0" w:oddVBand="0" w:evenVBand="0" w:oddHBand="1" w:evenHBand="0" w:firstRowFirstColumn="0" w:firstRowLastColumn="0" w:lastRowFirstColumn="0" w:lastRowLastColumn="0"/>
            </w:pPr>
          </w:p>
        </w:tc>
        <w:tc>
          <w:tcPr>
            <w:tcW w:w="5974" w:type="dxa"/>
          </w:tcPr>
          <w:p w:rsidR="00753DCB" w:rsidRPr="00541057" w:rsidRDefault="00753DCB" w:rsidP="0012349F">
            <w:pPr>
              <w:cnfStyle w:val="000000100000" w:firstRow="0" w:lastRow="0" w:firstColumn="0" w:lastColumn="0" w:oddVBand="0" w:evenVBand="0" w:oddHBand="1" w:evenHBand="0" w:firstRowFirstColumn="0" w:firstRowLastColumn="0" w:lastRowFirstColumn="0" w:lastRowLastColumn="0"/>
            </w:pPr>
            <w:r w:rsidRPr="004B420C">
              <w:rPr>
                <w:color w:val="auto"/>
              </w:rPr>
              <w:t>Systèmes embarqués</w:t>
            </w:r>
          </w:p>
        </w:tc>
      </w:tr>
    </w:tbl>
    <w:p w:rsidR="007A4D82" w:rsidRDefault="007A4D82" w:rsidP="0012349F"/>
    <w:p w:rsidR="007A4D82" w:rsidRDefault="007A4D82" w:rsidP="0012349F"/>
    <w:p w:rsidR="00C34F99" w:rsidRDefault="00C34F99" w:rsidP="0012349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18"/>
        <w:gridCol w:w="6692"/>
      </w:tblGrid>
      <w:tr w:rsidR="00C34F99" w:rsidTr="00C34F99">
        <w:tc>
          <w:tcPr>
            <w:tcW w:w="2518" w:type="dxa"/>
            <w:vAlign w:val="center"/>
          </w:tcPr>
          <w:p w:rsidR="00C34F99" w:rsidRDefault="008731D7" w:rsidP="00C34F99">
            <w:pPr>
              <w:jc w:val="center"/>
            </w:pPr>
            <w:r w:rsidRPr="008731D7">
              <w:rPr>
                <w:noProof/>
                <w:lang w:eastAsia="fr-FR"/>
              </w:rPr>
              <w:drawing>
                <wp:inline distT="0" distB="0" distL="0" distR="0" wp14:anchorId="5B618F3E" wp14:editId="3625345E">
                  <wp:extent cx="1464056" cy="1147313"/>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63886" cy="1147180"/>
                          </a:xfrm>
                          <a:prstGeom prst="rect">
                            <a:avLst/>
                          </a:prstGeom>
                        </pic:spPr>
                      </pic:pic>
                    </a:graphicData>
                  </a:graphic>
                </wp:inline>
              </w:drawing>
            </w:r>
          </w:p>
          <w:p w:rsidR="00C34F99" w:rsidRPr="00C34F99" w:rsidRDefault="008731D7" w:rsidP="00C34F99">
            <w:pPr>
              <w:jc w:val="center"/>
              <w:rPr>
                <w:i/>
              </w:rPr>
            </w:pPr>
            <w:r>
              <w:rPr>
                <w:i/>
              </w:rPr>
              <w:t>Programmation graphique avec scratch</w:t>
            </w:r>
          </w:p>
        </w:tc>
        <w:tc>
          <w:tcPr>
            <w:tcW w:w="6692" w:type="dxa"/>
          </w:tcPr>
          <w:p w:rsidR="00C34F99" w:rsidRDefault="00C34F99" w:rsidP="0012349F">
            <w:r>
              <w:rPr>
                <w:noProof/>
                <w:lang w:eastAsia="fr-FR"/>
              </w:rPr>
              <mc:AlternateContent>
                <mc:Choice Requires="wps">
                  <w:drawing>
                    <wp:inline distT="0" distB="0" distL="0" distR="0" wp14:anchorId="3A3E7CDC" wp14:editId="0A48E8EE">
                      <wp:extent cx="4168559" cy="2317898"/>
                      <wp:effectExtent l="0" t="0" r="3810" b="6350"/>
                      <wp:docPr id="57" name="Zone de texte 57"/>
                      <wp:cNvGraphicFramePr/>
                      <a:graphic xmlns:a="http://schemas.openxmlformats.org/drawingml/2006/main">
                        <a:graphicData uri="http://schemas.microsoft.com/office/word/2010/wordprocessingShape">
                          <wps:wsp>
                            <wps:cNvSpPr txBox="1"/>
                            <wps:spPr>
                              <a:xfrm>
                                <a:off x="0" y="0"/>
                                <a:ext cx="4168559" cy="23178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w Cen MT" w:hAnsi="Tw Cen MT"/>
                                      <w:b/>
                                    </w:rPr>
                                    <w:id w:val="1062979503"/>
                                    <w:docPartObj>
                                      <w:docPartGallery w:val="Table of Contents"/>
                                      <w:docPartUnique/>
                                    </w:docPartObj>
                                  </w:sdtPr>
                                  <w:sdtEndPr>
                                    <w:rPr>
                                      <w:bCs/>
                                    </w:rPr>
                                  </w:sdtEndPr>
                                  <w:sdtContent>
                                    <w:p w:rsidR="00B14409" w:rsidRPr="000C7A7B" w:rsidRDefault="00B14409" w:rsidP="00057B12">
                                      <w:pPr>
                                        <w:rPr>
                                          <w:rFonts w:ascii="Tw Cen MT" w:hAnsi="Tw Cen MT"/>
                                          <w:b/>
                                        </w:rPr>
                                      </w:pPr>
                                    </w:p>
                                    <w:p w:rsidR="000C7A7B" w:rsidRPr="000C7A7B" w:rsidRDefault="00B14409" w:rsidP="00057B12">
                                      <w:pPr>
                                        <w:pStyle w:val="TM1"/>
                                        <w:spacing w:after="0"/>
                                        <w:rPr>
                                          <w:rFonts w:eastAsiaTheme="minorEastAsia"/>
                                          <w:sz w:val="22"/>
                                          <w:lang w:eastAsia="fr-FR"/>
                                        </w:rPr>
                                      </w:pPr>
                                      <w:r w:rsidRPr="000C7A7B">
                                        <w:fldChar w:fldCharType="begin"/>
                                      </w:r>
                                      <w:r w:rsidRPr="000C7A7B">
                                        <w:instrText xml:space="preserve"> TOC \o "1-3" \h \z \u </w:instrText>
                                      </w:r>
                                      <w:r w:rsidRPr="000C7A7B">
                                        <w:fldChar w:fldCharType="separate"/>
                                      </w:r>
                                      <w:hyperlink w:anchor="_Toc442473466" w:history="1">
                                        <w:r w:rsidR="000C7A7B" w:rsidRPr="000C7A7B">
                                          <w:rPr>
                                            <w:rStyle w:val="Lienhypertexte"/>
                                          </w:rPr>
                                          <w:t>1</w:t>
                                        </w:r>
                                        <w:r w:rsidR="000C7A7B" w:rsidRPr="000C7A7B">
                                          <w:rPr>
                                            <w:rFonts w:eastAsiaTheme="minorEastAsia"/>
                                            <w:sz w:val="22"/>
                                            <w:lang w:eastAsia="fr-FR"/>
                                          </w:rPr>
                                          <w:tab/>
                                        </w:r>
                                        <w:r w:rsidR="000C7A7B" w:rsidRPr="000C7A7B">
                                          <w:rPr>
                                            <w:rStyle w:val="Lienhypertexte"/>
                                          </w:rPr>
                                          <w:t>Traitement de l’information</w:t>
                                        </w:r>
                                        <w:r w:rsidR="000C7A7B" w:rsidRPr="000C7A7B">
                                          <w:rPr>
                                            <w:webHidden/>
                                          </w:rPr>
                                          <w:tab/>
                                        </w:r>
                                        <w:r w:rsidR="000C7A7B" w:rsidRPr="000C7A7B">
                                          <w:rPr>
                                            <w:webHidden/>
                                          </w:rPr>
                                          <w:fldChar w:fldCharType="begin"/>
                                        </w:r>
                                        <w:r w:rsidR="000C7A7B" w:rsidRPr="000C7A7B">
                                          <w:rPr>
                                            <w:webHidden/>
                                          </w:rPr>
                                          <w:instrText xml:space="preserve"> PAGEREF _Toc442473466 \h </w:instrText>
                                        </w:r>
                                        <w:r w:rsidR="000C7A7B" w:rsidRPr="000C7A7B">
                                          <w:rPr>
                                            <w:webHidden/>
                                          </w:rPr>
                                        </w:r>
                                        <w:r w:rsidR="000C7A7B" w:rsidRPr="000C7A7B">
                                          <w:rPr>
                                            <w:webHidden/>
                                          </w:rPr>
                                          <w:fldChar w:fldCharType="separate"/>
                                        </w:r>
                                        <w:r w:rsidR="000C7A7B" w:rsidRPr="000C7A7B">
                                          <w:rPr>
                                            <w:webHidden/>
                                          </w:rPr>
                                          <w:t>2</w:t>
                                        </w:r>
                                        <w:r w:rsidR="000C7A7B" w:rsidRPr="000C7A7B">
                                          <w:rPr>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67" w:history="1">
                                        <w:r w:rsidR="000C7A7B" w:rsidRPr="000C7A7B">
                                          <w:rPr>
                                            <w:rStyle w:val="Lienhypertexte"/>
                                            <w:rFonts w:ascii="Tw Cen MT" w:hAnsi="Tw Cen MT"/>
                                            <w:b/>
                                            <w:noProof/>
                                          </w:rPr>
                                          <w:t>1.1</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Présentation</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_Toc442473467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2</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68" w:history="1">
                                        <w:r w:rsidR="000C7A7B" w:rsidRPr="000C7A7B">
                                          <w:rPr>
                                            <w:rStyle w:val="Lienhypertexte"/>
                                            <w:rFonts w:ascii="Tw Cen MT" w:hAnsi="Tw Cen MT"/>
                                            <w:b/>
                                            <w:noProof/>
                                          </w:rPr>
                                          <w:t>1.2</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Exécution d’un programme sur ordinateur</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_Toc442473468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2</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69" w:history="1">
                                        <w:r w:rsidR="000C7A7B" w:rsidRPr="000C7A7B">
                                          <w:rPr>
                                            <w:rStyle w:val="Lienhypertexte"/>
                                            <w:rFonts w:ascii="Tw Cen MT" w:hAnsi="Tw Cen MT"/>
                                            <w:b/>
                                            <w:noProof/>
                                          </w:rPr>
                                          <w:t>1.3</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Exécution d’un programme sur une cible</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_Toc442473469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2</w:t>
                                        </w:r>
                                        <w:r w:rsidR="000C7A7B" w:rsidRPr="000C7A7B">
                                          <w:rPr>
                                            <w:rFonts w:ascii="Tw Cen MT" w:hAnsi="Tw Cen MT"/>
                                            <w:b/>
                                            <w:noProof/>
                                            <w:webHidden/>
                                          </w:rPr>
                                          <w:fldChar w:fldCharType="end"/>
                                        </w:r>
                                      </w:hyperlink>
                                    </w:p>
                                    <w:p w:rsidR="000C7A7B" w:rsidRPr="000C7A7B" w:rsidRDefault="004A0BF5" w:rsidP="00057B12">
                                      <w:pPr>
                                        <w:pStyle w:val="TM1"/>
                                        <w:spacing w:after="0"/>
                                        <w:rPr>
                                          <w:rFonts w:eastAsiaTheme="minorEastAsia"/>
                                          <w:sz w:val="22"/>
                                          <w:lang w:eastAsia="fr-FR"/>
                                        </w:rPr>
                                      </w:pPr>
                                      <w:hyperlink w:anchor="_Toc442473470" w:history="1">
                                        <w:r w:rsidR="000C7A7B" w:rsidRPr="000C7A7B">
                                          <w:rPr>
                                            <w:rStyle w:val="Lienhypertexte"/>
                                          </w:rPr>
                                          <w:t>2</w:t>
                                        </w:r>
                                        <w:r w:rsidR="000C7A7B" w:rsidRPr="000C7A7B">
                                          <w:rPr>
                                            <w:rFonts w:eastAsiaTheme="minorEastAsia"/>
                                            <w:sz w:val="22"/>
                                            <w:lang w:eastAsia="fr-FR"/>
                                          </w:rPr>
                                          <w:tab/>
                                        </w:r>
                                        <w:r w:rsidR="000C7A7B" w:rsidRPr="000C7A7B">
                                          <w:rPr>
                                            <w:rStyle w:val="Lienhypertexte"/>
                                          </w:rPr>
                                          <w:t>Structures algorithmiques</w:t>
                                        </w:r>
                                        <w:r w:rsidR="000C7A7B" w:rsidRPr="000C7A7B">
                                          <w:rPr>
                                            <w:webHidden/>
                                          </w:rPr>
                                          <w:tab/>
                                        </w:r>
                                        <w:r w:rsidR="000C7A7B" w:rsidRPr="000C7A7B">
                                          <w:rPr>
                                            <w:webHidden/>
                                          </w:rPr>
                                          <w:fldChar w:fldCharType="begin"/>
                                        </w:r>
                                        <w:r w:rsidR="000C7A7B" w:rsidRPr="000C7A7B">
                                          <w:rPr>
                                            <w:webHidden/>
                                          </w:rPr>
                                          <w:instrText xml:space="preserve"> PAGEREF _Toc442473470 \h </w:instrText>
                                        </w:r>
                                        <w:r w:rsidR="000C7A7B" w:rsidRPr="000C7A7B">
                                          <w:rPr>
                                            <w:webHidden/>
                                          </w:rPr>
                                        </w:r>
                                        <w:r w:rsidR="000C7A7B" w:rsidRPr="000C7A7B">
                                          <w:rPr>
                                            <w:webHidden/>
                                          </w:rPr>
                                          <w:fldChar w:fldCharType="separate"/>
                                        </w:r>
                                        <w:r w:rsidR="000C7A7B" w:rsidRPr="000C7A7B">
                                          <w:rPr>
                                            <w:webHidden/>
                                          </w:rPr>
                                          <w:t>2</w:t>
                                        </w:r>
                                        <w:r w:rsidR="000C7A7B" w:rsidRPr="000C7A7B">
                                          <w:rPr>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1" w:history="1">
                                        <w:r w:rsidR="000C7A7B" w:rsidRPr="000C7A7B">
                                          <w:rPr>
                                            <w:rStyle w:val="Lienhypertexte"/>
                                            <w:rFonts w:ascii="Tw Cen MT" w:hAnsi="Tw Cen MT"/>
                                            <w:b/>
                                            <w:noProof/>
                                          </w:rPr>
                                          <w:t>2.1</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Blocs d’instructions</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_Toc442473471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3</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2" w:history="1">
                                        <w:r w:rsidR="000C7A7B" w:rsidRPr="000C7A7B">
                                          <w:rPr>
                                            <w:rStyle w:val="Lienhypertexte"/>
                                            <w:rFonts w:ascii="Tw Cen MT" w:hAnsi="Tw Cen MT"/>
                                            <w:b/>
                                            <w:noProof/>
                                          </w:rPr>
                                          <w:t>2.2</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Répétition – Boucle infinie</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_Toc442473472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3</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3" w:history="1">
                                        <w:r w:rsidR="000C7A7B" w:rsidRPr="000C7A7B">
                                          <w:rPr>
                                            <w:rStyle w:val="Lienhypertexte"/>
                                            <w:rFonts w:ascii="Tw Cen MT" w:hAnsi="Tw Cen MT"/>
                                            <w:b/>
                                            <w:noProof/>
                                          </w:rPr>
                                          <w:t>2.3</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Gestion événementielle élémentaire</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_Toc442473473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3</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4" w:history="1">
                                        <w:r w:rsidR="000C7A7B" w:rsidRPr="000C7A7B">
                                          <w:rPr>
                                            <w:rStyle w:val="Lienhypertexte"/>
                                            <w:rFonts w:ascii="Tw Cen MT" w:hAnsi="Tw Cen MT"/>
                                            <w:b/>
                                            <w:noProof/>
                                          </w:rPr>
                                          <w:t>2.4</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Structures conditionnelles – Si, Sinon, Alors</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_Toc442473474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4</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5" w:history="1">
                                        <w:r w:rsidR="000C7A7B" w:rsidRPr="000C7A7B">
                                          <w:rPr>
                                            <w:rStyle w:val="Lienhypertexte"/>
                                            <w:rFonts w:ascii="Tw Cen MT" w:hAnsi="Tw Cen MT"/>
                                            <w:b/>
                                            <w:noProof/>
                                          </w:rPr>
                                          <w:t>2.5</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Structures itératives – Tant que, Faire – Répéter n fois …</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_Toc442473475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4</w:t>
                                        </w:r>
                                        <w:r w:rsidR="000C7A7B" w:rsidRPr="000C7A7B">
                                          <w:rPr>
                                            <w:rFonts w:ascii="Tw Cen MT" w:hAnsi="Tw Cen MT"/>
                                            <w:b/>
                                            <w:noProof/>
                                            <w:webHidden/>
                                          </w:rPr>
                                          <w:fldChar w:fldCharType="end"/>
                                        </w:r>
                                      </w:hyperlink>
                                    </w:p>
                                    <w:p w:rsidR="000C7A7B" w:rsidRPr="000C7A7B" w:rsidRDefault="004A0BF5" w:rsidP="00057B12">
                                      <w:pPr>
                                        <w:pStyle w:val="TM1"/>
                                        <w:spacing w:after="0"/>
                                        <w:rPr>
                                          <w:rFonts w:eastAsiaTheme="minorEastAsia"/>
                                          <w:sz w:val="22"/>
                                          <w:lang w:eastAsia="fr-FR"/>
                                        </w:rPr>
                                      </w:pPr>
                                      <w:hyperlink w:anchor="_Toc442473476" w:history="1">
                                        <w:r w:rsidR="000C7A7B" w:rsidRPr="000C7A7B">
                                          <w:rPr>
                                            <w:rStyle w:val="Lienhypertexte"/>
                                          </w:rPr>
                                          <w:t>3</w:t>
                                        </w:r>
                                        <w:r w:rsidR="000C7A7B" w:rsidRPr="000C7A7B">
                                          <w:rPr>
                                            <w:rFonts w:eastAsiaTheme="minorEastAsia"/>
                                            <w:sz w:val="22"/>
                                            <w:lang w:eastAsia="fr-FR"/>
                                          </w:rPr>
                                          <w:tab/>
                                        </w:r>
                                        <w:r w:rsidR="000C7A7B" w:rsidRPr="000C7A7B">
                                          <w:rPr>
                                            <w:rStyle w:val="Lienhypertexte"/>
                                          </w:rPr>
                                          <w:t>Fonction-Procédure</w:t>
                                        </w:r>
                                        <w:r w:rsidR="000C7A7B" w:rsidRPr="000C7A7B">
                                          <w:rPr>
                                            <w:webHidden/>
                                          </w:rPr>
                                          <w:tab/>
                                        </w:r>
                                        <w:r w:rsidR="000C7A7B" w:rsidRPr="000C7A7B">
                                          <w:rPr>
                                            <w:webHidden/>
                                          </w:rPr>
                                          <w:fldChar w:fldCharType="begin"/>
                                        </w:r>
                                        <w:r w:rsidR="000C7A7B" w:rsidRPr="000C7A7B">
                                          <w:rPr>
                                            <w:webHidden/>
                                          </w:rPr>
                                          <w:instrText xml:space="preserve"> PAGEREF _Toc442473476 \h </w:instrText>
                                        </w:r>
                                        <w:r w:rsidR="000C7A7B" w:rsidRPr="000C7A7B">
                                          <w:rPr>
                                            <w:webHidden/>
                                          </w:rPr>
                                        </w:r>
                                        <w:r w:rsidR="000C7A7B" w:rsidRPr="000C7A7B">
                                          <w:rPr>
                                            <w:webHidden/>
                                          </w:rPr>
                                          <w:fldChar w:fldCharType="separate"/>
                                        </w:r>
                                        <w:r w:rsidR="000C7A7B" w:rsidRPr="000C7A7B">
                                          <w:rPr>
                                            <w:webHidden/>
                                          </w:rPr>
                                          <w:t>4</w:t>
                                        </w:r>
                                        <w:r w:rsidR="000C7A7B" w:rsidRPr="000C7A7B">
                                          <w:rPr>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7" w:history="1">
                                        <w:r w:rsidR="000C7A7B" w:rsidRPr="000C7A7B">
                                          <w:rPr>
                                            <w:rStyle w:val="Lienhypertexte"/>
                                            <w:rFonts w:ascii="Tw Cen MT" w:hAnsi="Tw Cen MT"/>
                                            <w:b/>
                                            <w:noProof/>
                                          </w:rPr>
                                          <w:t>3.1</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Procédure</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_Toc442473477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4</w:t>
                                        </w:r>
                                        <w:r w:rsidR="000C7A7B" w:rsidRPr="000C7A7B">
                                          <w:rPr>
                                            <w:rFonts w:ascii="Tw Cen MT" w:hAnsi="Tw Cen MT"/>
                                            <w:b/>
                                            <w:noProof/>
                                            <w:webHidden/>
                                          </w:rPr>
                                          <w:fldChar w:fldCharType="end"/>
                                        </w:r>
                                      </w:hyperlink>
                                    </w:p>
                                    <w:p w:rsidR="000C7A7B" w:rsidRPr="000C7A7B" w:rsidRDefault="004A0BF5" w:rsidP="00057B12">
                                      <w:pPr>
                                        <w:pStyle w:val="TM2"/>
                                        <w:spacing w:after="0"/>
                                        <w:rPr>
                                          <w:rFonts w:ascii="Tw Cen MT" w:eastAsiaTheme="minorEastAsia" w:hAnsi="Tw Cen MT"/>
                                          <w:b/>
                                          <w:noProof/>
                                          <w:sz w:val="22"/>
                                          <w:lang w:eastAsia="fr-FR"/>
                                        </w:rPr>
                                      </w:pPr>
                                      <w:hyperlink w:anchor="_Toc442473478" w:history="1">
                                        <w:r w:rsidR="000C7A7B" w:rsidRPr="000C7A7B">
                                          <w:rPr>
                                            <w:rStyle w:val="Lienhypertexte"/>
                                            <w:rFonts w:ascii="Tw Cen MT" w:hAnsi="Tw Cen MT"/>
                                            <w:b/>
                                            <w:noProof/>
                                          </w:rPr>
                                          <w:t>3.2</w:t>
                                        </w:r>
                                        <w:r w:rsidR="000C7A7B" w:rsidRPr="000C7A7B">
                                          <w:rPr>
                                            <w:rFonts w:ascii="Tw Cen MT" w:eastAsiaTheme="minorEastAsia" w:hAnsi="Tw Cen MT"/>
                                            <w:b/>
                                            <w:noProof/>
                                            <w:sz w:val="22"/>
                                            <w:lang w:eastAsia="fr-FR"/>
                                          </w:rPr>
                                          <w:tab/>
                                        </w:r>
                                        <w:r w:rsidR="000C7A7B" w:rsidRPr="000C7A7B">
                                          <w:rPr>
                                            <w:rStyle w:val="Lienhypertexte"/>
                                            <w:rFonts w:ascii="Tw Cen MT" w:hAnsi="Tw Cen MT"/>
                                            <w:b/>
                                            <w:noProof/>
                                          </w:rPr>
                                          <w:t>Fonction</w:t>
                                        </w:r>
                                        <w:r w:rsidR="000C7A7B" w:rsidRPr="000C7A7B">
                                          <w:rPr>
                                            <w:rFonts w:ascii="Tw Cen MT" w:hAnsi="Tw Cen MT"/>
                                            <w:b/>
                                            <w:noProof/>
                                            <w:webHidden/>
                                          </w:rPr>
                                          <w:tab/>
                                        </w:r>
                                        <w:r w:rsidR="000C7A7B" w:rsidRPr="000C7A7B">
                                          <w:rPr>
                                            <w:rFonts w:ascii="Tw Cen MT" w:hAnsi="Tw Cen MT"/>
                                            <w:b/>
                                            <w:noProof/>
                                            <w:webHidden/>
                                          </w:rPr>
                                          <w:fldChar w:fldCharType="begin"/>
                                        </w:r>
                                        <w:r w:rsidR="000C7A7B" w:rsidRPr="000C7A7B">
                                          <w:rPr>
                                            <w:rFonts w:ascii="Tw Cen MT" w:hAnsi="Tw Cen MT"/>
                                            <w:b/>
                                            <w:noProof/>
                                            <w:webHidden/>
                                          </w:rPr>
                                          <w:instrText xml:space="preserve"> PAGEREF _Toc442473478 \h </w:instrText>
                                        </w:r>
                                        <w:r w:rsidR="000C7A7B" w:rsidRPr="000C7A7B">
                                          <w:rPr>
                                            <w:rFonts w:ascii="Tw Cen MT" w:hAnsi="Tw Cen MT"/>
                                            <w:b/>
                                            <w:noProof/>
                                            <w:webHidden/>
                                          </w:rPr>
                                        </w:r>
                                        <w:r w:rsidR="000C7A7B" w:rsidRPr="000C7A7B">
                                          <w:rPr>
                                            <w:rFonts w:ascii="Tw Cen MT" w:hAnsi="Tw Cen MT"/>
                                            <w:b/>
                                            <w:noProof/>
                                            <w:webHidden/>
                                          </w:rPr>
                                          <w:fldChar w:fldCharType="separate"/>
                                        </w:r>
                                        <w:r w:rsidR="000C7A7B" w:rsidRPr="000C7A7B">
                                          <w:rPr>
                                            <w:rFonts w:ascii="Tw Cen MT" w:hAnsi="Tw Cen MT"/>
                                            <w:b/>
                                            <w:noProof/>
                                            <w:webHidden/>
                                          </w:rPr>
                                          <w:t>5</w:t>
                                        </w:r>
                                        <w:r w:rsidR="000C7A7B" w:rsidRPr="000C7A7B">
                                          <w:rPr>
                                            <w:rFonts w:ascii="Tw Cen MT" w:hAnsi="Tw Cen MT"/>
                                            <w:b/>
                                            <w:noProof/>
                                            <w:webHidden/>
                                          </w:rPr>
                                          <w:fldChar w:fldCharType="end"/>
                                        </w:r>
                                      </w:hyperlink>
                                    </w:p>
                                    <w:p w:rsidR="00B14409" w:rsidRPr="000C7A7B" w:rsidRDefault="00B14409" w:rsidP="00057B12">
                                      <w:pPr>
                                        <w:spacing w:line="240" w:lineRule="auto"/>
                                        <w:rPr>
                                          <w:rFonts w:ascii="Tw Cen MT" w:hAnsi="Tw Cen MT"/>
                                          <w:b/>
                                        </w:rPr>
                                      </w:pPr>
                                      <w:r w:rsidRPr="000C7A7B">
                                        <w:rPr>
                                          <w:rFonts w:ascii="Tw Cen MT" w:hAnsi="Tw Cen MT"/>
                                          <w:b/>
                                          <w:bCs/>
                                        </w:rPr>
                                        <w:fldChar w:fldCharType="end"/>
                                      </w:r>
                                    </w:p>
                                  </w:sdtContent>
                                </w:sdt>
                                <w:p w:rsidR="00B14409" w:rsidRPr="000C7A7B" w:rsidRDefault="00B14409" w:rsidP="00057B12">
                                  <w:pPr>
                                    <w:pStyle w:val="TM1"/>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Zone de texte 57" o:spid="_x0000_s1037" type="#_x0000_t202" style="width:32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" fillcolor="white [3201]" stroked="f" strokeweight=".5pt">
                      <v:textbox>
                        <w:txbxContent>
                          <w:sdt>
                            <w:sdtPr>
                              <w:rPr>
                                <w:rFonts w:ascii="Tw Cen MT" w:hAnsi="Tw Cen MT"/>
                                <w:b/>
                              </w:rPr>
                              <w:id w:val="1062979503"/>
                              <w:docPartObj>
                                <w:docPartGallery w:val="Table of Contents"/>
                                <w:docPartUnique/>
                              </w:docPartObj>
                            </w:sdtPr>
                            <w:sdtEndPr>
                              <w:rPr>
                                <w:bCs/>
                              </w:rPr>
                            </w:sdtEndPr>
                            <w:sdtContent>
                              <w:p w:rsidR="00B14409" w:rsidRPr="000C7A7B" w:rsidRDefault="00B14409" w:rsidP="00057B12">
                                <w:pPr>
                                  <w:rPr>
                                    <w:rFonts w:ascii="Tw Cen MT" w:hAnsi="Tw Cen MT"/>
                                    <w:b/>
                                  </w:rPr>
                                </w:pPr>
                              </w:p>
                              <w:p w:rsidR="000C7A7B" w:rsidRPr="000C7A7B" w:rsidRDefault="00B14409" w:rsidP="00057B12">
                                <w:pPr>
                                  <w:pStyle w:val="TM1"/>
                                  <w:spacing w:after="0"/>
                                  <w:rPr>
                                    <w:rFonts w:eastAsiaTheme="minorEastAsia"/>
                                    <w:sz w:val="22"/>
                                    <w:lang w:eastAsia="fr-FR"/>
                                  </w:rPr>
                                </w:pPr>
                                <w:r w:rsidRPr="000C7A7B">
                                  <w:fldChar w:fldCharType="begin"/>
                                </w:r>
                                <w:r w:rsidRPr="000C7A7B">
                                  <w:instrText xml:space="preserve"> TOC \o "1-3" \h \z \u </w:instrText>
                                </w:r>
                                <w:r w:rsidRPr="000C7A7B">
                                  <w:fldChar w:fldCharType="separate"/>
                                </w:r>
                                <w:hyperlink w:anchor="_Toc442473466" w:history="1">
                                  <w:r w:rsidR="000C7A7B" w:rsidRPr="000C7A7B">
                                    <w:rPr>
                                      <w:rStyle w:val="Lienhypertexte"/>
                                    </w:rPr>
                                    <w:t>1</w:t>
                                  </w:r>
                                  <w:r w:rsidR="000C7A7B" w:rsidRPr="000C7A7B">
                                    <w:rPr>
                                      <w:rFonts w:eastAsiaTheme="minorEastAsia"/>
                                      <w:sz w:val="22"/>
                                      <w:lang w:eastAsia="fr-FR"/>
                                    </w:rPr>
                                    <w:tab/>
                                  </w:r>
                                  <w:r w:rsidR="000C7A7B" w:rsidRPr="000C7A7B">
                                    <w:rPr>
                                      <w:rStyle w:val="Lienhypertexte"/>
                                    </w:rPr>
                                    <w:t>Traitement de l’information</w:t>
                                  </w:r>
                                  <w:r w:rsidR="000C7A7B" w:rsidRPr="000C7A7B">
                                    <w:rPr>
                                      <w:webHidden/>
                                    </w:rPr>
                                    <w:tab/>
                                  </w:r>
                                  <w:r w:rsidR="000C7A7B" w:rsidRPr="000C7A7B">
                                    <w:rPr>
                                      <w:webHidden/>
                                    </w:rPr>
                                    <w:fldChar w:fldCharType="begin"/>
                                  </w:r>
                                  <w:r w:rsidR="000C7A7B" w:rsidRPr="000C7A7B">
                                    <w:rPr>
                                      <w:webHidden/>
                                    </w:rPr>
                                    <w:instrText xml:space="preserve"> PAGEREF _Toc442473466 \h </w:instrText>
                                  </w:r>
                                  <w:r w:rsidR="000C7A7B" w:rsidRPr="000C7A7B">
                                    <w:rPr>
                                      <w:webHidden/>
                                    </w:rPr>
                                  </w:r>
                                  <w:r w:rsidR="000C7A7B" w:rsidRPr="000C7A7B">
                                    <w:rPr>
                                      <w:webHidden/>
                                    </w:rPr>
                                    <w:fldChar w:fldCharType="separate"/>
                                  </w:r>
                                  <w:r w:rsidR="000C7A7B" w:rsidRPr="000C7A7B">
                                    <w:rPr>
                                      <w:webHidden/>
                                    </w:rPr>
                                    <w:t>2</w:t>
                                  </w:r>
                                  <w:r w:rsidR="000C7A7B" w:rsidRPr="000C7A7B">
                                    <w:rPr>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67" w:history="1">
                                  <w:r w:rsidRPr="000C7A7B">
                                    <w:rPr>
                                      <w:rStyle w:val="Lienhypertexte"/>
                                      <w:rFonts w:ascii="Tw Cen MT" w:hAnsi="Tw Cen MT"/>
                                      <w:b/>
                                      <w:noProof/>
                                    </w:rPr>
                                    <w:t>1.1</w:t>
                                  </w:r>
                                  <w:r w:rsidRPr="000C7A7B">
                                    <w:rPr>
                                      <w:rFonts w:ascii="Tw Cen MT" w:eastAsiaTheme="minorEastAsia" w:hAnsi="Tw Cen MT"/>
                                      <w:b/>
                                      <w:noProof/>
                                      <w:sz w:val="22"/>
                                      <w:lang w:eastAsia="fr-FR"/>
                                    </w:rPr>
                                    <w:tab/>
                                  </w:r>
                                  <w:r w:rsidRPr="000C7A7B">
                                    <w:rPr>
                                      <w:rStyle w:val="Lienhypertexte"/>
                                      <w:rFonts w:ascii="Tw Cen MT" w:hAnsi="Tw Cen MT"/>
                                      <w:b/>
                                      <w:noProof/>
                                    </w:rPr>
                                    <w:t>Présentation</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_Toc442473467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2</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68" w:history="1">
                                  <w:r w:rsidRPr="000C7A7B">
                                    <w:rPr>
                                      <w:rStyle w:val="Lienhypertexte"/>
                                      <w:rFonts w:ascii="Tw Cen MT" w:hAnsi="Tw Cen MT"/>
                                      <w:b/>
                                      <w:noProof/>
                                    </w:rPr>
                                    <w:t>1.2</w:t>
                                  </w:r>
                                  <w:r w:rsidRPr="000C7A7B">
                                    <w:rPr>
                                      <w:rFonts w:ascii="Tw Cen MT" w:eastAsiaTheme="minorEastAsia" w:hAnsi="Tw Cen MT"/>
                                      <w:b/>
                                      <w:noProof/>
                                      <w:sz w:val="22"/>
                                      <w:lang w:eastAsia="fr-FR"/>
                                    </w:rPr>
                                    <w:tab/>
                                  </w:r>
                                  <w:r w:rsidRPr="000C7A7B">
                                    <w:rPr>
                                      <w:rStyle w:val="Lienhypertexte"/>
                                      <w:rFonts w:ascii="Tw Cen MT" w:hAnsi="Tw Cen MT"/>
                                      <w:b/>
                                      <w:noProof/>
                                    </w:rPr>
                                    <w:t>Exécution d’un programme sur ordinateur</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_Toc442473468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2</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69" w:history="1">
                                  <w:r w:rsidRPr="000C7A7B">
                                    <w:rPr>
                                      <w:rStyle w:val="Lienhypertexte"/>
                                      <w:rFonts w:ascii="Tw Cen MT" w:hAnsi="Tw Cen MT"/>
                                      <w:b/>
                                      <w:noProof/>
                                    </w:rPr>
                                    <w:t>1.3</w:t>
                                  </w:r>
                                  <w:r w:rsidRPr="000C7A7B">
                                    <w:rPr>
                                      <w:rFonts w:ascii="Tw Cen MT" w:eastAsiaTheme="minorEastAsia" w:hAnsi="Tw Cen MT"/>
                                      <w:b/>
                                      <w:noProof/>
                                      <w:sz w:val="22"/>
                                      <w:lang w:eastAsia="fr-FR"/>
                                    </w:rPr>
                                    <w:tab/>
                                  </w:r>
                                  <w:r w:rsidRPr="000C7A7B">
                                    <w:rPr>
                                      <w:rStyle w:val="Lienhypertexte"/>
                                      <w:rFonts w:ascii="Tw Cen MT" w:hAnsi="Tw Cen MT"/>
                                      <w:b/>
                                      <w:noProof/>
                                    </w:rPr>
                                    <w:t>Exécution d’un programme sur une cible</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_Toc442473469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2</w:t>
                                  </w:r>
                                  <w:r w:rsidRPr="000C7A7B">
                                    <w:rPr>
                                      <w:rFonts w:ascii="Tw Cen MT" w:hAnsi="Tw Cen MT"/>
                                      <w:b/>
                                      <w:noProof/>
                                      <w:webHidden/>
                                    </w:rPr>
                                    <w:fldChar w:fldCharType="end"/>
                                  </w:r>
                                </w:hyperlink>
                              </w:p>
                              <w:p w:rsidR="000C7A7B" w:rsidRPr="000C7A7B" w:rsidRDefault="000C7A7B" w:rsidP="00057B12">
                                <w:pPr>
                                  <w:pStyle w:val="TM1"/>
                                  <w:spacing w:after="0"/>
                                  <w:rPr>
                                    <w:rFonts w:eastAsiaTheme="minorEastAsia"/>
                                    <w:sz w:val="22"/>
                                    <w:lang w:eastAsia="fr-FR"/>
                                  </w:rPr>
                                </w:pPr>
                                <w:hyperlink w:anchor="_Toc442473470" w:history="1">
                                  <w:r w:rsidRPr="000C7A7B">
                                    <w:rPr>
                                      <w:rStyle w:val="Lienhypertexte"/>
                                    </w:rPr>
                                    <w:t>2</w:t>
                                  </w:r>
                                  <w:r w:rsidRPr="000C7A7B">
                                    <w:rPr>
                                      <w:rFonts w:eastAsiaTheme="minorEastAsia"/>
                                      <w:sz w:val="22"/>
                                      <w:lang w:eastAsia="fr-FR"/>
                                    </w:rPr>
                                    <w:tab/>
                                  </w:r>
                                  <w:r w:rsidRPr="000C7A7B">
                                    <w:rPr>
                                      <w:rStyle w:val="Lienhypertexte"/>
                                    </w:rPr>
                                    <w:t>Structures algorithmiques</w:t>
                                  </w:r>
                                  <w:r w:rsidRPr="000C7A7B">
                                    <w:rPr>
                                      <w:webHidden/>
                                    </w:rPr>
                                    <w:tab/>
                                  </w:r>
                                  <w:r w:rsidRPr="000C7A7B">
                                    <w:rPr>
                                      <w:webHidden/>
                                    </w:rPr>
                                    <w:fldChar w:fldCharType="begin"/>
                                  </w:r>
                                  <w:r w:rsidRPr="000C7A7B">
                                    <w:rPr>
                                      <w:webHidden/>
                                    </w:rPr>
                                    <w:instrText xml:space="preserve"> PAGEREF _Toc442473470 \h </w:instrText>
                                  </w:r>
                                  <w:r w:rsidRPr="000C7A7B">
                                    <w:rPr>
                                      <w:webHidden/>
                                    </w:rPr>
                                  </w:r>
                                  <w:r w:rsidRPr="000C7A7B">
                                    <w:rPr>
                                      <w:webHidden/>
                                    </w:rPr>
                                    <w:fldChar w:fldCharType="separate"/>
                                  </w:r>
                                  <w:r w:rsidRPr="000C7A7B">
                                    <w:rPr>
                                      <w:webHidden/>
                                    </w:rPr>
                                    <w:t>2</w:t>
                                  </w:r>
                                  <w:r w:rsidRPr="000C7A7B">
                                    <w:rPr>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1" w:history="1">
                                  <w:r w:rsidRPr="000C7A7B">
                                    <w:rPr>
                                      <w:rStyle w:val="Lienhypertexte"/>
                                      <w:rFonts w:ascii="Tw Cen MT" w:hAnsi="Tw Cen MT"/>
                                      <w:b/>
                                      <w:noProof/>
                                    </w:rPr>
                                    <w:t>2.1</w:t>
                                  </w:r>
                                  <w:r w:rsidRPr="000C7A7B">
                                    <w:rPr>
                                      <w:rFonts w:ascii="Tw Cen MT" w:eastAsiaTheme="minorEastAsia" w:hAnsi="Tw Cen MT"/>
                                      <w:b/>
                                      <w:noProof/>
                                      <w:sz w:val="22"/>
                                      <w:lang w:eastAsia="fr-FR"/>
                                    </w:rPr>
                                    <w:tab/>
                                  </w:r>
                                  <w:r w:rsidRPr="000C7A7B">
                                    <w:rPr>
                                      <w:rStyle w:val="Lienhypertexte"/>
                                      <w:rFonts w:ascii="Tw Cen MT" w:hAnsi="Tw Cen MT"/>
                                      <w:b/>
                                      <w:noProof/>
                                    </w:rPr>
                                    <w:t>Blocs d’instructions</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_Toc442473471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3</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2" w:history="1">
                                  <w:r w:rsidRPr="000C7A7B">
                                    <w:rPr>
                                      <w:rStyle w:val="Lienhypertexte"/>
                                      <w:rFonts w:ascii="Tw Cen MT" w:hAnsi="Tw Cen MT"/>
                                      <w:b/>
                                      <w:noProof/>
                                    </w:rPr>
                                    <w:t>2.2</w:t>
                                  </w:r>
                                  <w:r w:rsidRPr="000C7A7B">
                                    <w:rPr>
                                      <w:rFonts w:ascii="Tw Cen MT" w:eastAsiaTheme="minorEastAsia" w:hAnsi="Tw Cen MT"/>
                                      <w:b/>
                                      <w:noProof/>
                                      <w:sz w:val="22"/>
                                      <w:lang w:eastAsia="fr-FR"/>
                                    </w:rPr>
                                    <w:tab/>
                                  </w:r>
                                  <w:r w:rsidRPr="000C7A7B">
                                    <w:rPr>
                                      <w:rStyle w:val="Lienhypertexte"/>
                                      <w:rFonts w:ascii="Tw Cen MT" w:hAnsi="Tw Cen MT"/>
                                      <w:b/>
                                      <w:noProof/>
                                    </w:rPr>
                                    <w:t>Répétition – Boucle infinie</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_Toc442473472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3</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3" w:history="1">
                                  <w:r w:rsidRPr="000C7A7B">
                                    <w:rPr>
                                      <w:rStyle w:val="Lienhypertexte"/>
                                      <w:rFonts w:ascii="Tw Cen MT" w:hAnsi="Tw Cen MT"/>
                                      <w:b/>
                                      <w:noProof/>
                                    </w:rPr>
                                    <w:t>2.3</w:t>
                                  </w:r>
                                  <w:r w:rsidRPr="000C7A7B">
                                    <w:rPr>
                                      <w:rFonts w:ascii="Tw Cen MT" w:eastAsiaTheme="minorEastAsia" w:hAnsi="Tw Cen MT"/>
                                      <w:b/>
                                      <w:noProof/>
                                      <w:sz w:val="22"/>
                                      <w:lang w:eastAsia="fr-FR"/>
                                    </w:rPr>
                                    <w:tab/>
                                  </w:r>
                                  <w:r w:rsidRPr="000C7A7B">
                                    <w:rPr>
                                      <w:rStyle w:val="Lienhypertexte"/>
                                      <w:rFonts w:ascii="Tw Cen MT" w:hAnsi="Tw Cen MT"/>
                                      <w:b/>
                                      <w:noProof/>
                                    </w:rPr>
                                    <w:t>Gestion événementielle élémentaire</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_Toc442473473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3</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4" w:history="1">
                                  <w:r w:rsidRPr="000C7A7B">
                                    <w:rPr>
                                      <w:rStyle w:val="Lienhypertexte"/>
                                      <w:rFonts w:ascii="Tw Cen MT" w:hAnsi="Tw Cen MT"/>
                                      <w:b/>
                                      <w:noProof/>
                                    </w:rPr>
                                    <w:t>2.4</w:t>
                                  </w:r>
                                  <w:r w:rsidRPr="000C7A7B">
                                    <w:rPr>
                                      <w:rFonts w:ascii="Tw Cen MT" w:eastAsiaTheme="minorEastAsia" w:hAnsi="Tw Cen MT"/>
                                      <w:b/>
                                      <w:noProof/>
                                      <w:sz w:val="22"/>
                                      <w:lang w:eastAsia="fr-FR"/>
                                    </w:rPr>
                                    <w:tab/>
                                  </w:r>
                                  <w:r w:rsidRPr="000C7A7B">
                                    <w:rPr>
                                      <w:rStyle w:val="Lienhypertexte"/>
                                      <w:rFonts w:ascii="Tw Cen MT" w:hAnsi="Tw Cen MT"/>
                                      <w:b/>
                                      <w:noProof/>
                                    </w:rPr>
                                    <w:t>Structures conditionnelles – Si, Sinon, Alors</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_Toc442473474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4</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5" w:history="1">
                                  <w:r w:rsidRPr="000C7A7B">
                                    <w:rPr>
                                      <w:rStyle w:val="Lienhypertexte"/>
                                      <w:rFonts w:ascii="Tw Cen MT" w:hAnsi="Tw Cen MT"/>
                                      <w:b/>
                                      <w:noProof/>
                                    </w:rPr>
                                    <w:t>2.5</w:t>
                                  </w:r>
                                  <w:r w:rsidRPr="000C7A7B">
                                    <w:rPr>
                                      <w:rFonts w:ascii="Tw Cen MT" w:eastAsiaTheme="minorEastAsia" w:hAnsi="Tw Cen MT"/>
                                      <w:b/>
                                      <w:noProof/>
                                      <w:sz w:val="22"/>
                                      <w:lang w:eastAsia="fr-FR"/>
                                    </w:rPr>
                                    <w:tab/>
                                  </w:r>
                                  <w:r w:rsidRPr="000C7A7B">
                                    <w:rPr>
                                      <w:rStyle w:val="Lienhypertexte"/>
                                      <w:rFonts w:ascii="Tw Cen MT" w:hAnsi="Tw Cen MT"/>
                                      <w:b/>
                                      <w:noProof/>
                                    </w:rPr>
                                    <w:t>Structures itératives – Tant que, Faire – Répéter n fois …</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_Toc442473475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4</w:t>
                                  </w:r>
                                  <w:r w:rsidRPr="000C7A7B">
                                    <w:rPr>
                                      <w:rFonts w:ascii="Tw Cen MT" w:hAnsi="Tw Cen MT"/>
                                      <w:b/>
                                      <w:noProof/>
                                      <w:webHidden/>
                                    </w:rPr>
                                    <w:fldChar w:fldCharType="end"/>
                                  </w:r>
                                </w:hyperlink>
                              </w:p>
                              <w:p w:rsidR="000C7A7B" w:rsidRPr="000C7A7B" w:rsidRDefault="000C7A7B" w:rsidP="00057B12">
                                <w:pPr>
                                  <w:pStyle w:val="TM1"/>
                                  <w:spacing w:after="0"/>
                                  <w:rPr>
                                    <w:rFonts w:eastAsiaTheme="minorEastAsia"/>
                                    <w:sz w:val="22"/>
                                    <w:lang w:eastAsia="fr-FR"/>
                                  </w:rPr>
                                </w:pPr>
                                <w:hyperlink w:anchor="_Toc442473476" w:history="1">
                                  <w:r w:rsidRPr="000C7A7B">
                                    <w:rPr>
                                      <w:rStyle w:val="Lienhypertexte"/>
                                    </w:rPr>
                                    <w:t>3</w:t>
                                  </w:r>
                                  <w:r w:rsidRPr="000C7A7B">
                                    <w:rPr>
                                      <w:rFonts w:eastAsiaTheme="minorEastAsia"/>
                                      <w:sz w:val="22"/>
                                      <w:lang w:eastAsia="fr-FR"/>
                                    </w:rPr>
                                    <w:tab/>
                                  </w:r>
                                  <w:r w:rsidRPr="000C7A7B">
                                    <w:rPr>
                                      <w:rStyle w:val="Lienhypertexte"/>
                                    </w:rPr>
                                    <w:t>Fonction-Procédure</w:t>
                                  </w:r>
                                  <w:r w:rsidRPr="000C7A7B">
                                    <w:rPr>
                                      <w:webHidden/>
                                    </w:rPr>
                                    <w:tab/>
                                  </w:r>
                                  <w:r w:rsidRPr="000C7A7B">
                                    <w:rPr>
                                      <w:webHidden/>
                                    </w:rPr>
                                    <w:fldChar w:fldCharType="begin"/>
                                  </w:r>
                                  <w:r w:rsidRPr="000C7A7B">
                                    <w:rPr>
                                      <w:webHidden/>
                                    </w:rPr>
                                    <w:instrText xml:space="preserve"> PAGEREF _Toc442473476 \h </w:instrText>
                                  </w:r>
                                  <w:r w:rsidRPr="000C7A7B">
                                    <w:rPr>
                                      <w:webHidden/>
                                    </w:rPr>
                                  </w:r>
                                  <w:r w:rsidRPr="000C7A7B">
                                    <w:rPr>
                                      <w:webHidden/>
                                    </w:rPr>
                                    <w:fldChar w:fldCharType="separate"/>
                                  </w:r>
                                  <w:r w:rsidRPr="000C7A7B">
                                    <w:rPr>
                                      <w:webHidden/>
                                    </w:rPr>
                                    <w:t>4</w:t>
                                  </w:r>
                                  <w:r w:rsidRPr="000C7A7B">
                                    <w:rPr>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7" w:history="1">
                                  <w:r w:rsidRPr="000C7A7B">
                                    <w:rPr>
                                      <w:rStyle w:val="Lienhypertexte"/>
                                      <w:rFonts w:ascii="Tw Cen MT" w:hAnsi="Tw Cen MT"/>
                                      <w:b/>
                                      <w:noProof/>
                                    </w:rPr>
                                    <w:t>3.1</w:t>
                                  </w:r>
                                  <w:r w:rsidRPr="000C7A7B">
                                    <w:rPr>
                                      <w:rFonts w:ascii="Tw Cen MT" w:eastAsiaTheme="minorEastAsia" w:hAnsi="Tw Cen MT"/>
                                      <w:b/>
                                      <w:noProof/>
                                      <w:sz w:val="22"/>
                                      <w:lang w:eastAsia="fr-FR"/>
                                    </w:rPr>
                                    <w:tab/>
                                  </w:r>
                                  <w:r w:rsidRPr="000C7A7B">
                                    <w:rPr>
                                      <w:rStyle w:val="Lienhypertexte"/>
                                      <w:rFonts w:ascii="Tw Cen MT" w:hAnsi="Tw Cen MT"/>
                                      <w:b/>
                                      <w:noProof/>
                                    </w:rPr>
                                    <w:t>Procédure</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_Toc442473477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4</w:t>
                                  </w:r>
                                  <w:r w:rsidRPr="000C7A7B">
                                    <w:rPr>
                                      <w:rFonts w:ascii="Tw Cen MT" w:hAnsi="Tw Cen MT"/>
                                      <w:b/>
                                      <w:noProof/>
                                      <w:webHidden/>
                                    </w:rPr>
                                    <w:fldChar w:fldCharType="end"/>
                                  </w:r>
                                </w:hyperlink>
                              </w:p>
                              <w:p w:rsidR="000C7A7B" w:rsidRPr="000C7A7B" w:rsidRDefault="000C7A7B" w:rsidP="00057B12">
                                <w:pPr>
                                  <w:pStyle w:val="TM2"/>
                                  <w:spacing w:after="0"/>
                                  <w:rPr>
                                    <w:rFonts w:ascii="Tw Cen MT" w:eastAsiaTheme="minorEastAsia" w:hAnsi="Tw Cen MT"/>
                                    <w:b/>
                                    <w:noProof/>
                                    <w:sz w:val="22"/>
                                    <w:lang w:eastAsia="fr-FR"/>
                                  </w:rPr>
                                </w:pPr>
                                <w:hyperlink w:anchor="_Toc442473478" w:history="1">
                                  <w:r w:rsidRPr="000C7A7B">
                                    <w:rPr>
                                      <w:rStyle w:val="Lienhypertexte"/>
                                      <w:rFonts w:ascii="Tw Cen MT" w:hAnsi="Tw Cen MT"/>
                                      <w:b/>
                                      <w:noProof/>
                                    </w:rPr>
                                    <w:t>3.2</w:t>
                                  </w:r>
                                  <w:r w:rsidRPr="000C7A7B">
                                    <w:rPr>
                                      <w:rFonts w:ascii="Tw Cen MT" w:eastAsiaTheme="minorEastAsia" w:hAnsi="Tw Cen MT"/>
                                      <w:b/>
                                      <w:noProof/>
                                      <w:sz w:val="22"/>
                                      <w:lang w:eastAsia="fr-FR"/>
                                    </w:rPr>
                                    <w:tab/>
                                  </w:r>
                                  <w:r w:rsidRPr="000C7A7B">
                                    <w:rPr>
                                      <w:rStyle w:val="Lienhypertexte"/>
                                      <w:rFonts w:ascii="Tw Cen MT" w:hAnsi="Tw Cen MT"/>
                                      <w:b/>
                                      <w:noProof/>
                                    </w:rPr>
                                    <w:t>Fonction</w:t>
                                  </w:r>
                                  <w:r w:rsidRPr="000C7A7B">
                                    <w:rPr>
                                      <w:rFonts w:ascii="Tw Cen MT" w:hAnsi="Tw Cen MT"/>
                                      <w:b/>
                                      <w:noProof/>
                                      <w:webHidden/>
                                    </w:rPr>
                                    <w:tab/>
                                  </w:r>
                                  <w:r w:rsidRPr="000C7A7B">
                                    <w:rPr>
                                      <w:rFonts w:ascii="Tw Cen MT" w:hAnsi="Tw Cen MT"/>
                                      <w:b/>
                                      <w:noProof/>
                                      <w:webHidden/>
                                    </w:rPr>
                                    <w:fldChar w:fldCharType="begin"/>
                                  </w:r>
                                  <w:r w:rsidRPr="000C7A7B">
                                    <w:rPr>
                                      <w:rFonts w:ascii="Tw Cen MT" w:hAnsi="Tw Cen MT"/>
                                      <w:b/>
                                      <w:noProof/>
                                      <w:webHidden/>
                                    </w:rPr>
                                    <w:instrText xml:space="preserve"> PAGEREF _Toc442473478 \h </w:instrText>
                                  </w:r>
                                  <w:r w:rsidRPr="000C7A7B">
                                    <w:rPr>
                                      <w:rFonts w:ascii="Tw Cen MT" w:hAnsi="Tw Cen MT"/>
                                      <w:b/>
                                      <w:noProof/>
                                      <w:webHidden/>
                                    </w:rPr>
                                  </w:r>
                                  <w:r w:rsidRPr="000C7A7B">
                                    <w:rPr>
                                      <w:rFonts w:ascii="Tw Cen MT" w:hAnsi="Tw Cen MT"/>
                                      <w:b/>
                                      <w:noProof/>
                                      <w:webHidden/>
                                    </w:rPr>
                                    <w:fldChar w:fldCharType="separate"/>
                                  </w:r>
                                  <w:r w:rsidRPr="000C7A7B">
                                    <w:rPr>
                                      <w:rFonts w:ascii="Tw Cen MT" w:hAnsi="Tw Cen MT"/>
                                      <w:b/>
                                      <w:noProof/>
                                      <w:webHidden/>
                                    </w:rPr>
                                    <w:t>5</w:t>
                                  </w:r>
                                  <w:r w:rsidRPr="000C7A7B">
                                    <w:rPr>
                                      <w:rFonts w:ascii="Tw Cen MT" w:hAnsi="Tw Cen MT"/>
                                      <w:b/>
                                      <w:noProof/>
                                      <w:webHidden/>
                                    </w:rPr>
                                    <w:fldChar w:fldCharType="end"/>
                                  </w:r>
                                </w:hyperlink>
                              </w:p>
                              <w:p w:rsidR="00B14409" w:rsidRPr="000C7A7B" w:rsidRDefault="00B14409" w:rsidP="00057B12">
                                <w:pPr>
                                  <w:spacing w:line="240" w:lineRule="auto"/>
                                  <w:rPr>
                                    <w:rFonts w:ascii="Tw Cen MT" w:hAnsi="Tw Cen MT"/>
                                    <w:b/>
                                  </w:rPr>
                                </w:pPr>
                                <w:r w:rsidRPr="000C7A7B">
                                  <w:rPr>
                                    <w:rFonts w:ascii="Tw Cen MT" w:hAnsi="Tw Cen MT"/>
                                    <w:b/>
                                    <w:bCs/>
                                  </w:rPr>
                                  <w:fldChar w:fldCharType="end"/>
                                </w:r>
                              </w:p>
                            </w:sdtContent>
                          </w:sdt>
                          <w:p w:rsidR="00B14409" w:rsidRPr="000C7A7B" w:rsidRDefault="00B14409" w:rsidP="00057B12">
                            <w:pPr>
                              <w:pStyle w:val="TM1"/>
                              <w:spacing w:after="0"/>
                            </w:pPr>
                          </w:p>
                        </w:txbxContent>
                      </v:textbox>
                      <w10:anchorlock/>
                    </v:shape>
                  </w:pict>
                </mc:Fallback>
              </mc:AlternateContent>
            </w:r>
          </w:p>
        </w:tc>
      </w:tr>
    </w:tbl>
    <w:p w:rsidR="00541057" w:rsidRDefault="00541057">
      <w:pPr>
        <w:spacing w:after="200"/>
        <w:jc w:val="left"/>
      </w:pPr>
      <w:r>
        <w:br w:type="page"/>
      </w:r>
    </w:p>
    <w:p w:rsidR="00F51366" w:rsidRDefault="00742234" w:rsidP="00F51366">
      <w:pPr>
        <w:pStyle w:val="Titre1"/>
      </w:pPr>
      <w:bookmarkStart w:id="1" w:name="_Toc441956589"/>
      <w:bookmarkStart w:id="2" w:name="_Toc442413253"/>
      <w:bookmarkStart w:id="3" w:name="_Toc442473466"/>
      <w:r>
        <w:lastRenderedPageBreak/>
        <w:t>Traitement de l’information</w:t>
      </w:r>
      <w:bookmarkEnd w:id="1"/>
      <w:bookmarkEnd w:id="2"/>
      <w:bookmarkEnd w:id="3"/>
    </w:p>
    <w:p w:rsidR="00742234" w:rsidRDefault="00742234" w:rsidP="00742234">
      <w:pPr>
        <w:pStyle w:val="Titre2"/>
      </w:pPr>
      <w:bookmarkStart w:id="4" w:name="_Toc441956590"/>
      <w:bookmarkStart w:id="5" w:name="_Toc442413254"/>
      <w:bookmarkStart w:id="6" w:name="_Toc442473467"/>
      <w:r>
        <w:t>Présentation</w:t>
      </w:r>
      <w:bookmarkEnd w:id="4"/>
      <w:bookmarkEnd w:id="5"/>
      <w:bookmarkEnd w:id="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7"/>
        <w:gridCol w:w="29"/>
      </w:tblGrid>
      <w:tr w:rsidR="00651CB6" w:rsidTr="00EF35FB">
        <w:tc>
          <w:tcPr>
            <w:tcW w:w="4605" w:type="dxa"/>
          </w:tcPr>
          <w:p w:rsidR="00651CB6" w:rsidRDefault="00651CB6" w:rsidP="00651CB6">
            <w:pPr>
              <w:rPr>
                <w:lang w:eastAsia="fr-FR"/>
              </w:rPr>
            </w:pPr>
            <w:r>
              <w:rPr>
                <w:lang w:eastAsia="fr-FR"/>
              </w:rPr>
              <w:t xml:space="preserve">On s’intéresse ici à la fonction « Traiter ». Celle-ci est généralement réalisée par une carte électronique, ou par le processeur de l’ordinateur, d’une tablette ou d’un téléphone. Cette fonction est essentielle car c’est elle qui permet de traiter des entrées, de commander des sorties et de communiquer avec l’utilisateur ou l’environnement. </w:t>
            </w:r>
          </w:p>
        </w:tc>
        <w:tc>
          <w:tcPr>
            <w:tcW w:w="4636" w:type="dxa"/>
            <w:gridSpan w:val="2"/>
            <w:vAlign w:val="center"/>
          </w:tcPr>
          <w:p w:rsidR="00651CB6" w:rsidRDefault="00651CB6" w:rsidP="0096658E">
            <w:pPr>
              <w:jc w:val="center"/>
              <w:rPr>
                <w:lang w:eastAsia="fr-FR"/>
              </w:rPr>
            </w:pPr>
            <w:r>
              <w:rPr>
                <w:noProof/>
                <w:lang w:eastAsia="fr-FR"/>
              </w:rPr>
              <w:drawing>
                <wp:inline distT="0" distB="0" distL="0" distR="0" wp14:anchorId="3DF73547" wp14:editId="4FC3A9CD">
                  <wp:extent cx="2806746" cy="93165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5701" cy="931306"/>
                          </a:xfrm>
                          <a:prstGeom prst="rect">
                            <a:avLst/>
                          </a:prstGeom>
                          <a:noFill/>
                        </pic:spPr>
                      </pic:pic>
                    </a:graphicData>
                  </a:graphic>
                </wp:inline>
              </w:drawing>
            </w:r>
          </w:p>
        </w:tc>
      </w:tr>
      <w:tr w:rsidR="0096658E" w:rsidTr="00B14409">
        <w:tblPrEx>
          <w:tblBorders>
            <w:left w:val="single" w:sz="24" w:space="0" w:color="auto"/>
          </w:tblBorders>
          <w:shd w:val="clear" w:color="auto" w:fill="D9D9D9" w:themeFill="background1" w:themeFillShade="D9"/>
        </w:tblPrEx>
        <w:trPr>
          <w:gridAfter w:val="1"/>
          <w:wAfter w:w="29" w:type="dxa"/>
        </w:trPr>
        <w:tc>
          <w:tcPr>
            <w:tcW w:w="9212" w:type="dxa"/>
            <w:gridSpan w:val="2"/>
            <w:shd w:val="clear" w:color="auto" w:fill="D9D9D9" w:themeFill="background1" w:themeFillShade="D9"/>
          </w:tcPr>
          <w:p w:rsidR="0096658E" w:rsidRPr="009265B2" w:rsidRDefault="0096658E" w:rsidP="00B14409">
            <w:pPr>
              <w:rPr>
                <w:rFonts w:ascii="Tw Cen MT" w:hAnsi="Tw Cen MT"/>
                <w:b/>
                <w:sz w:val="22"/>
              </w:rPr>
            </w:pPr>
            <w:r>
              <w:rPr>
                <w:rFonts w:ascii="Tw Cen MT" w:hAnsi="Tw Cen MT"/>
                <w:b/>
                <w:sz w:val="22"/>
              </w:rPr>
              <w:t>Exemples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0"/>
              <w:gridCol w:w="3036"/>
              <w:gridCol w:w="2980"/>
            </w:tblGrid>
            <w:tr w:rsidR="0096658E" w:rsidTr="00962D14">
              <w:tc>
                <w:tcPr>
                  <w:tcW w:w="2993" w:type="dxa"/>
                  <w:vAlign w:val="center"/>
                </w:tcPr>
                <w:p w:rsidR="0096658E" w:rsidRDefault="0096658E" w:rsidP="0096658E">
                  <w:pPr>
                    <w:jc w:val="center"/>
                  </w:pPr>
                  <w:r>
                    <w:rPr>
                      <w:noProof/>
                      <w:lang w:eastAsia="fr-FR"/>
                    </w:rPr>
                    <w:drawing>
                      <wp:inline distT="0" distB="0" distL="0" distR="0" wp14:anchorId="2BBAFC3D" wp14:editId="3F6B80A2">
                        <wp:extent cx="1682151" cy="13359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0970" cy="1335006"/>
                                </a:xfrm>
                                <a:prstGeom prst="rect">
                                  <a:avLst/>
                                </a:prstGeom>
                                <a:noFill/>
                              </pic:spPr>
                            </pic:pic>
                          </a:graphicData>
                        </a:graphic>
                      </wp:inline>
                    </w:drawing>
                  </w:r>
                </w:p>
              </w:tc>
              <w:tc>
                <w:tcPr>
                  <w:tcW w:w="2994" w:type="dxa"/>
                  <w:vAlign w:val="center"/>
                </w:tcPr>
                <w:p w:rsidR="0096658E" w:rsidRDefault="0096658E" w:rsidP="0096658E">
                  <w:pPr>
                    <w:jc w:val="center"/>
                  </w:pPr>
                  <w:r w:rsidRPr="0096658E">
                    <w:rPr>
                      <w:noProof/>
                      <w:lang w:eastAsia="fr-FR"/>
                    </w:rPr>
                    <w:drawing>
                      <wp:inline distT="0" distB="0" distL="0" distR="0" wp14:anchorId="1A32A3D7" wp14:editId="23C4328B">
                        <wp:extent cx="1789326" cy="836762"/>
                        <wp:effectExtent l="0" t="0" r="1905"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91741" cy="837891"/>
                                </a:xfrm>
                                <a:prstGeom prst="rect">
                                  <a:avLst/>
                                </a:prstGeom>
                              </pic:spPr>
                            </pic:pic>
                          </a:graphicData>
                        </a:graphic>
                      </wp:inline>
                    </w:drawing>
                  </w:r>
                  <w:r w:rsidRPr="0096658E">
                    <w:rPr>
                      <w:noProof/>
                      <w:lang w:eastAsia="fr-FR"/>
                    </w:rPr>
                    <w:drawing>
                      <wp:inline distT="0" distB="0" distL="0" distR="0" wp14:anchorId="38D3C441" wp14:editId="2F1CCF93">
                        <wp:extent cx="1716657" cy="5017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23874" cy="503845"/>
                                </a:xfrm>
                                <a:prstGeom prst="rect">
                                  <a:avLst/>
                                </a:prstGeom>
                              </pic:spPr>
                            </pic:pic>
                          </a:graphicData>
                        </a:graphic>
                      </wp:inline>
                    </w:drawing>
                  </w:r>
                </w:p>
              </w:tc>
              <w:tc>
                <w:tcPr>
                  <w:tcW w:w="2994" w:type="dxa"/>
                  <w:vAlign w:val="center"/>
                </w:tcPr>
                <w:p w:rsidR="0096658E" w:rsidRDefault="00962D14" w:rsidP="0096658E">
                  <w:pPr>
                    <w:jc w:val="center"/>
                  </w:pPr>
                  <w:r w:rsidRPr="00962D14">
                    <w:rPr>
                      <w:noProof/>
                      <w:lang w:eastAsia="fr-FR"/>
                    </w:rPr>
                    <w:drawing>
                      <wp:inline distT="0" distB="0" distL="0" distR="0" wp14:anchorId="7F540BB2" wp14:editId="5651AEF0">
                        <wp:extent cx="1669263" cy="103517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74120" cy="1038182"/>
                                </a:xfrm>
                                <a:prstGeom prst="rect">
                                  <a:avLst/>
                                </a:prstGeom>
                              </pic:spPr>
                            </pic:pic>
                          </a:graphicData>
                        </a:graphic>
                      </wp:inline>
                    </w:drawing>
                  </w:r>
                </w:p>
              </w:tc>
            </w:tr>
            <w:tr w:rsidR="0096658E" w:rsidTr="00962D14">
              <w:tc>
                <w:tcPr>
                  <w:tcW w:w="2993" w:type="dxa"/>
                  <w:vAlign w:val="center"/>
                </w:tcPr>
                <w:p w:rsidR="0096658E" w:rsidRPr="00962D14" w:rsidRDefault="0096658E" w:rsidP="0096658E">
                  <w:pPr>
                    <w:jc w:val="center"/>
                    <w:rPr>
                      <w:i/>
                    </w:rPr>
                  </w:pPr>
                  <w:r w:rsidRPr="00962D14">
                    <w:rPr>
                      <w:i/>
                    </w:rPr>
                    <w:t xml:space="preserve">Microcontrôleur de carte </w:t>
                  </w:r>
                </w:p>
                <w:p w:rsidR="0096658E" w:rsidRPr="00962D14" w:rsidRDefault="0096658E" w:rsidP="0096658E">
                  <w:pPr>
                    <w:jc w:val="center"/>
                    <w:rPr>
                      <w:i/>
                    </w:rPr>
                  </w:pPr>
                  <w:r w:rsidRPr="00962D14">
                    <w:rPr>
                      <w:i/>
                    </w:rPr>
                    <w:t xml:space="preserve">Arduino </w:t>
                  </w:r>
                  <w:proofErr w:type="spellStart"/>
                  <w:r w:rsidRPr="00962D14">
                    <w:rPr>
                      <w:i/>
                    </w:rPr>
                    <w:t>Uno</w:t>
                  </w:r>
                  <w:proofErr w:type="spellEnd"/>
                </w:p>
              </w:tc>
              <w:tc>
                <w:tcPr>
                  <w:tcW w:w="2994" w:type="dxa"/>
                  <w:vAlign w:val="center"/>
                </w:tcPr>
                <w:p w:rsidR="0096658E" w:rsidRPr="00962D14" w:rsidRDefault="0096658E" w:rsidP="0096658E">
                  <w:pPr>
                    <w:jc w:val="center"/>
                    <w:rPr>
                      <w:i/>
                    </w:rPr>
                  </w:pPr>
                  <w:r w:rsidRPr="00962D14">
                    <w:rPr>
                      <w:i/>
                    </w:rPr>
                    <w:t>Carte mère d’une tablette « Surface »</w:t>
                  </w:r>
                </w:p>
              </w:tc>
              <w:tc>
                <w:tcPr>
                  <w:tcW w:w="2994" w:type="dxa"/>
                  <w:vAlign w:val="center"/>
                </w:tcPr>
                <w:p w:rsidR="0096658E" w:rsidRPr="00962D14" w:rsidRDefault="00962D14" w:rsidP="0096658E">
                  <w:pPr>
                    <w:jc w:val="center"/>
                    <w:rPr>
                      <w:i/>
                    </w:rPr>
                  </w:pPr>
                  <w:r w:rsidRPr="00962D14">
                    <w:rPr>
                      <w:i/>
                    </w:rPr>
                    <w:t>Carte mère d’un ordinateur de bureau</w:t>
                  </w:r>
                </w:p>
              </w:tc>
            </w:tr>
          </w:tbl>
          <w:p w:rsidR="0096658E" w:rsidRDefault="0096658E" w:rsidP="0096658E"/>
        </w:tc>
      </w:tr>
    </w:tbl>
    <w:p w:rsidR="00742234" w:rsidRDefault="00480D66" w:rsidP="00480D66">
      <w:pPr>
        <w:pStyle w:val="Titre2"/>
      </w:pPr>
      <w:bookmarkStart w:id="7" w:name="_Toc441956591"/>
      <w:bookmarkStart w:id="8" w:name="_Toc442413255"/>
      <w:bookmarkStart w:id="9" w:name="_Toc442473468"/>
      <w:r>
        <w:t>Exécution d’un programme sur ordinateur</w:t>
      </w:r>
      <w:bookmarkEnd w:id="7"/>
      <w:bookmarkEnd w:id="8"/>
      <w:bookmarkEnd w:id="9"/>
    </w:p>
    <w:p w:rsidR="008837F9" w:rsidRDefault="00EF35FB" w:rsidP="008837F9">
      <w:r>
        <w:t xml:space="preserve">Dans le cadre de l’utilisation d’un ordinateur, le processeur de la carte mère traite des informations qu’il a déjà en mémoire, en interaction avec des informations du clavier de la souris (ou de l’écran tactile). Les informations traitées peuvent être affichées sur l’écran ou diffusées par les enceintes. </w:t>
      </w:r>
    </w:p>
    <w:p w:rsidR="00EF35FB" w:rsidRDefault="00EF35FB" w:rsidP="00EF35FB"/>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EF35FB" w:rsidTr="00B14409">
        <w:tc>
          <w:tcPr>
            <w:tcW w:w="9212" w:type="dxa"/>
            <w:shd w:val="clear" w:color="auto" w:fill="D9D9D9" w:themeFill="background1" w:themeFillShade="D9"/>
          </w:tcPr>
          <w:p w:rsidR="00EF35FB" w:rsidRPr="009265B2" w:rsidRDefault="00EF35FB" w:rsidP="00B14409">
            <w:pPr>
              <w:rPr>
                <w:rFonts w:ascii="Tw Cen MT" w:hAnsi="Tw Cen MT"/>
                <w:b/>
                <w:sz w:val="22"/>
              </w:rPr>
            </w:pPr>
            <w:r>
              <w:rPr>
                <w:rFonts w:ascii="Tw Cen MT" w:hAnsi="Tw Cen MT"/>
                <w:b/>
                <w:sz w:val="22"/>
              </w:rPr>
              <w:t xml:space="preserve">Exemples : Candy </w:t>
            </w:r>
            <w:proofErr w:type="spellStart"/>
            <w:r>
              <w:rPr>
                <w:rFonts w:ascii="Tw Cen MT" w:hAnsi="Tw Cen MT"/>
                <w:b/>
                <w:sz w:val="22"/>
              </w:rPr>
              <w:t>crush</w:t>
            </w:r>
            <w:proofErr w:type="spellEnd"/>
          </w:p>
          <w:p w:rsidR="00C24197" w:rsidRDefault="00C24197" w:rsidP="00C24197">
            <w:pPr>
              <w:jc w:val="center"/>
            </w:pPr>
            <w:r>
              <w:rPr>
                <w:noProof/>
                <w:lang w:eastAsia="fr-FR"/>
              </w:rPr>
              <w:drawing>
                <wp:inline distT="0" distB="0" distL="0" distR="0" wp14:anchorId="15CD3285">
                  <wp:extent cx="4787661" cy="105531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6024" cy="1054956"/>
                          </a:xfrm>
                          <a:prstGeom prst="rect">
                            <a:avLst/>
                          </a:prstGeom>
                          <a:noFill/>
                        </pic:spPr>
                      </pic:pic>
                    </a:graphicData>
                  </a:graphic>
                </wp:inline>
              </w:drawing>
            </w:r>
          </w:p>
          <w:p w:rsidR="00C24197" w:rsidRDefault="00C24197" w:rsidP="00C24197">
            <w:r>
              <w:t xml:space="preserve">Dans ce cas, l’ordinateur se suffit à lui-même. L’utilisateur peut créer des programmes permettant d’atteindre un objectif sans « composants » extérieurs. </w:t>
            </w:r>
          </w:p>
        </w:tc>
      </w:tr>
    </w:tbl>
    <w:p w:rsidR="00EF35FB" w:rsidRDefault="00EF35FB" w:rsidP="008837F9"/>
    <w:p w:rsidR="008837F9" w:rsidRDefault="00480D66" w:rsidP="00480D66">
      <w:pPr>
        <w:pStyle w:val="Titre2"/>
      </w:pPr>
      <w:bookmarkStart w:id="10" w:name="_Toc441956592"/>
      <w:bookmarkStart w:id="11" w:name="_Toc442413256"/>
      <w:bookmarkStart w:id="12" w:name="_Toc442473469"/>
      <w:r>
        <w:t>Exécution d’un programme sur une cible</w:t>
      </w:r>
      <w:bookmarkEnd w:id="10"/>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3290"/>
      </w:tblGrid>
      <w:tr w:rsidR="00547AEA" w:rsidTr="00547AEA">
        <w:tc>
          <w:tcPr>
            <w:tcW w:w="5920" w:type="dxa"/>
            <w:vAlign w:val="center"/>
          </w:tcPr>
          <w:p w:rsidR="00547AEA" w:rsidRDefault="00547AEA" w:rsidP="00547AEA">
            <w:r>
              <w:t>Dans le cadre d’un système embarqué, on peut considérer :</w:t>
            </w:r>
          </w:p>
          <w:p w:rsidR="00547AEA" w:rsidRDefault="00232499" w:rsidP="00547AEA">
            <w:pPr>
              <w:pStyle w:val="Paragraphedeliste"/>
              <w:numPr>
                <w:ilvl w:val="0"/>
                <w:numId w:val="26"/>
              </w:numPr>
            </w:pPr>
            <w:r>
              <w:t>l</w:t>
            </w:r>
            <w:r w:rsidR="00547AEA">
              <w:t>a phase de développement où le système est relié à l’ordinateur afin de mettre au point un programme ;</w:t>
            </w:r>
          </w:p>
          <w:p w:rsidR="00547AEA" w:rsidRDefault="00232499" w:rsidP="000834F1">
            <w:pPr>
              <w:pStyle w:val="Paragraphedeliste"/>
              <w:numPr>
                <w:ilvl w:val="0"/>
                <w:numId w:val="26"/>
              </w:numPr>
            </w:pPr>
            <w:r>
              <w:t>l</w:t>
            </w:r>
            <w:r w:rsidR="00547AEA">
              <w:t xml:space="preserve">a phase d’utilisation où le programme est </w:t>
            </w:r>
            <w:proofErr w:type="gramStart"/>
            <w:r w:rsidR="00547AEA">
              <w:t>terminé</w:t>
            </w:r>
            <w:proofErr w:type="gramEnd"/>
            <w:r w:rsidR="00547AEA">
              <w:t xml:space="preserve">. Il est alors « téléversé » dans la carte du système. Celui-ci peut être déconnecté de l’ordinateur </w:t>
            </w:r>
            <w:r w:rsidR="000834F1">
              <w:t>et</w:t>
            </w:r>
            <w:r w:rsidR="00547AEA">
              <w:t xml:space="preserve"> fonctionner de manière autonome.</w:t>
            </w:r>
          </w:p>
        </w:tc>
        <w:tc>
          <w:tcPr>
            <w:tcW w:w="3290" w:type="dxa"/>
          </w:tcPr>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044"/>
            </w:tblGrid>
            <w:tr w:rsidR="00547AEA" w:rsidTr="00547AEA">
              <w:tc>
                <w:tcPr>
                  <w:tcW w:w="3044" w:type="dxa"/>
                  <w:shd w:val="clear" w:color="auto" w:fill="D9D9D9" w:themeFill="background1" w:themeFillShade="D9"/>
                </w:tcPr>
                <w:p w:rsidR="00547AEA" w:rsidRPr="009265B2" w:rsidRDefault="00547AEA" w:rsidP="00B14409">
                  <w:pPr>
                    <w:rPr>
                      <w:rFonts w:ascii="Tw Cen MT" w:hAnsi="Tw Cen MT"/>
                      <w:b/>
                      <w:sz w:val="22"/>
                    </w:rPr>
                  </w:pPr>
                  <w:r>
                    <w:rPr>
                      <w:rFonts w:ascii="Tw Cen MT" w:hAnsi="Tw Cen MT"/>
                      <w:b/>
                      <w:sz w:val="22"/>
                    </w:rPr>
                    <w:t>Exemples :</w:t>
                  </w:r>
                </w:p>
                <w:p w:rsidR="00547AEA" w:rsidRDefault="00547AEA" w:rsidP="00547AEA">
                  <w:r>
                    <w:rPr>
                      <w:noProof/>
                      <w:lang w:eastAsia="fr-FR"/>
                    </w:rPr>
                    <w:drawing>
                      <wp:inline distT="0" distB="0" distL="0" distR="0" wp14:anchorId="2FCE6A38" wp14:editId="1CCDB625">
                        <wp:extent cx="1724660" cy="17843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4660" cy="1784350"/>
                                </a:xfrm>
                                <a:prstGeom prst="rect">
                                  <a:avLst/>
                                </a:prstGeom>
                                <a:noFill/>
                              </pic:spPr>
                            </pic:pic>
                          </a:graphicData>
                        </a:graphic>
                      </wp:inline>
                    </w:drawing>
                  </w:r>
                </w:p>
              </w:tc>
            </w:tr>
          </w:tbl>
          <w:p w:rsidR="00547AEA" w:rsidRDefault="00547AEA" w:rsidP="00547AEA"/>
        </w:tc>
      </w:tr>
    </w:tbl>
    <w:p w:rsidR="00F00F46" w:rsidRDefault="00F00F46" w:rsidP="00F00F46"/>
    <w:p w:rsidR="00F00F46" w:rsidRDefault="00285662" w:rsidP="00F00F46">
      <w:pPr>
        <w:pStyle w:val="Titre1"/>
      </w:pPr>
      <w:bookmarkStart w:id="13" w:name="_Toc441956593"/>
      <w:bookmarkStart w:id="14" w:name="_Toc442413257"/>
      <w:bookmarkStart w:id="15" w:name="_Toc442473470"/>
      <w:r>
        <w:t>Structures algorithmiques</w:t>
      </w:r>
      <w:bookmarkEnd w:id="13"/>
      <w:bookmarkEnd w:id="14"/>
      <w:bookmarkEnd w:id="15"/>
    </w:p>
    <w:p w:rsidR="003C1F15" w:rsidRPr="003C1F15" w:rsidRDefault="003C1F15" w:rsidP="003C1F15">
      <w:r>
        <w:t>Afin de présenter les différentes structures algorithmiques, nous allons utiliser scratch et réaliser une implémentation du jeu « </w:t>
      </w:r>
      <w:proofErr w:type="spellStart"/>
      <w:r>
        <w:t>pong</w:t>
      </w:r>
      <w:proofErr w:type="spellEnd"/>
      <w:r>
        <w:t xml:space="preserve"> », l’un des premiers jeux à avoir été développé sur un ordinateur. </w:t>
      </w:r>
    </w:p>
    <w:p w:rsidR="00285662" w:rsidRDefault="00285662" w:rsidP="00285662">
      <w:pPr>
        <w:pStyle w:val="Titre2"/>
      </w:pPr>
      <w:bookmarkStart w:id="16" w:name="_Toc441956594"/>
      <w:bookmarkStart w:id="17" w:name="_Toc442413258"/>
      <w:bookmarkStart w:id="18" w:name="_Toc442473471"/>
      <w:r>
        <w:lastRenderedPageBreak/>
        <w:t>Blocs d’instructions</w:t>
      </w:r>
      <w:bookmarkEnd w:id="16"/>
      <w:bookmarkEnd w:id="17"/>
      <w:bookmarkEnd w:id="18"/>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D80C09" w:rsidTr="00B14409">
        <w:tc>
          <w:tcPr>
            <w:tcW w:w="9212" w:type="dxa"/>
            <w:shd w:val="clear" w:color="auto" w:fill="DAEEF3" w:themeFill="accent5" w:themeFillTint="33"/>
          </w:tcPr>
          <w:p w:rsidR="00D80C09" w:rsidRDefault="00D80C09" w:rsidP="00B14409">
            <w:pPr>
              <w:rPr>
                <w:rFonts w:ascii="Tw Cen MT" w:hAnsi="Tw Cen MT"/>
                <w:b/>
                <w:color w:val="215868" w:themeColor="accent5" w:themeShade="80"/>
                <w:sz w:val="22"/>
              </w:rPr>
            </w:pPr>
            <w:r>
              <w:rPr>
                <w:rFonts w:ascii="Tw Cen MT" w:hAnsi="Tw Cen MT"/>
                <w:b/>
                <w:color w:val="215868" w:themeColor="accent5" w:themeShade="80"/>
                <w:sz w:val="22"/>
              </w:rPr>
              <w:t>Définitions :</w:t>
            </w:r>
          </w:p>
          <w:p w:rsidR="00D80C09" w:rsidRDefault="00D81492" w:rsidP="00B14409">
            <w:pPr>
              <w:rPr>
                <w:rFonts w:ascii="Tw Cen MT" w:hAnsi="Tw Cen MT"/>
                <w:b/>
                <w:color w:val="215868" w:themeColor="accent5" w:themeShade="80"/>
                <w:sz w:val="22"/>
              </w:rPr>
            </w:pPr>
            <w:r>
              <w:rPr>
                <w:rFonts w:ascii="Tw Cen MT" w:hAnsi="Tw Cen MT"/>
                <w:b/>
                <w:color w:val="215868" w:themeColor="accent5" w:themeShade="80"/>
                <w:sz w:val="22"/>
              </w:rPr>
              <w:t>Expression</w:t>
            </w:r>
          </w:p>
          <w:p w:rsidR="00D80C09" w:rsidRDefault="00D80C09" w:rsidP="000E4026">
            <w:r>
              <w:t xml:space="preserve">Une </w:t>
            </w:r>
            <w:r w:rsidR="000E4026">
              <w:t xml:space="preserve">expression est l’évaluation d’un calcul. Un résultat est retourné. </w:t>
            </w:r>
          </w:p>
          <w:p w:rsidR="00D81492" w:rsidRPr="007B58DB" w:rsidRDefault="00D81492" w:rsidP="00D81492">
            <w:pPr>
              <w:rPr>
                <w:rFonts w:ascii="Tw Cen MT" w:hAnsi="Tw Cen MT"/>
                <w:b/>
                <w:color w:val="215868" w:themeColor="accent5" w:themeShade="80"/>
                <w:sz w:val="22"/>
              </w:rPr>
            </w:pPr>
            <w:r>
              <w:rPr>
                <w:rFonts w:ascii="Tw Cen MT" w:hAnsi="Tw Cen MT"/>
                <w:b/>
                <w:color w:val="215868" w:themeColor="accent5" w:themeShade="80"/>
                <w:sz w:val="22"/>
              </w:rPr>
              <w:t>Instruction</w:t>
            </w:r>
          </w:p>
          <w:p w:rsidR="00FA58CC" w:rsidRDefault="000E4026" w:rsidP="000E4026">
            <w:r>
              <w:t>Une instruction est une action utilisée dans un algorithme. Une instruction peut inclure une expression.</w:t>
            </w:r>
            <w:r w:rsidR="00FA58CC">
              <w:t xml:space="preserve"> Lorsqu’on écrit une suite d’instructions successives on parle de </w:t>
            </w:r>
            <w:r w:rsidR="00FA58CC" w:rsidRPr="00D967DD">
              <w:rPr>
                <w:b/>
              </w:rPr>
              <w:t>bloc d’instructions</w:t>
            </w:r>
            <w:r w:rsidR="00FA58CC">
              <w:t>.</w:t>
            </w:r>
          </w:p>
        </w:tc>
      </w:tr>
    </w:tbl>
    <w:p w:rsidR="00D80C09" w:rsidRDefault="00D80C09" w:rsidP="00D80C09"/>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B14409" w:rsidTr="00B14409">
        <w:tc>
          <w:tcPr>
            <w:tcW w:w="9212" w:type="dxa"/>
            <w:shd w:val="clear" w:color="auto" w:fill="D9D9D9" w:themeFill="background1" w:themeFillShade="D9"/>
          </w:tcPr>
          <w:p w:rsidR="00B14409" w:rsidRDefault="008D3F3D" w:rsidP="00B14409">
            <w:pPr>
              <w:rPr>
                <w:rFonts w:ascii="Tw Cen MT" w:hAnsi="Tw Cen MT"/>
                <w:b/>
                <w:sz w:val="22"/>
              </w:rPr>
            </w:pPr>
            <w:r>
              <w:rPr>
                <w:rFonts w:ascii="Tw Cen MT" w:hAnsi="Tw Cen MT"/>
                <w:b/>
                <w:sz w:val="22"/>
              </w:rPr>
              <w:t>Exemples – Scratch</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FA58CC" w:rsidTr="00FA58CC">
              <w:tc>
                <w:tcPr>
                  <w:tcW w:w="4490" w:type="dxa"/>
                  <w:vAlign w:val="center"/>
                </w:tcPr>
                <w:p w:rsidR="00FA58CC" w:rsidRDefault="00FA58CC" w:rsidP="00FA58CC">
                  <w:pPr>
                    <w:jc w:val="center"/>
                  </w:pPr>
                  <w:r w:rsidRPr="00FA58CC">
                    <w:rPr>
                      <w:noProof/>
                      <w:lang w:eastAsia="fr-FR"/>
                    </w:rPr>
                    <w:drawing>
                      <wp:inline distT="0" distB="0" distL="0" distR="0" wp14:anchorId="67712E29" wp14:editId="7C04BCF9">
                        <wp:extent cx="1578634" cy="1195803"/>
                        <wp:effectExtent l="0" t="0" r="254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82442" cy="1198687"/>
                                </a:xfrm>
                                <a:prstGeom prst="rect">
                                  <a:avLst/>
                                </a:prstGeom>
                              </pic:spPr>
                            </pic:pic>
                          </a:graphicData>
                        </a:graphic>
                      </wp:inline>
                    </w:drawing>
                  </w:r>
                </w:p>
              </w:tc>
              <w:tc>
                <w:tcPr>
                  <w:tcW w:w="4491" w:type="dxa"/>
                  <w:vAlign w:val="center"/>
                </w:tcPr>
                <w:p w:rsidR="00FA58CC" w:rsidRDefault="00FA58CC" w:rsidP="00FA58CC">
                  <w:pPr>
                    <w:jc w:val="center"/>
                  </w:pPr>
                  <w:r w:rsidRPr="00FA58CC">
                    <w:rPr>
                      <w:noProof/>
                      <w:lang w:eastAsia="fr-FR"/>
                    </w:rPr>
                    <w:drawing>
                      <wp:inline distT="0" distB="0" distL="0" distR="0" wp14:anchorId="5CD293BE" wp14:editId="157AC076">
                        <wp:extent cx="2268748" cy="10509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70032" cy="1051513"/>
                                </a:xfrm>
                                <a:prstGeom prst="rect">
                                  <a:avLst/>
                                </a:prstGeom>
                              </pic:spPr>
                            </pic:pic>
                          </a:graphicData>
                        </a:graphic>
                      </wp:inline>
                    </w:drawing>
                  </w:r>
                </w:p>
              </w:tc>
            </w:tr>
            <w:tr w:rsidR="00FA58CC" w:rsidRPr="00FA58CC" w:rsidTr="00FA58CC">
              <w:tc>
                <w:tcPr>
                  <w:tcW w:w="4490" w:type="dxa"/>
                  <w:vAlign w:val="center"/>
                </w:tcPr>
                <w:p w:rsidR="00FA58CC" w:rsidRPr="00FA58CC" w:rsidRDefault="00FA58CC" w:rsidP="00FA58CC">
                  <w:pPr>
                    <w:jc w:val="center"/>
                    <w:rPr>
                      <w:i/>
                    </w:rPr>
                  </w:pPr>
                  <w:r w:rsidRPr="00FA58CC">
                    <w:rPr>
                      <w:i/>
                    </w:rPr>
                    <w:t>Instructions réalisables avec scratch</w:t>
                  </w:r>
                </w:p>
              </w:tc>
              <w:tc>
                <w:tcPr>
                  <w:tcW w:w="4491" w:type="dxa"/>
                  <w:vAlign w:val="center"/>
                </w:tcPr>
                <w:p w:rsidR="00FA58CC" w:rsidRPr="00FA58CC" w:rsidRDefault="00FA58CC" w:rsidP="00FA58CC">
                  <w:pPr>
                    <w:jc w:val="center"/>
                    <w:rPr>
                      <w:i/>
                    </w:rPr>
                  </w:pPr>
                  <w:r w:rsidRPr="00FA58CC">
                    <w:rPr>
                      <w:i/>
                    </w:rPr>
                    <w:t>Bloc d’instructions</w:t>
                  </w:r>
                </w:p>
              </w:tc>
            </w:tr>
          </w:tbl>
          <w:p w:rsidR="00B14409" w:rsidRDefault="00B14409" w:rsidP="00B14409"/>
        </w:tc>
      </w:tr>
    </w:tbl>
    <w:p w:rsidR="00D80C09" w:rsidRDefault="00D80C09" w:rsidP="00D80C09">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3C1F15" w:rsidTr="00751A04">
        <w:tc>
          <w:tcPr>
            <w:tcW w:w="9212" w:type="dxa"/>
            <w:shd w:val="clear" w:color="auto" w:fill="D9D9D9" w:themeFill="background1" w:themeFillShade="D9"/>
          </w:tcPr>
          <w:p w:rsidR="003C1F15" w:rsidRDefault="003C1F15" w:rsidP="00751A04">
            <w:pPr>
              <w:rPr>
                <w:rFonts w:ascii="Tw Cen MT" w:hAnsi="Tw Cen MT"/>
                <w:b/>
                <w:sz w:val="22"/>
              </w:rPr>
            </w:pPr>
            <w:r>
              <w:rPr>
                <w:rFonts w:ascii="Tw Cen MT" w:hAnsi="Tw Cen MT"/>
                <w:b/>
                <w:sz w:val="22"/>
              </w:rPr>
              <w:t xml:space="preserve">Exemple – </w:t>
            </w:r>
            <w:proofErr w:type="spellStart"/>
            <w:r>
              <w:rPr>
                <w:rFonts w:ascii="Tw Cen MT" w:hAnsi="Tw Cen MT"/>
                <w:b/>
                <w:sz w:val="22"/>
              </w:rPr>
              <w:t>Pong</w:t>
            </w:r>
            <w:proofErr w:type="spellEnd"/>
          </w:p>
          <w:p w:rsidR="00245202" w:rsidRDefault="00245202" w:rsidP="00245202">
            <w:r>
              <w:t xml:space="preserve">Une des premières étapes consiste </w:t>
            </w:r>
            <w:r w:rsidR="000834F1">
              <w:t xml:space="preserve">à </w:t>
            </w:r>
            <w:r>
              <w:t xml:space="preserve"> gérer le comportement de la balle seul</w:t>
            </w:r>
            <w:r w:rsidR="000834F1">
              <w:t>e</w:t>
            </w:r>
            <w:r>
              <w:t>.</w:t>
            </w:r>
          </w:p>
          <w:p w:rsidR="003C1F15" w:rsidRDefault="00245202" w:rsidP="00245202">
            <w:r>
              <w:t xml:space="preserve">Un mouvement de la balle </w:t>
            </w:r>
            <w:r w:rsidR="000834F1">
              <w:t>correspond à un déplacement</w:t>
            </w:r>
            <w:r>
              <w:t xml:space="preserve"> de 10 pixels. De plus, on souhaite qu’elle rebondisse quand elle rencontre un mur.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58"/>
            </w:tblGrid>
            <w:tr w:rsidR="00245202" w:rsidTr="00245202">
              <w:tc>
                <w:tcPr>
                  <w:tcW w:w="3823" w:type="dxa"/>
                  <w:vAlign w:val="center"/>
                </w:tcPr>
                <w:p w:rsidR="00245202" w:rsidRDefault="00245202" w:rsidP="00245202">
                  <w:pPr>
                    <w:jc w:val="center"/>
                  </w:pPr>
                  <w:r w:rsidRPr="00245202">
                    <w:rPr>
                      <w:noProof/>
                      <w:lang w:eastAsia="fr-FR"/>
                    </w:rPr>
                    <w:drawing>
                      <wp:inline distT="0" distB="0" distL="0" distR="0" wp14:anchorId="697E29AA" wp14:editId="28114BDB">
                        <wp:extent cx="2070340" cy="506876"/>
                        <wp:effectExtent l="0" t="0" r="635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71688" cy="507206"/>
                                </a:xfrm>
                                <a:prstGeom prst="rect">
                                  <a:avLst/>
                                </a:prstGeom>
                              </pic:spPr>
                            </pic:pic>
                          </a:graphicData>
                        </a:graphic>
                      </wp:inline>
                    </w:drawing>
                  </w:r>
                </w:p>
              </w:tc>
              <w:tc>
                <w:tcPr>
                  <w:tcW w:w="5158" w:type="dxa"/>
                  <w:vAlign w:val="center"/>
                </w:tcPr>
                <w:p w:rsidR="00245202" w:rsidRDefault="00245202" w:rsidP="00245202">
                  <w:r>
                    <w:t>Le problème est qu’il est nécessaire relancer indéfiniment le script pour q</w:t>
                  </w:r>
                  <w:r w:rsidR="00B43282">
                    <w:t xml:space="preserve">ue la balle évolue dans le cadre. </w:t>
                  </w:r>
                </w:p>
              </w:tc>
            </w:tr>
          </w:tbl>
          <w:p w:rsidR="00245202" w:rsidRDefault="00245202" w:rsidP="00245202"/>
        </w:tc>
      </w:tr>
    </w:tbl>
    <w:p w:rsidR="008D3F3D" w:rsidRDefault="008D3F3D" w:rsidP="008D3F3D">
      <w:pPr>
        <w:pStyle w:val="Titre2"/>
      </w:pPr>
      <w:bookmarkStart w:id="19" w:name="_Toc441956595"/>
      <w:bookmarkStart w:id="20" w:name="_Toc442413259"/>
      <w:bookmarkStart w:id="21" w:name="_Toc442473472"/>
      <w:r>
        <w:t>Répétition – Boucle infinie</w:t>
      </w:r>
      <w:bookmarkEnd w:id="19"/>
      <w:bookmarkEnd w:id="20"/>
      <w:bookmarkEnd w:id="21"/>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2F1C6A" w:rsidTr="00751A04">
        <w:tc>
          <w:tcPr>
            <w:tcW w:w="9212" w:type="dxa"/>
            <w:shd w:val="clear" w:color="auto" w:fill="DAEEF3" w:themeFill="accent5" w:themeFillTint="33"/>
          </w:tcPr>
          <w:p w:rsidR="002F1C6A" w:rsidRDefault="002F1C6A" w:rsidP="00751A04">
            <w:pPr>
              <w:rPr>
                <w:rFonts w:ascii="Tw Cen MT" w:hAnsi="Tw Cen MT"/>
                <w:b/>
                <w:color w:val="215868" w:themeColor="accent5" w:themeShade="80"/>
                <w:sz w:val="22"/>
              </w:rPr>
            </w:pPr>
            <w:r>
              <w:rPr>
                <w:rFonts w:ascii="Tw Cen MT" w:hAnsi="Tw Cen MT"/>
                <w:b/>
                <w:color w:val="215868" w:themeColor="accent5" w:themeShade="80"/>
                <w:sz w:val="22"/>
              </w:rPr>
              <w:t>Définition :</w:t>
            </w:r>
          </w:p>
          <w:p w:rsidR="002F1C6A" w:rsidRDefault="002F1C6A" w:rsidP="002F1C6A">
            <w:r>
              <w:t>Structure algorithmique permettant de répéter un nombre infini de fois</w:t>
            </w:r>
            <w:r w:rsidR="000834F1">
              <w:t xml:space="preserve"> des instructions</w:t>
            </w:r>
            <w:r>
              <w:t xml:space="preserve">. </w:t>
            </w:r>
          </w:p>
        </w:tc>
      </w:tr>
    </w:tbl>
    <w:p w:rsidR="002F1C6A" w:rsidRDefault="002F1C6A" w:rsidP="002F1C6A">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2F1C6A" w:rsidTr="00751A04">
        <w:tc>
          <w:tcPr>
            <w:tcW w:w="9212" w:type="dxa"/>
            <w:shd w:val="clear" w:color="auto" w:fill="D9D9D9" w:themeFill="background1" w:themeFillShade="D9"/>
          </w:tcPr>
          <w:p w:rsidR="002F1C6A" w:rsidRDefault="002F1C6A" w:rsidP="00751A04">
            <w:pPr>
              <w:rPr>
                <w:rFonts w:ascii="Tw Cen MT" w:hAnsi="Tw Cen MT"/>
                <w:b/>
                <w:sz w:val="22"/>
              </w:rPr>
            </w:pPr>
            <w:r>
              <w:rPr>
                <w:rFonts w:ascii="Tw Cen MT" w:hAnsi="Tw Cen MT"/>
                <w:b/>
                <w:sz w:val="22"/>
              </w:rPr>
              <w:t xml:space="preserve">Exemple – </w:t>
            </w:r>
            <w:proofErr w:type="spellStart"/>
            <w:r>
              <w:rPr>
                <w:rFonts w:ascii="Tw Cen MT" w:hAnsi="Tw Cen MT"/>
                <w:b/>
                <w:sz w:val="22"/>
              </w:rPr>
              <w:t>Pong</w:t>
            </w:r>
            <w:proofErr w:type="spellEnd"/>
          </w:p>
          <w:p w:rsidR="002F1C6A" w:rsidRDefault="002F1C6A" w:rsidP="00751A04">
            <w:r>
              <w:t xml:space="preserve">On va </w:t>
            </w:r>
            <w:r w:rsidR="000834F1">
              <w:t>maintenant faire en sorte que la</w:t>
            </w:r>
            <w:r w:rsidR="00232499">
              <w:t xml:space="preserve"> balle avance « toute</w:t>
            </w:r>
            <w:r>
              <w:t xml:space="preserve"> seule</w:t>
            </w:r>
            <w:r w:rsidR="00232499">
              <w:t> »</w:t>
            </w:r>
            <w:r>
              <w:t xml:space="preserve"> et qu’elle rebondisse sur les bords. </w:t>
            </w:r>
          </w:p>
          <w:p w:rsidR="002F1C6A" w:rsidRDefault="002F1C6A" w:rsidP="00751A04">
            <w:r>
              <w:t>Avec le premier bloc d’instruction</w:t>
            </w:r>
            <w:r w:rsidR="000834F1">
              <w:t>s</w:t>
            </w:r>
            <w:r>
              <w:t>, on se rend compte que la balle ne se déplace que de droite à gauche puis de gauche à droite indéfiniment.</w:t>
            </w:r>
          </w:p>
          <w:p w:rsidR="002F1C6A" w:rsidRDefault="002F1C6A" w:rsidP="00751A04">
            <w:r>
              <w:t xml:space="preserve">Pour qu’elle couvre l’écran, il va falloir réaliser une </w:t>
            </w:r>
            <w:r w:rsidRPr="002F1C6A">
              <w:rPr>
                <w:b/>
              </w:rPr>
              <w:t>initialisation</w:t>
            </w:r>
            <w:r>
              <w:t>.</w:t>
            </w:r>
          </w:p>
          <w:p w:rsidR="002F1C6A" w:rsidRDefault="002F1C6A" w:rsidP="00751A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5158"/>
            </w:tblGrid>
            <w:tr w:rsidR="002F1C6A" w:rsidTr="00751A04">
              <w:tc>
                <w:tcPr>
                  <w:tcW w:w="3823" w:type="dxa"/>
                  <w:vAlign w:val="center"/>
                </w:tcPr>
                <w:p w:rsidR="002F1C6A" w:rsidRDefault="002F1C6A" w:rsidP="00751A04">
                  <w:pPr>
                    <w:jc w:val="center"/>
                  </w:pPr>
                  <w:r w:rsidRPr="002F1C6A">
                    <w:rPr>
                      <w:noProof/>
                      <w:lang w:eastAsia="fr-FR"/>
                    </w:rPr>
                    <w:drawing>
                      <wp:inline distT="0" distB="0" distL="0" distR="0" wp14:anchorId="5455E147" wp14:editId="7DB037B5">
                        <wp:extent cx="2251495" cy="88039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48231" cy="879116"/>
                                </a:xfrm>
                                <a:prstGeom prst="rect">
                                  <a:avLst/>
                                </a:prstGeom>
                              </pic:spPr>
                            </pic:pic>
                          </a:graphicData>
                        </a:graphic>
                      </wp:inline>
                    </w:drawing>
                  </w:r>
                </w:p>
              </w:tc>
              <w:tc>
                <w:tcPr>
                  <w:tcW w:w="5158" w:type="dxa"/>
                  <w:vAlign w:val="center"/>
                </w:tcPr>
                <w:p w:rsidR="002F1C6A" w:rsidRDefault="000868B0" w:rsidP="00751A04">
                  <w:r w:rsidRPr="000868B0">
                    <w:rPr>
                      <w:noProof/>
                      <w:lang w:eastAsia="fr-FR"/>
                    </w:rPr>
                    <w:drawing>
                      <wp:inline distT="0" distB="0" distL="0" distR="0" wp14:anchorId="668E7D19" wp14:editId="03621076">
                        <wp:extent cx="1873766" cy="112906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71052" cy="1127429"/>
                                </a:xfrm>
                                <a:prstGeom prst="rect">
                                  <a:avLst/>
                                </a:prstGeom>
                              </pic:spPr>
                            </pic:pic>
                          </a:graphicData>
                        </a:graphic>
                      </wp:inline>
                    </w:drawing>
                  </w:r>
                </w:p>
              </w:tc>
            </w:tr>
          </w:tbl>
          <w:p w:rsidR="002F1C6A" w:rsidRDefault="002F1C6A" w:rsidP="00751A04"/>
        </w:tc>
      </w:tr>
    </w:tbl>
    <w:p w:rsidR="002F1C6A" w:rsidRDefault="002F1C6A" w:rsidP="002F1C6A">
      <w:pPr>
        <w:rPr>
          <w:lang w:eastAsia="fr-FR"/>
        </w:rPr>
      </w:pPr>
    </w:p>
    <w:tbl>
      <w:tblPr>
        <w:tblStyle w:val="Grilledutableau"/>
        <w:tblW w:w="0" w:type="auto"/>
        <w:tblBorders>
          <w:top w:val="none" w:sz="0" w:space="0" w:color="auto"/>
          <w:left w:val="single" w:sz="24" w:space="0" w:color="943634" w:themeColor="accent2" w:themeShade="BF"/>
          <w:bottom w:val="none" w:sz="0" w:space="0" w:color="auto"/>
          <w:right w:val="none" w:sz="0" w:space="0" w:color="auto"/>
          <w:insideH w:val="none" w:sz="0" w:space="0" w:color="auto"/>
          <w:insideV w:val="none" w:sz="0" w:space="0" w:color="auto"/>
        </w:tblBorders>
        <w:shd w:val="clear" w:color="auto" w:fill="F2DBDB" w:themeFill="accent2" w:themeFillTint="33"/>
        <w:tblLook w:val="04A0" w:firstRow="1" w:lastRow="0" w:firstColumn="1" w:lastColumn="0" w:noHBand="0" w:noVBand="1"/>
      </w:tblPr>
      <w:tblGrid>
        <w:gridCol w:w="9212"/>
      </w:tblGrid>
      <w:tr w:rsidR="006F3835" w:rsidTr="006F3835">
        <w:tc>
          <w:tcPr>
            <w:tcW w:w="9212" w:type="dxa"/>
            <w:shd w:val="clear" w:color="auto" w:fill="F2DBDB" w:themeFill="accent2" w:themeFillTint="33"/>
          </w:tcPr>
          <w:p w:rsidR="006F3835" w:rsidRPr="006F3835" w:rsidRDefault="006F3835" w:rsidP="006F3835">
            <w:pPr>
              <w:pStyle w:val="Paragraphedeliste"/>
              <w:numPr>
                <w:ilvl w:val="0"/>
                <w:numId w:val="27"/>
              </w:numPr>
              <w:rPr>
                <w:rFonts w:ascii="Tw Cen MT" w:hAnsi="Tw Cen MT"/>
                <w:b/>
                <w:color w:val="C0504D" w:themeColor="accent2"/>
                <w:sz w:val="22"/>
              </w:rPr>
            </w:pPr>
            <w:r w:rsidRPr="006F3835">
              <w:rPr>
                <w:rFonts w:ascii="Tw Cen MT" w:hAnsi="Tw Cen MT"/>
                <w:b/>
                <w:color w:val="632423" w:themeColor="accent2" w:themeShade="80"/>
                <w:sz w:val="22"/>
              </w:rPr>
              <w:t>Lien à faire avec le programme de mathématiques</w:t>
            </w:r>
          </w:p>
          <w:p w:rsidR="006F3835" w:rsidRPr="008A30B4" w:rsidRDefault="008A30B4" w:rsidP="008A30B4">
            <w:pPr>
              <w:pStyle w:val="Paragraphedeliste"/>
              <w:numPr>
                <w:ilvl w:val="1"/>
                <w:numId w:val="27"/>
              </w:numPr>
            </w:pPr>
            <w:r w:rsidRPr="00A328FC">
              <w:rPr>
                <w:b/>
              </w:rPr>
              <w:t>Thème D : espace et géométrie</w:t>
            </w:r>
            <w:r>
              <w:t> – (Se) repérer sur une droite graduée, dans le plan muni d’un repère orthogonal, dans un parallélépipède rectangle ou sur une sphère.</w:t>
            </w:r>
          </w:p>
        </w:tc>
      </w:tr>
    </w:tbl>
    <w:p w:rsidR="006F3835" w:rsidRDefault="006F3835" w:rsidP="006F3835"/>
    <w:p w:rsidR="00795E2A" w:rsidRDefault="00795E2A" w:rsidP="00795E2A">
      <w:pPr>
        <w:pStyle w:val="Titre2"/>
      </w:pPr>
      <w:bookmarkStart w:id="22" w:name="_Toc441956596"/>
      <w:bookmarkStart w:id="23" w:name="_Toc442413260"/>
      <w:bookmarkStart w:id="24" w:name="_Toc442473473"/>
      <w:r>
        <w:t>Gestion événementielle élémentaire</w:t>
      </w:r>
      <w:bookmarkEnd w:id="22"/>
      <w:bookmarkEnd w:id="23"/>
      <w:bookmarkEnd w:id="24"/>
      <w:r w:rsidRPr="00795E2A">
        <w:t xml:space="preserve">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795E2A" w:rsidTr="00751A04">
        <w:tc>
          <w:tcPr>
            <w:tcW w:w="9212" w:type="dxa"/>
            <w:shd w:val="clear" w:color="auto" w:fill="DAEEF3" w:themeFill="accent5" w:themeFillTint="33"/>
          </w:tcPr>
          <w:p w:rsidR="00795E2A" w:rsidRDefault="00795E2A" w:rsidP="00751A04">
            <w:pPr>
              <w:rPr>
                <w:rFonts w:ascii="Tw Cen MT" w:hAnsi="Tw Cen MT"/>
                <w:b/>
                <w:color w:val="215868" w:themeColor="accent5" w:themeShade="80"/>
                <w:sz w:val="22"/>
              </w:rPr>
            </w:pPr>
            <w:r>
              <w:rPr>
                <w:rFonts w:ascii="Tw Cen MT" w:hAnsi="Tw Cen MT"/>
                <w:b/>
                <w:color w:val="215868" w:themeColor="accent5" w:themeShade="80"/>
                <w:sz w:val="22"/>
              </w:rPr>
              <w:t>Définition :</w:t>
            </w:r>
          </w:p>
          <w:p w:rsidR="00795E2A" w:rsidRDefault="00795E2A" w:rsidP="00795E2A">
            <w:r>
              <w:t xml:space="preserve">La programmation événementielle permet de prendre en compte des événements pouvant apparaître aléatoirement et d’interférer sur le déroulement du programme. </w:t>
            </w:r>
          </w:p>
          <w:p w:rsidR="00D30A17" w:rsidRDefault="00D30A17" w:rsidP="00D30A17">
            <w:r>
              <w:t xml:space="preserve">Cela permet donc de prendre en compte un clic de souris, un appui sur une touche du clavier </w:t>
            </w:r>
            <w:r w:rsidRPr="00D30A17">
              <w:rPr>
                <w:i/>
              </w:rPr>
              <w:t>etc</w:t>
            </w:r>
            <w:r>
              <w:t>.</w:t>
            </w:r>
          </w:p>
        </w:tc>
      </w:tr>
    </w:tbl>
    <w:p w:rsidR="00795E2A" w:rsidRDefault="00795E2A" w:rsidP="00795E2A">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912"/>
        <w:gridCol w:w="4374"/>
      </w:tblGrid>
      <w:tr w:rsidR="00C92481" w:rsidTr="00C92481">
        <w:tc>
          <w:tcPr>
            <w:tcW w:w="4912" w:type="dxa"/>
            <w:shd w:val="clear" w:color="auto" w:fill="D9D9D9" w:themeFill="background1" w:themeFillShade="D9"/>
          </w:tcPr>
          <w:p w:rsidR="00C92481" w:rsidRDefault="00C92481" w:rsidP="00751A04">
            <w:pPr>
              <w:rPr>
                <w:rFonts w:ascii="Tw Cen MT" w:hAnsi="Tw Cen MT"/>
                <w:b/>
                <w:sz w:val="22"/>
              </w:rPr>
            </w:pPr>
            <w:r>
              <w:rPr>
                <w:rFonts w:ascii="Tw Cen MT" w:hAnsi="Tw Cen MT"/>
                <w:b/>
                <w:sz w:val="22"/>
              </w:rPr>
              <w:lastRenderedPageBreak/>
              <w:t xml:space="preserve">Exemple – </w:t>
            </w:r>
            <w:proofErr w:type="spellStart"/>
            <w:r>
              <w:rPr>
                <w:rFonts w:ascii="Tw Cen MT" w:hAnsi="Tw Cen MT"/>
                <w:b/>
                <w:sz w:val="22"/>
              </w:rPr>
              <w:t>Pong</w:t>
            </w:r>
            <w:proofErr w:type="spellEnd"/>
          </w:p>
          <w:p w:rsidR="00C92481" w:rsidRDefault="00C92481" w:rsidP="00751A04">
            <w:r>
              <w:t>On va créer un événement déclencheur pour démarrer le jeu. On va pour cela utiliser le drapeau</w:t>
            </w:r>
            <w:r w:rsidR="00B823E8">
              <w:t>.</w:t>
            </w:r>
          </w:p>
          <w:p w:rsidR="0047622D" w:rsidRDefault="0047622D" w:rsidP="00232499"/>
        </w:tc>
        <w:tc>
          <w:tcPr>
            <w:tcW w:w="4374" w:type="dxa"/>
            <w:shd w:val="clear" w:color="auto" w:fill="D9D9D9" w:themeFill="background1" w:themeFillShade="D9"/>
            <w:vAlign w:val="center"/>
          </w:tcPr>
          <w:p w:rsidR="00232499" w:rsidRDefault="00C92481" w:rsidP="00232499">
            <w:pPr>
              <w:jc w:val="center"/>
              <w:rPr>
                <w:rFonts w:ascii="Tw Cen MT" w:hAnsi="Tw Cen MT"/>
                <w:b/>
                <w:sz w:val="22"/>
              </w:rPr>
            </w:pPr>
            <w:r w:rsidRPr="00C92481">
              <w:rPr>
                <w:rFonts w:ascii="Tw Cen MT" w:hAnsi="Tw Cen MT"/>
                <w:b/>
                <w:noProof/>
                <w:sz w:val="22"/>
                <w:lang w:eastAsia="fr-FR"/>
              </w:rPr>
              <w:drawing>
                <wp:inline distT="0" distB="0" distL="0" distR="0" wp14:anchorId="04A4E6E0" wp14:editId="4539DEFD">
                  <wp:extent cx="1757675" cy="138022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5128" cy="1378226"/>
                          </a:xfrm>
                          <a:prstGeom prst="rect">
                            <a:avLst/>
                          </a:prstGeom>
                        </pic:spPr>
                      </pic:pic>
                    </a:graphicData>
                  </a:graphic>
                </wp:inline>
              </w:drawing>
            </w:r>
          </w:p>
        </w:tc>
      </w:tr>
      <w:tr w:rsidR="00232499" w:rsidTr="004E5F80">
        <w:tc>
          <w:tcPr>
            <w:tcW w:w="9286" w:type="dxa"/>
            <w:gridSpan w:val="2"/>
            <w:shd w:val="clear" w:color="auto" w:fill="D9D9D9" w:themeFill="background1" w:themeFillShade="D9"/>
          </w:tcPr>
          <w:p w:rsidR="00232499" w:rsidRPr="00C92481" w:rsidRDefault="00232499" w:rsidP="00232499">
            <w:pPr>
              <w:jc w:val="left"/>
              <w:rPr>
                <w:rFonts w:ascii="Tw Cen MT" w:hAnsi="Tw Cen MT"/>
                <w:b/>
                <w:noProof/>
                <w:sz w:val="22"/>
                <w:lang w:eastAsia="fr-FR"/>
              </w:rPr>
            </w:pPr>
            <w:r>
              <w:t>Dans le cadre de l’utilisateur d’une carte électronique comme organe de traitement, les signaux émis par les capteurs peuvent être utilisés comme événement faisant évoluer le programme (exemple : capteur ultrason détectant un mur).</w:t>
            </w:r>
          </w:p>
        </w:tc>
      </w:tr>
    </w:tbl>
    <w:p w:rsidR="007A530C" w:rsidRDefault="007A530C" w:rsidP="007A530C">
      <w:bookmarkStart w:id="25" w:name="_Toc441956597"/>
    </w:p>
    <w:p w:rsidR="000605FC" w:rsidRDefault="00285662" w:rsidP="000605FC">
      <w:pPr>
        <w:pStyle w:val="Titre2"/>
      </w:pPr>
      <w:bookmarkStart w:id="26" w:name="_Toc442413261"/>
      <w:bookmarkStart w:id="27" w:name="_Toc442473474"/>
      <w:r>
        <w:t>Structures conditionnelles – Si, Sinon, Alors</w:t>
      </w:r>
      <w:bookmarkEnd w:id="25"/>
      <w:bookmarkEnd w:id="26"/>
      <w:bookmarkEnd w:id="27"/>
      <w:r w:rsidR="000605FC" w:rsidRPr="000605FC">
        <w:t xml:space="preserve">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0605FC" w:rsidTr="00751A04">
        <w:tc>
          <w:tcPr>
            <w:tcW w:w="9212" w:type="dxa"/>
            <w:shd w:val="clear" w:color="auto" w:fill="DAEEF3" w:themeFill="accent5" w:themeFillTint="33"/>
          </w:tcPr>
          <w:p w:rsidR="000605FC" w:rsidRDefault="000605FC" w:rsidP="00751A04">
            <w:pPr>
              <w:rPr>
                <w:rFonts w:ascii="Tw Cen MT" w:hAnsi="Tw Cen MT"/>
                <w:b/>
                <w:color w:val="215868" w:themeColor="accent5" w:themeShade="80"/>
                <w:sz w:val="22"/>
              </w:rPr>
            </w:pPr>
            <w:r>
              <w:rPr>
                <w:rFonts w:ascii="Tw Cen MT" w:hAnsi="Tw Cen MT"/>
                <w:b/>
                <w:color w:val="215868" w:themeColor="accent5" w:themeShade="80"/>
                <w:sz w:val="22"/>
              </w:rPr>
              <w:t>Définition :</w:t>
            </w:r>
          </w:p>
          <w:p w:rsidR="000605FC" w:rsidRDefault="000605FC" w:rsidP="000605FC">
            <w:r>
              <w:t xml:space="preserve">Les instructions conditionnelles permettent d’effectuer une instruction (ou un bloc d’instruction) si une condition est vraie. </w:t>
            </w:r>
          </w:p>
        </w:tc>
      </w:tr>
    </w:tbl>
    <w:p w:rsidR="000605FC" w:rsidRDefault="000605FC" w:rsidP="000605FC">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3227"/>
        <w:gridCol w:w="3118"/>
        <w:gridCol w:w="2941"/>
      </w:tblGrid>
      <w:tr w:rsidR="009E267D" w:rsidTr="009608C8">
        <w:tc>
          <w:tcPr>
            <w:tcW w:w="3227" w:type="dxa"/>
            <w:vMerge w:val="restart"/>
            <w:shd w:val="clear" w:color="auto" w:fill="D9D9D9" w:themeFill="background1" w:themeFillShade="D9"/>
          </w:tcPr>
          <w:p w:rsidR="009E267D" w:rsidRDefault="009E267D" w:rsidP="00751A04">
            <w:pPr>
              <w:rPr>
                <w:rFonts w:ascii="Tw Cen MT" w:hAnsi="Tw Cen MT"/>
                <w:b/>
                <w:sz w:val="22"/>
              </w:rPr>
            </w:pPr>
            <w:r>
              <w:rPr>
                <w:rFonts w:ascii="Tw Cen MT" w:hAnsi="Tw Cen MT"/>
                <w:b/>
                <w:sz w:val="22"/>
              </w:rPr>
              <w:t xml:space="preserve">Exemple – </w:t>
            </w:r>
            <w:proofErr w:type="spellStart"/>
            <w:r>
              <w:rPr>
                <w:rFonts w:ascii="Tw Cen MT" w:hAnsi="Tw Cen MT"/>
                <w:b/>
                <w:sz w:val="22"/>
              </w:rPr>
              <w:t>Pong</w:t>
            </w:r>
            <w:proofErr w:type="spellEnd"/>
          </w:p>
          <w:p w:rsidR="009E267D" w:rsidRDefault="009E267D" w:rsidP="00941524">
            <w:r>
              <w:t xml:space="preserve">On va utiliser les itérations infinies, les instructions conditionnelles et les événements pour gérer le deuxième acteur du jeu à savoir la raquette. </w:t>
            </w:r>
          </w:p>
          <w:p w:rsidR="009E267D" w:rsidRDefault="009E267D" w:rsidP="00DB06CD"/>
          <w:p w:rsidR="009E267D" w:rsidRDefault="009E267D" w:rsidP="00DB06CD">
            <w:r>
              <w:t xml:space="preserve">L’instruction conditionnelle permet aussi de gérer </w:t>
            </w:r>
            <w:r w:rsidR="008B304B">
              <w:t xml:space="preserve">le mouvement de balle sur la raquette. </w:t>
            </w:r>
          </w:p>
        </w:tc>
        <w:tc>
          <w:tcPr>
            <w:tcW w:w="3118" w:type="dxa"/>
            <w:shd w:val="clear" w:color="auto" w:fill="D9D9D9" w:themeFill="background1" w:themeFillShade="D9"/>
            <w:vAlign w:val="center"/>
          </w:tcPr>
          <w:p w:rsidR="009E267D" w:rsidRDefault="009E267D" w:rsidP="001A3CAE">
            <w:pPr>
              <w:jc w:val="center"/>
              <w:rPr>
                <w:rFonts w:ascii="Tw Cen MT" w:hAnsi="Tw Cen MT"/>
                <w:b/>
                <w:sz w:val="22"/>
              </w:rPr>
            </w:pPr>
            <w:r w:rsidRPr="001A3CAE">
              <w:rPr>
                <w:rFonts w:ascii="Tw Cen MT" w:hAnsi="Tw Cen MT"/>
                <w:b/>
                <w:noProof/>
                <w:sz w:val="22"/>
                <w:lang w:eastAsia="fr-FR"/>
              </w:rPr>
              <w:drawing>
                <wp:inline distT="0" distB="0" distL="0" distR="0" wp14:anchorId="0F312865" wp14:editId="6BE76BBA">
                  <wp:extent cx="1854679" cy="1345638"/>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54679" cy="1345638"/>
                          </a:xfrm>
                          <a:prstGeom prst="rect">
                            <a:avLst/>
                          </a:prstGeom>
                        </pic:spPr>
                      </pic:pic>
                    </a:graphicData>
                  </a:graphic>
                </wp:inline>
              </w:drawing>
            </w:r>
          </w:p>
        </w:tc>
        <w:tc>
          <w:tcPr>
            <w:tcW w:w="2941" w:type="dxa"/>
            <w:shd w:val="clear" w:color="auto" w:fill="D9D9D9" w:themeFill="background1" w:themeFillShade="D9"/>
            <w:vAlign w:val="center"/>
          </w:tcPr>
          <w:p w:rsidR="009E267D" w:rsidRPr="001A3CAE" w:rsidRDefault="009E267D" w:rsidP="009608C8">
            <w:pPr>
              <w:jc w:val="center"/>
              <w:rPr>
                <w:rFonts w:ascii="Tw Cen MT" w:hAnsi="Tw Cen MT"/>
                <w:b/>
                <w:sz w:val="22"/>
              </w:rPr>
            </w:pPr>
            <w:r w:rsidRPr="00220958">
              <w:rPr>
                <w:rFonts w:ascii="Tw Cen MT" w:hAnsi="Tw Cen MT"/>
                <w:b/>
                <w:noProof/>
                <w:sz w:val="22"/>
                <w:lang w:eastAsia="fr-FR"/>
              </w:rPr>
              <w:drawing>
                <wp:inline distT="0" distB="0" distL="0" distR="0" wp14:anchorId="281CB1E3" wp14:editId="6FE119EB">
                  <wp:extent cx="1770025" cy="1224951"/>
                  <wp:effectExtent l="0" t="0" r="190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72461" cy="1226637"/>
                          </a:xfrm>
                          <a:prstGeom prst="rect">
                            <a:avLst/>
                          </a:prstGeom>
                        </pic:spPr>
                      </pic:pic>
                    </a:graphicData>
                  </a:graphic>
                </wp:inline>
              </w:drawing>
            </w:r>
          </w:p>
        </w:tc>
      </w:tr>
      <w:tr w:rsidR="009E267D" w:rsidTr="009608C8">
        <w:tc>
          <w:tcPr>
            <w:tcW w:w="3227" w:type="dxa"/>
            <w:vMerge/>
            <w:shd w:val="clear" w:color="auto" w:fill="D9D9D9" w:themeFill="background1" w:themeFillShade="D9"/>
          </w:tcPr>
          <w:p w:rsidR="009E267D" w:rsidRDefault="009E267D" w:rsidP="00751A04">
            <w:pPr>
              <w:rPr>
                <w:rFonts w:ascii="Tw Cen MT" w:hAnsi="Tw Cen MT"/>
                <w:b/>
                <w:sz w:val="22"/>
              </w:rPr>
            </w:pPr>
          </w:p>
        </w:tc>
        <w:tc>
          <w:tcPr>
            <w:tcW w:w="3118" w:type="dxa"/>
            <w:shd w:val="clear" w:color="auto" w:fill="D9D9D9" w:themeFill="background1" w:themeFillShade="D9"/>
            <w:vAlign w:val="center"/>
          </w:tcPr>
          <w:p w:rsidR="009E267D" w:rsidRPr="009E267D" w:rsidRDefault="009E267D" w:rsidP="001A3CAE">
            <w:pPr>
              <w:jc w:val="center"/>
              <w:rPr>
                <w:i/>
              </w:rPr>
            </w:pPr>
            <w:r w:rsidRPr="009E267D">
              <w:rPr>
                <w:i/>
              </w:rPr>
              <w:t>Mouvement de la raquette</w:t>
            </w:r>
          </w:p>
        </w:tc>
        <w:tc>
          <w:tcPr>
            <w:tcW w:w="2941" w:type="dxa"/>
            <w:shd w:val="clear" w:color="auto" w:fill="D9D9D9" w:themeFill="background1" w:themeFillShade="D9"/>
            <w:vAlign w:val="center"/>
          </w:tcPr>
          <w:p w:rsidR="009E267D" w:rsidRPr="009E267D" w:rsidRDefault="009E267D" w:rsidP="009608C8">
            <w:pPr>
              <w:jc w:val="center"/>
              <w:rPr>
                <w:i/>
              </w:rPr>
            </w:pPr>
            <w:r>
              <w:rPr>
                <w:i/>
              </w:rPr>
              <w:t>Mouvement de la balle sur la raquette</w:t>
            </w:r>
          </w:p>
        </w:tc>
      </w:tr>
    </w:tbl>
    <w:p w:rsidR="007A530C" w:rsidRDefault="007A530C" w:rsidP="007A530C">
      <w:bookmarkStart w:id="28" w:name="_Toc441956598"/>
    </w:p>
    <w:p w:rsidR="00530DD9" w:rsidRDefault="00CB1F33" w:rsidP="00530DD9">
      <w:r>
        <w:t>L’instruction Si « </w:t>
      </w:r>
      <w:r w:rsidR="007A530C">
        <w:t>Condition</w:t>
      </w:r>
      <w:r>
        <w:t> » Alors « </w:t>
      </w:r>
      <w:r w:rsidR="007A530C">
        <w:t>Instruction</w:t>
      </w:r>
      <w:r>
        <w:t> »</w:t>
      </w:r>
      <w:r w:rsidR="007A530C">
        <w:t xml:space="preserve"> nécessite l’emploi d’une condition dite booléenne qui peut être vraie ou fausse.</w:t>
      </w:r>
      <w:r>
        <w:t xml:space="preserve"> </w:t>
      </w:r>
      <w:r w:rsidR="007A530C">
        <w:t>Dans le cas où la condition est vraie, l’instruction située après Alors est exécutée.</w:t>
      </w:r>
    </w:p>
    <w:p w:rsidR="00530DD9" w:rsidRDefault="00530DD9" w:rsidP="00530DD9"/>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530DD9" w:rsidTr="00326D93">
        <w:tc>
          <w:tcPr>
            <w:tcW w:w="9212" w:type="dxa"/>
            <w:shd w:val="clear" w:color="auto" w:fill="DAEEF3" w:themeFill="accent5" w:themeFillTint="33"/>
          </w:tcPr>
          <w:p w:rsidR="00530DD9" w:rsidRDefault="00530DD9" w:rsidP="00326D93">
            <w:pPr>
              <w:rPr>
                <w:rFonts w:ascii="Tw Cen MT" w:hAnsi="Tw Cen MT"/>
                <w:b/>
                <w:color w:val="215868" w:themeColor="accent5" w:themeShade="80"/>
                <w:sz w:val="22"/>
              </w:rPr>
            </w:pPr>
            <w:r>
              <w:rPr>
                <w:rFonts w:ascii="Tw Cen MT" w:hAnsi="Tw Cen MT"/>
                <w:b/>
                <w:color w:val="215868" w:themeColor="accent5" w:themeShade="80"/>
                <w:sz w:val="22"/>
              </w:rPr>
              <w:t>Définition :</w:t>
            </w:r>
          </w:p>
          <w:p w:rsidR="00530DD9" w:rsidRDefault="00530DD9" w:rsidP="00530DD9">
            <w:r>
              <w:t>Si la condition est fausse et qu’une instruction doit être réalisée, on utilise la commande :</w:t>
            </w:r>
          </w:p>
          <w:p w:rsidR="00530DD9" w:rsidRDefault="00530DD9" w:rsidP="00530DD9">
            <w:r w:rsidRPr="00530DD9">
              <w:rPr>
                <w:b/>
              </w:rPr>
              <w:t>Si</w:t>
            </w:r>
            <w:r>
              <w:t xml:space="preserve"> </w:t>
            </w:r>
            <w:r w:rsidR="00CB1F33">
              <w:t>« </w:t>
            </w:r>
            <w:r>
              <w:t>Condition</w:t>
            </w:r>
            <w:r w:rsidR="00CB1F33">
              <w:t> »</w:t>
            </w:r>
            <w:r>
              <w:t xml:space="preserve"> </w:t>
            </w:r>
            <w:r w:rsidRPr="00530DD9">
              <w:rPr>
                <w:b/>
              </w:rPr>
              <w:t>Alors</w:t>
            </w:r>
            <w:r>
              <w:t xml:space="preserve"> </w:t>
            </w:r>
            <w:r w:rsidR="00CB1F33">
              <w:t>« </w:t>
            </w:r>
            <w:r>
              <w:t>Instruction1</w:t>
            </w:r>
            <w:r w:rsidR="00CB1F33">
              <w:t> »</w:t>
            </w:r>
          </w:p>
          <w:p w:rsidR="00530DD9" w:rsidRDefault="00530DD9" w:rsidP="00326D93">
            <w:r w:rsidRPr="00530DD9">
              <w:rPr>
                <w:b/>
              </w:rPr>
              <w:t>Sinon</w:t>
            </w:r>
            <w:r>
              <w:t xml:space="preserve"> </w:t>
            </w:r>
            <w:r w:rsidR="00CB1F33">
              <w:t>« </w:t>
            </w:r>
            <w:r>
              <w:t>Instruction2</w:t>
            </w:r>
            <w:r w:rsidR="00CB1F33">
              <w:t> »</w:t>
            </w:r>
          </w:p>
        </w:tc>
      </w:tr>
    </w:tbl>
    <w:p w:rsidR="00530DD9" w:rsidRDefault="00530DD9" w:rsidP="00CB1F33"/>
    <w:p w:rsidR="007A530C" w:rsidRDefault="007A530C" w:rsidP="007A530C">
      <w:r>
        <w:t>Plusieurs conditions peuvent être imbriquées les unes dans les autres</w:t>
      </w:r>
      <w:r w:rsidR="00530DD9">
        <w:t>.</w:t>
      </w:r>
    </w:p>
    <w:p w:rsidR="00285662" w:rsidRDefault="00285662" w:rsidP="00285662">
      <w:pPr>
        <w:pStyle w:val="Titre2"/>
      </w:pPr>
      <w:bookmarkStart w:id="29" w:name="_Toc442413262"/>
      <w:bookmarkStart w:id="30" w:name="_Toc442473475"/>
      <w:r>
        <w:t xml:space="preserve">Structures itératives – Tant que, Faire </w:t>
      </w:r>
      <w:r w:rsidR="00356AC5">
        <w:t>–</w:t>
      </w:r>
      <w:r>
        <w:t xml:space="preserve"> </w:t>
      </w:r>
      <w:r w:rsidR="00356AC5">
        <w:t xml:space="preserve">Répéter </w:t>
      </w:r>
      <w:r w:rsidR="00B4569E">
        <w:t>n fois …</w:t>
      </w:r>
      <w:bookmarkEnd w:id="28"/>
      <w:bookmarkEnd w:id="29"/>
      <w:bookmarkEnd w:id="30"/>
      <w:r w:rsidR="00B4569E">
        <w:t xml:space="preserve"> </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721968" w:rsidTr="00751A04">
        <w:tc>
          <w:tcPr>
            <w:tcW w:w="9212" w:type="dxa"/>
            <w:shd w:val="clear" w:color="auto" w:fill="DAEEF3" w:themeFill="accent5" w:themeFillTint="33"/>
          </w:tcPr>
          <w:p w:rsidR="00721968" w:rsidRDefault="00721968" w:rsidP="00751A04">
            <w:pPr>
              <w:rPr>
                <w:rFonts w:ascii="Tw Cen MT" w:hAnsi="Tw Cen MT"/>
                <w:b/>
                <w:color w:val="215868" w:themeColor="accent5" w:themeShade="80"/>
                <w:sz w:val="22"/>
              </w:rPr>
            </w:pPr>
            <w:r>
              <w:rPr>
                <w:rFonts w:ascii="Tw Cen MT" w:hAnsi="Tw Cen MT"/>
                <w:b/>
                <w:color w:val="215868" w:themeColor="accent5" w:themeShade="80"/>
                <w:sz w:val="22"/>
              </w:rPr>
              <w:t>Définition :</w:t>
            </w:r>
          </w:p>
          <w:p w:rsidR="00721968" w:rsidRDefault="009828A6" w:rsidP="00751A04">
            <w:r>
              <w:t>Une instruction itérative permet de répéter un bloc d’instructions un nombre défini de fois.</w:t>
            </w:r>
          </w:p>
        </w:tc>
      </w:tr>
    </w:tbl>
    <w:p w:rsidR="00721968" w:rsidRDefault="00721968" w:rsidP="00721968">
      <w:pPr>
        <w:rPr>
          <w:lang w:eastAsia="fr-FR"/>
        </w:rPr>
      </w:pP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9286"/>
      </w:tblGrid>
      <w:tr w:rsidR="005F5973" w:rsidTr="00DC3B0D">
        <w:trPr>
          <w:trHeight w:val="728"/>
        </w:trPr>
        <w:tc>
          <w:tcPr>
            <w:tcW w:w="9286" w:type="dxa"/>
            <w:shd w:val="clear" w:color="auto" w:fill="D9D9D9" w:themeFill="background1" w:themeFillShade="D9"/>
          </w:tcPr>
          <w:p w:rsidR="005F5973" w:rsidRDefault="005F5973" w:rsidP="00751A04">
            <w:pPr>
              <w:rPr>
                <w:rFonts w:ascii="Tw Cen MT" w:hAnsi="Tw Cen MT"/>
                <w:b/>
                <w:sz w:val="22"/>
              </w:rPr>
            </w:pPr>
            <w:r>
              <w:rPr>
                <w:rFonts w:ascii="Tw Cen MT" w:hAnsi="Tw Cen MT"/>
                <w:b/>
                <w:sz w:val="22"/>
              </w:rPr>
              <w:t>Exemple</w:t>
            </w:r>
          </w:p>
          <w:p w:rsidR="005F5973" w:rsidRPr="001A3CAE" w:rsidRDefault="005F5973" w:rsidP="00751A04">
            <w:pPr>
              <w:jc w:val="center"/>
              <w:rPr>
                <w:rFonts w:ascii="Tw Cen MT" w:hAnsi="Tw Cen MT"/>
                <w:b/>
                <w:sz w:val="22"/>
              </w:rPr>
            </w:pPr>
            <w:r w:rsidRPr="005F5973">
              <w:rPr>
                <w:rFonts w:ascii="Tw Cen MT" w:hAnsi="Tw Cen MT"/>
                <w:b/>
                <w:noProof/>
                <w:sz w:val="22"/>
                <w:lang w:eastAsia="fr-FR"/>
              </w:rPr>
              <w:drawing>
                <wp:inline distT="0" distB="0" distL="0" distR="0" wp14:anchorId="740A9541" wp14:editId="550CE2F0">
                  <wp:extent cx="3079630" cy="547490"/>
                  <wp:effectExtent l="0" t="0" r="6985"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5761" cy="546802"/>
                          </a:xfrm>
                          <a:prstGeom prst="rect">
                            <a:avLst/>
                          </a:prstGeom>
                        </pic:spPr>
                      </pic:pic>
                    </a:graphicData>
                  </a:graphic>
                </wp:inline>
              </w:drawing>
            </w:r>
          </w:p>
        </w:tc>
      </w:tr>
    </w:tbl>
    <w:p w:rsidR="009265B2" w:rsidRDefault="009265B2" w:rsidP="00170B8B">
      <w:pPr>
        <w:rPr>
          <w:lang w:eastAsia="fr-FR"/>
        </w:rPr>
      </w:pPr>
    </w:p>
    <w:p w:rsidR="009B3AFC" w:rsidRDefault="009B3AFC" w:rsidP="009B3AFC">
      <w:pPr>
        <w:rPr>
          <w:lang w:eastAsia="fr-FR"/>
        </w:rPr>
      </w:pPr>
      <w:r w:rsidRPr="009B3AFC">
        <w:rPr>
          <w:lang w:eastAsia="fr-FR"/>
        </w:rPr>
        <w:t>On peut utiliser une variable qui se modifie automatiquement à chaque itération</w:t>
      </w:r>
      <w:r w:rsidR="004B5786">
        <w:rPr>
          <w:lang w:eastAsia="fr-FR"/>
        </w:rPr>
        <w:t>.</w:t>
      </w:r>
    </w:p>
    <w:p w:rsidR="00DB466D" w:rsidRDefault="00DB466D" w:rsidP="009B3AFC">
      <w:pPr>
        <w:rPr>
          <w:lang w:eastAsia="fr-FR"/>
        </w:rPr>
      </w:pPr>
    </w:p>
    <w:p w:rsidR="00DB466D" w:rsidRDefault="00DB466D" w:rsidP="00DB466D">
      <w:pPr>
        <w:pStyle w:val="Titre1"/>
      </w:pPr>
      <w:bookmarkStart w:id="31" w:name="_Toc442413263"/>
      <w:bookmarkStart w:id="32" w:name="_Toc442473476"/>
      <w:r>
        <w:t>Fonction-Procédure</w:t>
      </w:r>
      <w:bookmarkEnd w:id="31"/>
      <w:bookmarkEnd w:id="32"/>
    </w:p>
    <w:p w:rsidR="0048644F" w:rsidRDefault="0048644F" w:rsidP="0048644F">
      <w:pPr>
        <w:pStyle w:val="Titre2"/>
      </w:pPr>
      <w:bookmarkStart w:id="33" w:name="_Toc442413264"/>
      <w:bookmarkStart w:id="34" w:name="_Toc442473477"/>
      <w:r>
        <w:t>Procédure</w:t>
      </w:r>
      <w:bookmarkEnd w:id="33"/>
      <w:bookmarkEnd w:id="34"/>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48644F" w:rsidTr="00E064F0">
        <w:tc>
          <w:tcPr>
            <w:tcW w:w="9212" w:type="dxa"/>
            <w:shd w:val="clear" w:color="auto" w:fill="DAEEF3" w:themeFill="accent5" w:themeFillTint="33"/>
          </w:tcPr>
          <w:p w:rsidR="0048644F" w:rsidRDefault="0048644F" w:rsidP="00E064F0">
            <w:pPr>
              <w:rPr>
                <w:rFonts w:ascii="Tw Cen MT" w:hAnsi="Tw Cen MT"/>
                <w:b/>
                <w:color w:val="215868" w:themeColor="accent5" w:themeShade="80"/>
                <w:sz w:val="22"/>
              </w:rPr>
            </w:pPr>
            <w:r>
              <w:rPr>
                <w:rFonts w:ascii="Tw Cen MT" w:hAnsi="Tw Cen MT"/>
                <w:b/>
                <w:color w:val="215868" w:themeColor="accent5" w:themeShade="80"/>
                <w:sz w:val="22"/>
              </w:rPr>
              <w:t>Définition :</w:t>
            </w:r>
          </w:p>
          <w:p w:rsidR="0048644F" w:rsidRDefault="0048644F" w:rsidP="0048644F">
            <w:r>
              <w:t>Une procédure est une portion de code, un sous-programme, effectuant une ou plusieurs tâches  indépendamment du reste du programme.</w:t>
            </w:r>
          </w:p>
        </w:tc>
      </w:tr>
    </w:tbl>
    <w:p w:rsidR="0048644F" w:rsidRDefault="0048644F" w:rsidP="0048644F"/>
    <w:p w:rsidR="0048644F" w:rsidRDefault="0048644F" w:rsidP="0048644F">
      <w:r>
        <w:t>C’est une boite noire pour celui qui utilise cette procédure : il n’est pas nécessaire de savoir ce qu’il y a à l’intérieur ou comment est faite la procédure, il faut juste savoir ce que fait cette procédure.</w:t>
      </w: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C129A7" w:rsidTr="00E064F0">
        <w:tc>
          <w:tcPr>
            <w:tcW w:w="9212" w:type="dxa"/>
            <w:shd w:val="clear" w:color="auto" w:fill="D9D9D9" w:themeFill="background1" w:themeFillShade="D9"/>
          </w:tcPr>
          <w:p w:rsidR="00C129A7" w:rsidRDefault="00C129A7" w:rsidP="00E064F0">
            <w:pPr>
              <w:rPr>
                <w:rFonts w:ascii="Tw Cen MT" w:hAnsi="Tw Cen MT"/>
                <w:b/>
                <w:sz w:val="22"/>
              </w:rPr>
            </w:pPr>
            <w:r>
              <w:rPr>
                <w:rFonts w:ascii="Tw Cen MT" w:hAnsi="Tw Cen MT"/>
                <w:b/>
                <w:sz w:val="22"/>
              </w:rPr>
              <w:t>Exemple – Clignotement d’une led</w:t>
            </w:r>
          </w:p>
          <w:p w:rsidR="00C129A7" w:rsidRDefault="00C129A7" w:rsidP="00E064F0">
            <w:r>
              <w:rPr>
                <w:noProof/>
                <w:lang w:eastAsia="fr-FR"/>
              </w:rPr>
              <w:drawing>
                <wp:inline distT="0" distB="0" distL="0" distR="0" wp14:anchorId="664BD1E4" wp14:editId="05C0163C">
                  <wp:extent cx="5210175" cy="17430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10175" cy="1743075"/>
                          </a:xfrm>
                          <a:prstGeom prst="rect">
                            <a:avLst/>
                          </a:prstGeom>
                        </pic:spPr>
                      </pic:pic>
                    </a:graphicData>
                  </a:graphic>
                </wp:inline>
              </w:drawing>
            </w:r>
          </w:p>
          <w:p w:rsidR="00C129A7" w:rsidRDefault="00C129A7" w:rsidP="00E064F0">
            <w:r>
              <w:t xml:space="preserve">Dans Scratch ou </w:t>
            </w:r>
            <w:proofErr w:type="spellStart"/>
            <w:r>
              <w:t>mBlock</w:t>
            </w:r>
            <w:proofErr w:type="spellEnd"/>
            <w:r>
              <w:t>, on définit un Bloc. Il faut alors (zone de droite sur l’image) définir la procédure puis (zone de gauche), utiliser la procédure dans le programme principal en l’appelant par son nom.</w:t>
            </w:r>
          </w:p>
        </w:tc>
      </w:tr>
    </w:tbl>
    <w:p w:rsidR="0048644F" w:rsidRDefault="0048644F" w:rsidP="0048644F"/>
    <w:p w:rsidR="00C129A7" w:rsidRDefault="0048644F" w:rsidP="00C129A7">
      <w:r>
        <w:t>Une procédure peut comporter ou non des paramètres d’entrée qui sont utilisés à l’intérieur de celle-ci.</w:t>
      </w:r>
      <w:r w:rsidR="00C129A7" w:rsidRPr="00C129A7">
        <w:t xml:space="preserve"> </w:t>
      </w:r>
    </w:p>
    <w:tbl>
      <w:tblPr>
        <w:tblStyle w:val="Grilledutableau"/>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12"/>
      </w:tblGrid>
      <w:tr w:rsidR="00C129A7" w:rsidTr="00E064F0">
        <w:tc>
          <w:tcPr>
            <w:tcW w:w="9212" w:type="dxa"/>
            <w:shd w:val="clear" w:color="auto" w:fill="D9D9D9" w:themeFill="background1" w:themeFillShade="D9"/>
          </w:tcPr>
          <w:p w:rsidR="00C129A7" w:rsidRDefault="00C129A7" w:rsidP="00E064F0">
            <w:pPr>
              <w:rPr>
                <w:rFonts w:ascii="Tw Cen MT" w:hAnsi="Tw Cen MT"/>
                <w:b/>
                <w:sz w:val="22"/>
              </w:rPr>
            </w:pPr>
            <w:r>
              <w:rPr>
                <w:rFonts w:ascii="Tw Cen MT" w:hAnsi="Tw Cen MT"/>
                <w:b/>
                <w:sz w:val="22"/>
              </w:rPr>
              <w:t>Exemple – Clignotement d’une led n fois</w:t>
            </w:r>
          </w:p>
          <w:p w:rsidR="00C129A7" w:rsidRDefault="00C129A7" w:rsidP="00E064F0">
            <w:r>
              <w:rPr>
                <w:noProof/>
                <w:lang w:eastAsia="fr-FR"/>
              </w:rPr>
              <w:drawing>
                <wp:inline distT="0" distB="0" distL="0" distR="0" wp14:anchorId="2C0363FF" wp14:editId="7D10A1E3">
                  <wp:extent cx="5086350" cy="20478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6350" cy="2047875"/>
                          </a:xfrm>
                          <a:prstGeom prst="rect">
                            <a:avLst/>
                          </a:prstGeom>
                        </pic:spPr>
                      </pic:pic>
                    </a:graphicData>
                  </a:graphic>
                </wp:inline>
              </w:drawing>
            </w:r>
          </w:p>
          <w:p w:rsidR="00C129A7" w:rsidRDefault="00C129A7" w:rsidP="00E064F0">
            <w:r>
              <w:t>L’avantage d’une procédure avec arguments est de pouvoir facilement réutiliser cette procédure de manière un peu différente en fonction des arguments.</w:t>
            </w:r>
          </w:p>
        </w:tc>
      </w:tr>
    </w:tbl>
    <w:p w:rsidR="0048644F" w:rsidRDefault="0048644F" w:rsidP="00077A6A"/>
    <w:p w:rsidR="0048644F" w:rsidRDefault="0048644F" w:rsidP="0048644F">
      <w:pPr>
        <w:pStyle w:val="Titre2"/>
      </w:pPr>
      <w:bookmarkStart w:id="35" w:name="_Toc442413265"/>
      <w:bookmarkStart w:id="36" w:name="_Toc442473478"/>
      <w:r>
        <w:t>Fonction</w:t>
      </w:r>
      <w:bookmarkEnd w:id="35"/>
      <w:bookmarkEnd w:id="36"/>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ook w:val="04A0" w:firstRow="1" w:lastRow="0" w:firstColumn="1" w:lastColumn="0" w:noHBand="0" w:noVBand="1"/>
      </w:tblPr>
      <w:tblGrid>
        <w:gridCol w:w="9212"/>
      </w:tblGrid>
      <w:tr w:rsidR="0048644F" w:rsidTr="00E064F0">
        <w:tc>
          <w:tcPr>
            <w:tcW w:w="9212" w:type="dxa"/>
            <w:shd w:val="clear" w:color="auto" w:fill="DAEEF3" w:themeFill="accent5" w:themeFillTint="33"/>
          </w:tcPr>
          <w:p w:rsidR="0048644F" w:rsidRDefault="0048644F" w:rsidP="00E064F0">
            <w:pPr>
              <w:rPr>
                <w:rFonts w:ascii="Tw Cen MT" w:hAnsi="Tw Cen MT"/>
                <w:b/>
                <w:color w:val="215868" w:themeColor="accent5" w:themeShade="80"/>
                <w:sz w:val="22"/>
              </w:rPr>
            </w:pPr>
            <w:r>
              <w:rPr>
                <w:rFonts w:ascii="Tw Cen MT" w:hAnsi="Tw Cen MT"/>
                <w:b/>
                <w:color w:val="215868" w:themeColor="accent5" w:themeShade="80"/>
                <w:sz w:val="22"/>
              </w:rPr>
              <w:t>Définition :</w:t>
            </w:r>
          </w:p>
          <w:p w:rsidR="0048644F" w:rsidRDefault="0048644F" w:rsidP="001473BF">
            <w:r>
              <w:t xml:space="preserve">Une fonction est une </w:t>
            </w:r>
            <w:r w:rsidR="001473BF">
              <w:t xml:space="preserve">procédure mais qui réalise en général </w:t>
            </w:r>
            <w:r>
              <w:t xml:space="preserve">un calcul </w:t>
            </w:r>
            <w:r w:rsidR="001473BF">
              <w:t xml:space="preserve">et </w:t>
            </w:r>
            <w:r>
              <w:t>qui renvoie une ou plusieurs valeurs à la fin de son exécution.</w:t>
            </w:r>
          </w:p>
        </w:tc>
      </w:tr>
    </w:tbl>
    <w:p w:rsidR="0048644F" w:rsidRDefault="0048644F" w:rsidP="0048644F"/>
    <w:p w:rsidR="001473BF" w:rsidRDefault="001473BF" w:rsidP="0048644F">
      <w:r>
        <w:t>Aucune différence n’est faite entre procédure et fonction dans Scratch, on parle alors de blocs d’instructions avec ou non des paramètres d’entrée.</w:t>
      </w:r>
    </w:p>
    <w:p w:rsidR="00DB466D" w:rsidRPr="00842A86" w:rsidRDefault="00DB466D" w:rsidP="00077A6A"/>
    <w:sectPr w:rsidR="00DB466D" w:rsidRPr="00842A86" w:rsidSect="004774FB">
      <w:type w:val="continuous"/>
      <w:pgSz w:w="11906" w:h="16838"/>
      <w:pgMar w:top="992" w:right="1418" w:bottom="992" w:left="1418" w:header="425"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BF5" w:rsidRDefault="004A0BF5" w:rsidP="00D917A8">
      <w:pPr>
        <w:spacing w:line="240" w:lineRule="auto"/>
      </w:pPr>
      <w:r>
        <w:separator/>
      </w:r>
    </w:p>
  </w:endnote>
  <w:endnote w:type="continuationSeparator" w:id="0">
    <w:p w:rsidR="004A0BF5" w:rsidRDefault="004A0BF5"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embedRegular r:id="rId1" w:fontKey="{0DAA3E98-3209-4306-B248-F68C2BDACDC7}"/>
    <w:embedBold r:id="rId2" w:fontKey="{D7A2DAE6-6AC3-495A-A0C6-689F8823B0BD}"/>
    <w:embedItalic r:id="rId3" w:fontKey="{178A7BBB-83CC-4770-BD32-7A6CFEB586D6}"/>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4" w:fontKey="{A9D14A0F-DDB6-442C-AA96-9A5A60620577}"/>
    <w:embedBold r:id="rId5" w:fontKey="{89BF1A78-DD09-42B0-8233-E475ABD63CD3}"/>
    <w:embedItalic r:id="rId6" w:fontKey="{5674AB34-AC85-474A-A24F-89138B4D10A2}"/>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14409" w:rsidTr="00B14409">
      <w:tc>
        <w:tcPr>
          <w:tcW w:w="4077" w:type="dxa"/>
          <w:vAlign w:val="center"/>
        </w:tcPr>
        <w:p w:rsidR="00B14409" w:rsidRPr="00CF549E" w:rsidRDefault="00B14409" w:rsidP="00B14409">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B14409" w:rsidRPr="00A4601C" w:rsidRDefault="00B14409" w:rsidP="00B14409">
          <w:pPr>
            <w:pStyle w:val="Pieddepage"/>
            <w:jc w:val="center"/>
            <w:rPr>
              <w:b/>
            </w:rPr>
          </w:pPr>
          <w:r w:rsidRPr="00A4601C">
            <w:rPr>
              <w:b/>
            </w:rPr>
            <w:fldChar w:fldCharType="begin"/>
          </w:r>
          <w:r w:rsidRPr="00A4601C">
            <w:rPr>
              <w:b/>
            </w:rPr>
            <w:instrText>PAGE   \* MERGEFORMAT</w:instrText>
          </w:r>
          <w:r w:rsidRPr="00A4601C">
            <w:rPr>
              <w:b/>
            </w:rPr>
            <w:fldChar w:fldCharType="separate"/>
          </w:r>
          <w:r w:rsidR="000C4261">
            <w:rPr>
              <w:b/>
              <w:noProof/>
            </w:rPr>
            <w:t>5</w:t>
          </w:r>
          <w:r w:rsidRPr="00A4601C">
            <w:rPr>
              <w:b/>
            </w:rPr>
            <w:fldChar w:fldCharType="end"/>
          </w:r>
        </w:p>
      </w:tc>
      <w:tc>
        <w:tcPr>
          <w:tcW w:w="4001" w:type="dxa"/>
        </w:tcPr>
        <w:p w:rsidR="00B14409" w:rsidRPr="00CF549E" w:rsidRDefault="00B14409" w:rsidP="00A013DE">
          <w:pPr>
            <w:pStyle w:val="Pieddepage"/>
            <w:jc w:val="right"/>
            <w:rPr>
              <w:i/>
              <w:sz w:val="18"/>
            </w:rPr>
          </w:pPr>
          <w:r>
            <w:rPr>
              <w:i/>
              <w:sz w:val="18"/>
            </w:rPr>
            <w:t>Chapitre 3 : Traitement des informations</w:t>
          </w:r>
        </w:p>
      </w:tc>
    </w:tr>
  </w:tbl>
  <w:p w:rsidR="00B14409" w:rsidRDefault="00B14409" w:rsidP="004A469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409" w:rsidRDefault="00B14409" w:rsidP="004B420C">
    <w:pPr>
      <w:pStyle w:val="Pieddepage"/>
      <w:tabs>
        <w:tab w:val="clear" w:pos="4536"/>
        <w:tab w:val="clear" w:pos="9072"/>
        <w:tab w:val="left" w:pos="360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BF5" w:rsidRDefault="004A0BF5" w:rsidP="00D917A8">
      <w:pPr>
        <w:spacing w:line="240" w:lineRule="auto"/>
      </w:pPr>
      <w:r>
        <w:separator/>
      </w:r>
    </w:p>
  </w:footnote>
  <w:footnote w:type="continuationSeparator" w:id="0">
    <w:p w:rsidR="004A0BF5" w:rsidRDefault="004A0BF5"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14409" w:rsidTr="00CF549E">
      <w:tc>
        <w:tcPr>
          <w:tcW w:w="1242" w:type="dxa"/>
        </w:tcPr>
        <w:p w:rsidR="00B14409" w:rsidRDefault="00B14409">
          <w:pPr>
            <w:pStyle w:val="En-tte"/>
          </w:pPr>
        </w:p>
      </w:tc>
      <w:tc>
        <w:tcPr>
          <w:tcW w:w="6237" w:type="dxa"/>
          <w:tcBorders>
            <w:bottom w:val="single" w:sz="4" w:space="0" w:color="auto"/>
          </w:tcBorders>
        </w:tcPr>
        <w:p w:rsidR="00B14409" w:rsidRDefault="00B14409">
          <w:pPr>
            <w:pStyle w:val="En-tte"/>
          </w:pPr>
        </w:p>
      </w:tc>
      <w:tc>
        <w:tcPr>
          <w:tcW w:w="1733" w:type="dxa"/>
          <w:vMerge w:val="restart"/>
        </w:tcPr>
        <w:p w:rsidR="00B14409" w:rsidRPr="00CF549E" w:rsidRDefault="00B14409" w:rsidP="00A87297">
          <w:pPr>
            <w:pStyle w:val="En-tte"/>
            <w:jc w:val="right"/>
            <w:rPr>
              <w:rFonts w:ascii="Tw Cen MT" w:hAnsi="Tw Cen MT"/>
              <w:i/>
              <w:sz w:val="18"/>
            </w:rPr>
          </w:pPr>
          <w:r>
            <w:rPr>
              <w:rFonts w:ascii="Tw Cen MT" w:hAnsi="Tw Cen MT"/>
              <w:i/>
              <w:sz w:val="18"/>
            </w:rPr>
            <w:t>Informatique au collège</w:t>
          </w:r>
        </w:p>
      </w:tc>
    </w:tr>
    <w:tr w:rsidR="00B14409" w:rsidTr="00CF549E">
      <w:tc>
        <w:tcPr>
          <w:tcW w:w="1242" w:type="dxa"/>
        </w:tcPr>
        <w:p w:rsidR="00B14409" w:rsidRDefault="00B14409">
          <w:pPr>
            <w:pStyle w:val="En-tte"/>
          </w:pPr>
        </w:p>
      </w:tc>
      <w:tc>
        <w:tcPr>
          <w:tcW w:w="6237" w:type="dxa"/>
          <w:tcBorders>
            <w:top w:val="single" w:sz="4" w:space="0" w:color="auto"/>
          </w:tcBorders>
        </w:tcPr>
        <w:p w:rsidR="00B14409" w:rsidRDefault="00B14409">
          <w:pPr>
            <w:pStyle w:val="En-tte"/>
          </w:pPr>
        </w:p>
      </w:tc>
      <w:tc>
        <w:tcPr>
          <w:tcW w:w="1733" w:type="dxa"/>
          <w:vMerge/>
        </w:tcPr>
        <w:p w:rsidR="00B14409" w:rsidRDefault="00B14409">
          <w:pPr>
            <w:pStyle w:val="En-tte"/>
          </w:pPr>
        </w:p>
      </w:tc>
    </w:tr>
  </w:tbl>
  <w:p w:rsidR="00B14409" w:rsidRDefault="00B144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9E377B"/>
    <w:multiLevelType w:val="hybridMultilevel"/>
    <w:tmpl w:val="3F3C6DA8"/>
    <w:lvl w:ilvl="0" w:tplc="618A536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341F6F"/>
    <w:multiLevelType w:val="hybridMultilevel"/>
    <w:tmpl w:val="5F44375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8A2541"/>
    <w:multiLevelType w:val="hybridMultilevel"/>
    <w:tmpl w:val="AB3CBA3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106DD5"/>
    <w:multiLevelType w:val="hybridMultilevel"/>
    <w:tmpl w:val="BE0EA62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9E77BFF"/>
    <w:multiLevelType w:val="hybridMultilevel"/>
    <w:tmpl w:val="57385E0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B335D0"/>
    <w:multiLevelType w:val="hybridMultilevel"/>
    <w:tmpl w:val="4F2E22C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A26E4E"/>
    <w:multiLevelType w:val="hybridMultilevel"/>
    <w:tmpl w:val="D0561536"/>
    <w:lvl w:ilvl="0" w:tplc="3C3AF0B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024181"/>
    <w:multiLevelType w:val="hybridMultilevel"/>
    <w:tmpl w:val="480ECC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AB066D"/>
    <w:multiLevelType w:val="hybridMultilevel"/>
    <w:tmpl w:val="631C94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0E75EF"/>
    <w:multiLevelType w:val="hybridMultilevel"/>
    <w:tmpl w:val="5DD652A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BA5256"/>
    <w:multiLevelType w:val="hybridMultilevel"/>
    <w:tmpl w:val="572C8398"/>
    <w:lvl w:ilvl="0" w:tplc="4A786A4E">
      <w:start w:val="1"/>
      <w:numFmt w:val="bullet"/>
      <w:lvlText w:val=""/>
      <w:lvlJc w:val="left"/>
      <w:pPr>
        <w:ind w:left="774" w:hanging="360"/>
      </w:pPr>
      <w:rPr>
        <w:rFonts w:ascii="Wingdings 3" w:hAnsi="Wingdings 3" w:hint="default"/>
        <w:color w:val="632423" w:themeColor="accent2" w:themeShade="80"/>
        <w:sz w:val="22"/>
      </w:rPr>
    </w:lvl>
    <w:lvl w:ilvl="1" w:tplc="E07A45CC">
      <w:start w:val="1"/>
      <w:numFmt w:val="bullet"/>
      <w:lvlText w:val=""/>
      <w:lvlJc w:val="left"/>
      <w:pPr>
        <w:ind w:left="1494" w:hanging="360"/>
      </w:pPr>
      <w:rPr>
        <w:rFonts w:ascii="Wingdings 3" w:hAnsi="Wingdings 3" w:hint="default"/>
        <w:color w:val="632423" w:themeColor="accent2" w:themeShade="80"/>
        <w:sz w:val="22"/>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2">
    <w:nsid w:val="2BE10F2D"/>
    <w:multiLevelType w:val="hybridMultilevel"/>
    <w:tmpl w:val="9036D8E6"/>
    <w:lvl w:ilvl="0" w:tplc="B2D64046">
      <w:start w:val="1"/>
      <w:numFmt w:val="bullet"/>
      <w:lvlText w:val="["/>
      <w:lvlJc w:val="left"/>
      <w:pPr>
        <w:ind w:left="720" w:hanging="360"/>
      </w:pPr>
      <w:rPr>
        <w:rFonts w:ascii="Wingdings 3" w:hAnsi="Wingdings 3" w:hint="default"/>
        <w:i/>
        <w:color w:val="215868" w:themeColor="accent5" w:themeShade="8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2B5184B"/>
    <w:multiLevelType w:val="hybridMultilevel"/>
    <w:tmpl w:val="D17E4E8E"/>
    <w:lvl w:ilvl="0" w:tplc="1D6E4BB8">
      <w:start w:val="1"/>
      <w:numFmt w:val="decimal"/>
      <w:lvlText w:val="%1."/>
      <w:lvlJc w:val="left"/>
      <w:pPr>
        <w:ind w:left="720" w:hanging="360"/>
      </w:pPr>
      <w:rPr>
        <w:rFonts w:ascii="Tw Cen MT" w:hAnsi="Tw Cen MT" w:hint="default"/>
        <w:b/>
        <w:i w:val="0"/>
        <w:color w:val="215868" w:themeColor="accent5" w:themeShade="8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CB229E8"/>
    <w:multiLevelType w:val="hybridMultilevel"/>
    <w:tmpl w:val="D15414CE"/>
    <w:lvl w:ilvl="0" w:tplc="BE16E2D0">
      <w:start w:val="1"/>
      <w:numFmt w:val="bullet"/>
      <w:lvlText w:val=""/>
      <w:lvlJc w:val="left"/>
      <w:pPr>
        <w:ind w:left="770" w:hanging="360"/>
      </w:pPr>
      <w:rPr>
        <w:rFonts w:ascii="Wingdings" w:hAnsi="Wingdings" w:hint="default"/>
        <w:color w:val="215868" w:themeColor="accent5" w:themeShade="80"/>
        <w:sz w:val="18"/>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5">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9E73577"/>
    <w:multiLevelType w:val="hybridMultilevel"/>
    <w:tmpl w:val="8FF89A46"/>
    <w:lvl w:ilvl="0" w:tplc="BE16E2D0">
      <w:start w:val="1"/>
      <w:numFmt w:val="bullet"/>
      <w:lvlText w:val=""/>
      <w:lvlJc w:val="left"/>
      <w:pPr>
        <w:ind w:left="720" w:hanging="360"/>
      </w:pPr>
      <w:rPr>
        <w:rFonts w:ascii="Wingdings" w:hAnsi="Wingdings" w:hint="default"/>
        <w:color w:val="215868" w:themeColor="accent5" w:themeShade="80"/>
        <w:sz w:val="18"/>
      </w:rPr>
    </w:lvl>
    <w:lvl w:ilvl="1" w:tplc="CB228266">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B4109F7"/>
    <w:multiLevelType w:val="hybridMultilevel"/>
    <w:tmpl w:val="E4ECC7A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DF4250B"/>
    <w:multiLevelType w:val="hybridMultilevel"/>
    <w:tmpl w:val="97FE9A3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E116A31"/>
    <w:multiLevelType w:val="hybridMultilevel"/>
    <w:tmpl w:val="5DB68F1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3A926AF"/>
    <w:multiLevelType w:val="hybridMultilevel"/>
    <w:tmpl w:val="8C4EF5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5262D5C"/>
    <w:multiLevelType w:val="hybridMultilevel"/>
    <w:tmpl w:val="AAB8FAE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275383F"/>
    <w:multiLevelType w:val="hybridMultilevel"/>
    <w:tmpl w:val="AEBE5EB0"/>
    <w:lvl w:ilvl="0" w:tplc="EF60E160">
      <w:numFmt w:val="bullet"/>
      <w:lvlText w:val="▪"/>
      <w:lvlJc w:val="left"/>
      <w:pPr>
        <w:ind w:left="720" w:hanging="360"/>
      </w:pPr>
      <w:rPr>
        <w:rFonts w:ascii="Calibri" w:hAnsi="Calibri" w:cstheme="minorBidi" w:hint="default"/>
        <w:color w:val="632423" w:themeColor="accent2"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4732FE2"/>
    <w:multiLevelType w:val="hybridMultilevel"/>
    <w:tmpl w:val="3B48A77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6"/>
  </w:num>
  <w:num w:numId="4">
    <w:abstractNumId w:val="15"/>
  </w:num>
  <w:num w:numId="5">
    <w:abstractNumId w:val="24"/>
  </w:num>
  <w:num w:numId="6">
    <w:abstractNumId w:val="19"/>
  </w:num>
  <w:num w:numId="7">
    <w:abstractNumId w:val="22"/>
  </w:num>
  <w:num w:numId="8">
    <w:abstractNumId w:val="18"/>
  </w:num>
  <w:num w:numId="9">
    <w:abstractNumId w:val="25"/>
  </w:num>
  <w:num w:numId="10">
    <w:abstractNumId w:val="5"/>
  </w:num>
  <w:num w:numId="11">
    <w:abstractNumId w:val="10"/>
  </w:num>
  <w:num w:numId="12">
    <w:abstractNumId w:val="26"/>
  </w:num>
  <w:num w:numId="13">
    <w:abstractNumId w:val="21"/>
  </w:num>
  <w:num w:numId="14">
    <w:abstractNumId w:val="12"/>
  </w:num>
  <w:num w:numId="15">
    <w:abstractNumId w:val="1"/>
  </w:num>
  <w:num w:numId="16">
    <w:abstractNumId w:val="7"/>
  </w:num>
  <w:num w:numId="17">
    <w:abstractNumId w:val="20"/>
  </w:num>
  <w:num w:numId="18">
    <w:abstractNumId w:val="8"/>
  </w:num>
  <w:num w:numId="19">
    <w:abstractNumId w:val="13"/>
  </w:num>
  <w:num w:numId="20">
    <w:abstractNumId w:val="14"/>
  </w:num>
  <w:num w:numId="21">
    <w:abstractNumId w:val="6"/>
  </w:num>
  <w:num w:numId="22">
    <w:abstractNumId w:val="4"/>
  </w:num>
  <w:num w:numId="23">
    <w:abstractNumId w:val="9"/>
  </w:num>
  <w:num w:numId="24">
    <w:abstractNumId w:val="2"/>
  </w:num>
  <w:num w:numId="25">
    <w:abstractNumId w:val="3"/>
  </w:num>
  <w:num w:numId="26">
    <w:abstractNumId w:val="2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242B"/>
    <w:rsid w:val="00013200"/>
    <w:rsid w:val="00020433"/>
    <w:rsid w:val="000530AF"/>
    <w:rsid w:val="00057B12"/>
    <w:rsid w:val="000605FC"/>
    <w:rsid w:val="0006207F"/>
    <w:rsid w:val="00070398"/>
    <w:rsid w:val="000730CC"/>
    <w:rsid w:val="00077A6A"/>
    <w:rsid w:val="000834F1"/>
    <w:rsid w:val="00083BE6"/>
    <w:rsid w:val="000868B0"/>
    <w:rsid w:val="000A5AAD"/>
    <w:rsid w:val="000B7261"/>
    <w:rsid w:val="000C0248"/>
    <w:rsid w:val="000C2D8C"/>
    <w:rsid w:val="000C4261"/>
    <w:rsid w:val="000C7A7B"/>
    <w:rsid w:val="000E3FF7"/>
    <w:rsid w:val="000E4026"/>
    <w:rsid w:val="000E407D"/>
    <w:rsid w:val="000E53CE"/>
    <w:rsid w:val="000E6924"/>
    <w:rsid w:val="00101AB9"/>
    <w:rsid w:val="00102D2D"/>
    <w:rsid w:val="00106D5F"/>
    <w:rsid w:val="0012349F"/>
    <w:rsid w:val="0013150E"/>
    <w:rsid w:val="00131C64"/>
    <w:rsid w:val="001332C7"/>
    <w:rsid w:val="00142198"/>
    <w:rsid w:val="00145993"/>
    <w:rsid w:val="001473BF"/>
    <w:rsid w:val="001513C6"/>
    <w:rsid w:val="00162101"/>
    <w:rsid w:val="00170B8B"/>
    <w:rsid w:val="00172FCA"/>
    <w:rsid w:val="00191DCD"/>
    <w:rsid w:val="0019417C"/>
    <w:rsid w:val="001A3CAE"/>
    <w:rsid w:val="001A4231"/>
    <w:rsid w:val="001C0E16"/>
    <w:rsid w:val="001F6234"/>
    <w:rsid w:val="00207EDB"/>
    <w:rsid w:val="0021064E"/>
    <w:rsid w:val="00220958"/>
    <w:rsid w:val="00232499"/>
    <w:rsid w:val="00233CA1"/>
    <w:rsid w:val="00245202"/>
    <w:rsid w:val="002540C8"/>
    <w:rsid w:val="0027060B"/>
    <w:rsid w:val="00275CF6"/>
    <w:rsid w:val="00280B0B"/>
    <w:rsid w:val="00285662"/>
    <w:rsid w:val="00287E3B"/>
    <w:rsid w:val="002B52BB"/>
    <w:rsid w:val="002C2CB6"/>
    <w:rsid w:val="002D125C"/>
    <w:rsid w:val="002D3C7F"/>
    <w:rsid w:val="002E4BD2"/>
    <w:rsid w:val="002F1C6A"/>
    <w:rsid w:val="003238C4"/>
    <w:rsid w:val="00324165"/>
    <w:rsid w:val="00340C6C"/>
    <w:rsid w:val="00346CF8"/>
    <w:rsid w:val="00356AC5"/>
    <w:rsid w:val="00360D36"/>
    <w:rsid w:val="00371179"/>
    <w:rsid w:val="00377A9C"/>
    <w:rsid w:val="003830AA"/>
    <w:rsid w:val="00385F85"/>
    <w:rsid w:val="003A66DF"/>
    <w:rsid w:val="003B63FB"/>
    <w:rsid w:val="003B66CE"/>
    <w:rsid w:val="003C1F15"/>
    <w:rsid w:val="003C5D1F"/>
    <w:rsid w:val="003E601A"/>
    <w:rsid w:val="00401180"/>
    <w:rsid w:val="0040721B"/>
    <w:rsid w:val="00417E20"/>
    <w:rsid w:val="00427BBB"/>
    <w:rsid w:val="004345F9"/>
    <w:rsid w:val="0045202E"/>
    <w:rsid w:val="00456F48"/>
    <w:rsid w:val="00462BDD"/>
    <w:rsid w:val="00470C97"/>
    <w:rsid w:val="0047622D"/>
    <w:rsid w:val="004774FB"/>
    <w:rsid w:val="00480D66"/>
    <w:rsid w:val="00486395"/>
    <w:rsid w:val="0048644F"/>
    <w:rsid w:val="004A0A1B"/>
    <w:rsid w:val="004A0BF5"/>
    <w:rsid w:val="004A2788"/>
    <w:rsid w:val="004A4696"/>
    <w:rsid w:val="004B420C"/>
    <w:rsid w:val="004B5786"/>
    <w:rsid w:val="004D46EF"/>
    <w:rsid w:val="004E3A77"/>
    <w:rsid w:val="004E44C5"/>
    <w:rsid w:val="005036F4"/>
    <w:rsid w:val="00530085"/>
    <w:rsid w:val="00530384"/>
    <w:rsid w:val="00530DD9"/>
    <w:rsid w:val="0054065F"/>
    <w:rsid w:val="00541057"/>
    <w:rsid w:val="00542111"/>
    <w:rsid w:val="00547AEA"/>
    <w:rsid w:val="00557ACC"/>
    <w:rsid w:val="00564E71"/>
    <w:rsid w:val="0057143B"/>
    <w:rsid w:val="005749C8"/>
    <w:rsid w:val="00581525"/>
    <w:rsid w:val="00591781"/>
    <w:rsid w:val="005946E7"/>
    <w:rsid w:val="00596CDD"/>
    <w:rsid w:val="005E2725"/>
    <w:rsid w:val="005E61F9"/>
    <w:rsid w:val="005F3A65"/>
    <w:rsid w:val="005F5973"/>
    <w:rsid w:val="005F7434"/>
    <w:rsid w:val="00601ED7"/>
    <w:rsid w:val="00643DB0"/>
    <w:rsid w:val="00651CB6"/>
    <w:rsid w:val="006A117A"/>
    <w:rsid w:val="006C0CA2"/>
    <w:rsid w:val="006C336C"/>
    <w:rsid w:val="006C5EC9"/>
    <w:rsid w:val="006E505C"/>
    <w:rsid w:val="006F3835"/>
    <w:rsid w:val="00707B3F"/>
    <w:rsid w:val="00721968"/>
    <w:rsid w:val="007252E9"/>
    <w:rsid w:val="007259FA"/>
    <w:rsid w:val="00731568"/>
    <w:rsid w:val="0073526F"/>
    <w:rsid w:val="00742234"/>
    <w:rsid w:val="00746808"/>
    <w:rsid w:val="00753DCB"/>
    <w:rsid w:val="00756916"/>
    <w:rsid w:val="00767744"/>
    <w:rsid w:val="0077686C"/>
    <w:rsid w:val="0078519D"/>
    <w:rsid w:val="0078699A"/>
    <w:rsid w:val="00795E2A"/>
    <w:rsid w:val="007A4D82"/>
    <w:rsid w:val="007A530C"/>
    <w:rsid w:val="007A5C45"/>
    <w:rsid w:val="007B58DB"/>
    <w:rsid w:val="007D372C"/>
    <w:rsid w:val="007E3C16"/>
    <w:rsid w:val="007F2DA6"/>
    <w:rsid w:val="008215AA"/>
    <w:rsid w:val="00825ECB"/>
    <w:rsid w:val="008357CD"/>
    <w:rsid w:val="0083685D"/>
    <w:rsid w:val="008374D4"/>
    <w:rsid w:val="00842A86"/>
    <w:rsid w:val="008731D7"/>
    <w:rsid w:val="008748A2"/>
    <w:rsid w:val="008813ED"/>
    <w:rsid w:val="0088313B"/>
    <w:rsid w:val="008837F9"/>
    <w:rsid w:val="0088427D"/>
    <w:rsid w:val="00890700"/>
    <w:rsid w:val="00897D1F"/>
    <w:rsid w:val="008A30B4"/>
    <w:rsid w:val="008B304B"/>
    <w:rsid w:val="008D13AF"/>
    <w:rsid w:val="008D3F3D"/>
    <w:rsid w:val="009135FA"/>
    <w:rsid w:val="00920665"/>
    <w:rsid w:val="00923154"/>
    <w:rsid w:val="00923DB2"/>
    <w:rsid w:val="009265B2"/>
    <w:rsid w:val="00941524"/>
    <w:rsid w:val="00943B4A"/>
    <w:rsid w:val="00947322"/>
    <w:rsid w:val="00947E3D"/>
    <w:rsid w:val="009608C8"/>
    <w:rsid w:val="00961674"/>
    <w:rsid w:val="00962D14"/>
    <w:rsid w:val="0096658E"/>
    <w:rsid w:val="009828A6"/>
    <w:rsid w:val="009907F3"/>
    <w:rsid w:val="00990A5D"/>
    <w:rsid w:val="009912A2"/>
    <w:rsid w:val="009B0AA8"/>
    <w:rsid w:val="009B3AFC"/>
    <w:rsid w:val="009B4615"/>
    <w:rsid w:val="009E267D"/>
    <w:rsid w:val="009E49E8"/>
    <w:rsid w:val="00A013DE"/>
    <w:rsid w:val="00A328FC"/>
    <w:rsid w:val="00A4601C"/>
    <w:rsid w:val="00A63138"/>
    <w:rsid w:val="00A84269"/>
    <w:rsid w:val="00A85652"/>
    <w:rsid w:val="00A87297"/>
    <w:rsid w:val="00AA3EFC"/>
    <w:rsid w:val="00AB2844"/>
    <w:rsid w:val="00AD0BA3"/>
    <w:rsid w:val="00AD1CCC"/>
    <w:rsid w:val="00AD7B37"/>
    <w:rsid w:val="00B0355D"/>
    <w:rsid w:val="00B05E98"/>
    <w:rsid w:val="00B14409"/>
    <w:rsid w:val="00B17915"/>
    <w:rsid w:val="00B24A5F"/>
    <w:rsid w:val="00B26952"/>
    <w:rsid w:val="00B36284"/>
    <w:rsid w:val="00B41F7C"/>
    <w:rsid w:val="00B43282"/>
    <w:rsid w:val="00B44205"/>
    <w:rsid w:val="00B4569E"/>
    <w:rsid w:val="00B663E5"/>
    <w:rsid w:val="00B716BB"/>
    <w:rsid w:val="00B74900"/>
    <w:rsid w:val="00B823E8"/>
    <w:rsid w:val="00BA1BD8"/>
    <w:rsid w:val="00BA1C9D"/>
    <w:rsid w:val="00BB78B8"/>
    <w:rsid w:val="00BD2837"/>
    <w:rsid w:val="00BD7627"/>
    <w:rsid w:val="00BE6AE9"/>
    <w:rsid w:val="00C10BC4"/>
    <w:rsid w:val="00C129A7"/>
    <w:rsid w:val="00C24197"/>
    <w:rsid w:val="00C34F99"/>
    <w:rsid w:val="00C47D3C"/>
    <w:rsid w:val="00C75B13"/>
    <w:rsid w:val="00C862C9"/>
    <w:rsid w:val="00C92481"/>
    <w:rsid w:val="00C977B6"/>
    <w:rsid w:val="00CB05F6"/>
    <w:rsid w:val="00CB1F33"/>
    <w:rsid w:val="00CB6419"/>
    <w:rsid w:val="00CF549E"/>
    <w:rsid w:val="00CF7DD4"/>
    <w:rsid w:val="00D051CA"/>
    <w:rsid w:val="00D205F7"/>
    <w:rsid w:val="00D22779"/>
    <w:rsid w:val="00D30A17"/>
    <w:rsid w:val="00D45098"/>
    <w:rsid w:val="00D4618F"/>
    <w:rsid w:val="00D80C09"/>
    <w:rsid w:val="00D81492"/>
    <w:rsid w:val="00D871E6"/>
    <w:rsid w:val="00D917A8"/>
    <w:rsid w:val="00D967DD"/>
    <w:rsid w:val="00DA4A82"/>
    <w:rsid w:val="00DB0489"/>
    <w:rsid w:val="00DB06CD"/>
    <w:rsid w:val="00DB466D"/>
    <w:rsid w:val="00DD76C4"/>
    <w:rsid w:val="00DE5BE6"/>
    <w:rsid w:val="00DE63E4"/>
    <w:rsid w:val="00DF16B3"/>
    <w:rsid w:val="00E02E5F"/>
    <w:rsid w:val="00E03707"/>
    <w:rsid w:val="00E4179C"/>
    <w:rsid w:val="00E419A9"/>
    <w:rsid w:val="00E42202"/>
    <w:rsid w:val="00E97D1B"/>
    <w:rsid w:val="00EA572A"/>
    <w:rsid w:val="00EA618C"/>
    <w:rsid w:val="00EA62C0"/>
    <w:rsid w:val="00EC3D5B"/>
    <w:rsid w:val="00ED6CEE"/>
    <w:rsid w:val="00EE695A"/>
    <w:rsid w:val="00EF35FB"/>
    <w:rsid w:val="00EF5B05"/>
    <w:rsid w:val="00F00F46"/>
    <w:rsid w:val="00F06AC9"/>
    <w:rsid w:val="00F406EE"/>
    <w:rsid w:val="00F43922"/>
    <w:rsid w:val="00F43E83"/>
    <w:rsid w:val="00F51366"/>
    <w:rsid w:val="00F6412E"/>
    <w:rsid w:val="00F65B92"/>
    <w:rsid w:val="00F71C55"/>
    <w:rsid w:val="00F73D61"/>
    <w:rsid w:val="00F75E70"/>
    <w:rsid w:val="00F82635"/>
    <w:rsid w:val="00F94890"/>
    <w:rsid w:val="00F9546E"/>
    <w:rsid w:val="00FA58CC"/>
    <w:rsid w:val="00FB3662"/>
    <w:rsid w:val="00FB3A90"/>
    <w:rsid w:val="00FD02A7"/>
    <w:rsid w:val="00FF3299"/>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Sansinterligne">
    <w:name w:val="No Spacing"/>
    <w:uiPriority w:val="1"/>
    <w:qFormat/>
    <w:rsid w:val="00245202"/>
    <w:pPr>
      <w:spacing w:after="0" w:line="240" w:lineRule="auto"/>
      <w:jc w:val="both"/>
    </w:pPr>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2C7"/>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qFormat/>
    <w:rsid w:val="00C34F99"/>
    <w:pPr>
      <w:tabs>
        <w:tab w:val="left" w:pos="440"/>
        <w:tab w:val="right" w:leader="dot" w:pos="6237"/>
      </w:tabs>
      <w:spacing w:after="100"/>
    </w:pPr>
    <w:rPr>
      <w:rFonts w:ascii="Tw Cen MT" w:hAnsi="Tw Cen MT"/>
      <w:b/>
      <w:noProof/>
    </w:rPr>
  </w:style>
  <w:style w:type="paragraph" w:styleId="TM2">
    <w:name w:val="toc 2"/>
    <w:basedOn w:val="Normal"/>
    <w:next w:val="Normal"/>
    <w:autoRedefine/>
    <w:uiPriority w:val="39"/>
    <w:unhideWhenUsed/>
    <w:qFormat/>
    <w:rsid w:val="00C34F99"/>
    <w:pPr>
      <w:tabs>
        <w:tab w:val="left" w:pos="880"/>
        <w:tab w:val="right" w:leader="dot" w:pos="6237"/>
      </w:tabs>
      <w:spacing w:after="100"/>
      <w:ind w:left="200"/>
    </w:pPr>
  </w:style>
  <w:style w:type="character" w:styleId="Lienhypertexte">
    <w:name w:val="Hyperlink"/>
    <w:basedOn w:val="Policepardfaut"/>
    <w:uiPriority w:val="99"/>
    <w:unhideWhenUsed/>
    <w:rsid w:val="007A4D82"/>
    <w:rPr>
      <w:color w:val="0000FF" w:themeColor="hyperlink"/>
      <w:u w:val="single"/>
    </w:rPr>
  </w:style>
  <w:style w:type="paragraph" w:styleId="En-ttedetabledesmatires">
    <w:name w:val="TOC Heading"/>
    <w:basedOn w:val="Titre1"/>
    <w:next w:val="Normal"/>
    <w:uiPriority w:val="39"/>
    <w:unhideWhenUsed/>
    <w:qFormat/>
    <w:rsid w:val="007A4D82"/>
    <w:pPr>
      <w:numPr>
        <w:numId w:val="0"/>
      </w:numPr>
      <w:spacing w:before="480"/>
      <w:jc w:val="left"/>
      <w:outlineLvl w:val="9"/>
    </w:pPr>
    <w:rPr>
      <w:rFonts w:asciiTheme="majorHAnsi" w:hAnsiTheme="majorHAnsi"/>
      <w:smallCaps w:val="0"/>
      <w:color w:val="365F91" w:themeColor="accent1" w:themeShade="BF"/>
      <w:lang w:eastAsia="fr-FR"/>
    </w:rPr>
  </w:style>
  <w:style w:type="table" w:styleId="Trameclaire-Accent1">
    <w:name w:val="Light Shading Accent 1"/>
    <w:basedOn w:val="TableauNormal"/>
    <w:uiPriority w:val="60"/>
    <w:rsid w:val="0054105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54105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Textedelespacerserv">
    <w:name w:val="Placeholder Text"/>
    <w:basedOn w:val="Policepardfaut"/>
    <w:uiPriority w:val="99"/>
    <w:semiHidden/>
    <w:rsid w:val="00825ECB"/>
    <w:rPr>
      <w:color w:val="808080"/>
    </w:rPr>
  </w:style>
  <w:style w:type="table" w:styleId="Ombrageclair">
    <w:name w:val="Light Shading"/>
    <w:basedOn w:val="TableauNormal"/>
    <w:uiPriority w:val="60"/>
    <w:rsid w:val="001F62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M3">
    <w:name w:val="toc 3"/>
    <w:basedOn w:val="Normal"/>
    <w:next w:val="Normal"/>
    <w:autoRedefine/>
    <w:uiPriority w:val="39"/>
    <w:unhideWhenUsed/>
    <w:qFormat/>
    <w:rsid w:val="00C34F99"/>
    <w:pPr>
      <w:tabs>
        <w:tab w:val="left" w:pos="1320"/>
        <w:tab w:val="right" w:leader="dot" w:pos="6237"/>
      </w:tabs>
      <w:ind w:left="403"/>
    </w:pPr>
  </w:style>
  <w:style w:type="paragraph" w:styleId="Sansinterligne">
    <w:name w:val="No Spacing"/>
    <w:uiPriority w:val="1"/>
    <w:qFormat/>
    <w:rsid w:val="00245202"/>
    <w:pPr>
      <w:spacing w:after="0" w:line="240" w:lineRule="auto"/>
      <w:jc w:val="both"/>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41B4D-9F5D-49AA-A137-BE25EE1B6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1058</Words>
  <Characters>5821</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Initiation à l'informatique au collège</vt:lpstr>
    </vt:vector>
  </TitlesOfParts>
  <Company/>
  <LinksUpToDate>false</LinksUpToDate>
  <CharactersWithSpaces>6866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l'informatique au collège</dc:title>
  <dc:creator>Xavier Pessoles</dc:creator>
  <cp:lastModifiedBy>Xavier Pessoles</cp:lastModifiedBy>
  <cp:revision>204</cp:revision>
  <dcterms:created xsi:type="dcterms:W3CDTF">2015-08-25T13:12:00Z</dcterms:created>
  <dcterms:modified xsi:type="dcterms:W3CDTF">2016-02-12T21:28:00Z</dcterms:modified>
</cp:coreProperties>
</file>