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5CCC" w:rsidRPr="00817DA4" w:rsidRDefault="00E65CCC">
      <w:p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7DA4">
        <w:rPr>
          <w:rFonts w:ascii="Times New Roman" w:hAnsi="Times New Roman" w:cs="Times New Roman"/>
          <w:b/>
          <w:bCs/>
          <w:sz w:val="32"/>
          <w:szCs w:val="32"/>
        </w:rPr>
        <w:t>Chariot élévateur à bateaux</w:t>
      </w:r>
    </w:p>
    <w:p w:rsidR="00A23C98" w:rsidRDefault="00A23C98" w:rsidP="0025173D">
      <w:pPr>
        <w:pStyle w:val="Paragraphedeliste"/>
        <w:numPr>
          <w:ilvl w:val="0"/>
          <w:numId w:val="10"/>
        </w:numPr>
        <w:rPr>
          <w:rFonts w:cstheme="minorHAnsi"/>
          <w:szCs w:val="20"/>
        </w:rPr>
      </w:pPr>
    </w:p>
    <w:p w:rsidR="00E65CCC" w:rsidRPr="00A23C98" w:rsidRDefault="00E65CCC" w:rsidP="00A23C98">
      <w:pPr>
        <w:rPr>
          <w:rFonts w:cstheme="minorHAnsi"/>
          <w:szCs w:val="20"/>
        </w:rPr>
      </w:pPr>
      <w:r w:rsidRPr="00A23C98">
        <w:rPr>
          <w:rFonts w:cstheme="minorHAnsi"/>
          <w:szCs w:val="20"/>
        </w:rPr>
        <w:t>On isole l'ensemble : {bateau ; S ; chaîne ; T12 ; T4}</w:t>
      </w:r>
      <w:r w:rsidR="00360876" w:rsidRPr="00A23C98">
        <w:rPr>
          <w:rFonts w:cstheme="minorHAnsi"/>
          <w:szCs w:val="20"/>
        </w:rPr>
        <w:t xml:space="preserve">. </w:t>
      </w:r>
      <w:r w:rsidRPr="00A23C98">
        <w:rPr>
          <w:rFonts w:cstheme="minorHAnsi"/>
          <w:szCs w:val="20"/>
        </w:rPr>
        <w:t>On applique le théorème de l'énergie cinétique</w:t>
      </w:r>
      <w:r w:rsidR="007D155A" w:rsidRPr="00A23C98">
        <w:rPr>
          <w:rFonts w:cstheme="minorHAnsi"/>
          <w:szCs w:val="20"/>
        </w:rPr>
        <w:t xml:space="preserve"> à l’ensemble dans le référentiel terrestre supposé galiléen</w:t>
      </w:r>
      <w:r w:rsidRPr="00A23C98">
        <w:rPr>
          <w:rFonts w:cstheme="minorHAnsi"/>
          <w:szCs w:val="20"/>
        </w:rPr>
        <w:t> :</w:t>
      </w:r>
      <w:r w:rsidR="00CD59B4" w:rsidRPr="00A23C98">
        <w:rPr>
          <w:rFonts w:cs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+P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dE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(t)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dt</m:t>
            </m:r>
          </m:den>
        </m:f>
      </m:oMath>
      <w:r w:rsidR="00CD59B4" w:rsidRPr="00A23C98">
        <w:rPr>
          <w:rFonts w:cstheme="minorHAnsi"/>
          <w:szCs w:val="20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3573"/>
      </w:tblGrid>
      <w:tr w:rsidR="00CD59B4" w:rsidTr="00A23C98">
        <w:tc>
          <w:tcPr>
            <w:tcW w:w="6771" w:type="dxa"/>
          </w:tcPr>
          <w:p w:rsidR="0033632A" w:rsidRPr="0033632A" w:rsidRDefault="0033632A" w:rsidP="0033632A">
            <w:pPr>
              <w:rPr>
                <w:rFonts w:cstheme="minorHAnsi"/>
                <w:b/>
                <w:szCs w:val="20"/>
              </w:rPr>
            </w:pPr>
            <w:r w:rsidRPr="0033632A">
              <w:rPr>
                <w:rFonts w:cstheme="minorHAnsi"/>
                <w:b/>
                <w:szCs w:val="20"/>
              </w:rPr>
              <w:t>Relation cinématique :</w:t>
            </w:r>
          </w:p>
          <w:p w:rsidR="0033632A" w:rsidRPr="006A74AB" w:rsidRDefault="00244378" w:rsidP="0033632A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</m:acc>
            </m:oMath>
            <w:r w:rsidR="0033632A" w:rsidRPr="006A74AB">
              <w:rPr>
                <w:rFonts w:cstheme="minorHAnsi"/>
                <w:szCs w:val="2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</m:acc>
            </m:oMath>
          </w:p>
          <w:p w:rsidR="0033632A" w:rsidRPr="006A74AB" w:rsidRDefault="00244378" w:rsidP="0033632A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G,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G,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</m:oMath>
          </w:p>
          <w:p w:rsidR="0033632A" w:rsidRPr="006A74AB" w:rsidRDefault="00244378" w:rsidP="0033632A">
            <w:pPr>
              <w:pStyle w:val="Paragraphedeliste"/>
              <w:numPr>
                <w:ilvl w:val="1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J,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GJ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∧ω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=Rω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</m:acc>
            </m:oMath>
          </w:p>
          <w:p w:rsidR="0033632A" w:rsidRPr="006A74AB" w:rsidRDefault="00244378" w:rsidP="0033632A">
            <w:pPr>
              <w:pStyle w:val="Paragraphedeliste"/>
              <w:numPr>
                <w:ilvl w:val="1"/>
                <w:numId w:val="14"/>
              </w:numPr>
              <w:rPr>
                <w:rFonts w:cstheme="minorHAnsi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</m:oMath>
          </w:p>
          <w:p w:rsidR="0033632A" w:rsidRPr="006A74AB" w:rsidRDefault="00244378" w:rsidP="0033632A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G,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</m:oMath>
          </w:p>
          <w:p w:rsidR="0033632A" w:rsidRPr="006A74AB" w:rsidRDefault="00244378" w:rsidP="0033632A">
            <w:pPr>
              <w:pStyle w:val="Paragraphedeliste"/>
              <w:numPr>
                <w:ilvl w:val="1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G,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I,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GI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=-R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∧ω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=Rω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</m:acc>
            </m:oMath>
          </w:p>
          <w:p w:rsidR="0033632A" w:rsidRPr="006A74AB" w:rsidRDefault="00244378" w:rsidP="0033632A">
            <w:pPr>
              <w:pStyle w:val="Paragraphedeliste"/>
              <w:numPr>
                <w:ilvl w:val="1"/>
                <w:numId w:val="14"/>
              </w:numPr>
              <w:rPr>
                <w:rFonts w:cstheme="minorHAnsi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+Rω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=2Rω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</m:oMath>
          </w:p>
          <w:p w:rsidR="00C61612" w:rsidRPr="0033632A" w:rsidRDefault="00244378" w:rsidP="00E800B0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B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⇔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=2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</m:oMath>
            <w:r w:rsidR="00E800B0">
              <w:rPr>
                <w:rFonts w:cstheme="minorHAnsi"/>
                <w:b/>
                <w:szCs w:val="20"/>
              </w:rPr>
              <w:t xml:space="preserve"> et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ω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b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=-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B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den>
              </m:f>
            </m:oMath>
            <w:r w:rsidR="00E800B0">
              <w:rPr>
                <w:rFonts w:cstheme="minorHAnsi"/>
                <w:b/>
                <w:szCs w:val="20"/>
              </w:rPr>
              <w:t>.</w:t>
            </w:r>
          </w:p>
        </w:tc>
        <w:tc>
          <w:tcPr>
            <w:tcW w:w="3573" w:type="dxa"/>
            <w:vAlign w:val="center"/>
          </w:tcPr>
          <w:p w:rsidR="00CD59B4" w:rsidRDefault="00F929F0" w:rsidP="00CD59B4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noProof/>
                <w:szCs w:val="20"/>
                <w:lang w:eastAsia="fr-FR" w:bidi="ar-SA"/>
              </w:rPr>
              <w:drawing>
                <wp:inline distT="0" distB="0" distL="0" distR="0" wp14:anchorId="5D0B556C" wp14:editId="16D904FA">
                  <wp:extent cx="2096219" cy="1771558"/>
                  <wp:effectExtent l="0" t="0" r="0" b="63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59"/>
                          <a:stretch/>
                        </pic:blipFill>
                        <pic:spPr bwMode="auto">
                          <a:xfrm>
                            <a:off x="0" y="0"/>
                            <a:ext cx="2106694" cy="1780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1612" w:rsidRDefault="00834F79" w:rsidP="00C61612">
      <w:pPr>
        <w:rPr>
          <w:rFonts w:cstheme="minorHAnsi"/>
          <w:i/>
          <w:szCs w:val="20"/>
        </w:rPr>
      </w:pPr>
      <w:r>
        <w:rPr>
          <w:rFonts w:cstheme="minorHAnsi"/>
          <w:i/>
          <w:szCs w:val="20"/>
        </w:rPr>
        <w:t xml:space="preserve">(Remarque : erreur de signe éventuelle sur </w:t>
      </w:r>
      <m:oMath>
        <m:r>
          <w:rPr>
            <w:rFonts w:ascii="Cambria Math" w:hAnsi="Cambria Math" w:cstheme="minorHAnsi"/>
            <w:szCs w:val="20"/>
          </w:rPr>
          <m:t>ω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den>
            </m:f>
          </m:e>
        </m:d>
      </m:oMath>
      <w:r>
        <w:rPr>
          <w:rFonts w:cstheme="minorHAnsi"/>
          <w:i/>
          <w:szCs w:val="20"/>
        </w:rPr>
        <w:t>, non pénalisante pour la suite…)</w:t>
      </w:r>
    </w:p>
    <w:p w:rsidR="00834F79" w:rsidRPr="00834F79" w:rsidRDefault="00834F79" w:rsidP="00C61612">
      <w:pPr>
        <w:rPr>
          <w:rFonts w:cstheme="minorHAnsi"/>
          <w:i/>
          <w:szCs w:val="20"/>
        </w:rPr>
      </w:pPr>
    </w:p>
    <w:p w:rsidR="0033632A" w:rsidRPr="00A23C98" w:rsidRDefault="0033632A" w:rsidP="0033632A">
      <w:pPr>
        <w:rPr>
          <w:rFonts w:cstheme="minorHAnsi"/>
          <w:b/>
          <w:szCs w:val="20"/>
        </w:rPr>
      </w:pPr>
      <w:r w:rsidRPr="00A23C98">
        <w:rPr>
          <w:rFonts w:cstheme="minorHAnsi"/>
          <w:b/>
          <w:szCs w:val="20"/>
        </w:rPr>
        <w:t>Bilan des puissances extérieures :</w:t>
      </w:r>
    </w:p>
    <w:p w:rsidR="0033632A" w:rsidRDefault="0033632A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pes→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⊗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B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=-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e>
        </m:d>
        <m:r>
          <w:rPr>
            <w:rFonts w:ascii="Cambria Math" w:hAnsi="Cambria Math" w:cstheme="minorHAnsi"/>
            <w:szCs w:val="20"/>
          </w:rPr>
          <m:t>g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</m:sSub>
      </m:oMath>
    </w:p>
    <w:p w:rsidR="008E2F81" w:rsidRPr="008E2F81" w:rsidRDefault="0033632A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pes→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T4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T4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⊗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T4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=-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T4</m:t>
            </m:r>
          </m:sub>
        </m:sSub>
        <m:r>
          <w:rPr>
            <w:rFonts w:ascii="Cambria Math" w:hAnsi="Cambria Math" w:cstheme="minorHAnsi"/>
            <w:szCs w:val="20"/>
          </w:rPr>
          <m:t>g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</m:sSub>
        <m:r>
          <w:rPr>
            <w:rFonts w:ascii="Cambria Math" w:hAnsi="Cambria Math" w:cstheme="minorHAnsi"/>
            <w:szCs w:val="20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T4</m:t>
            </m:r>
          </m:sub>
        </m:sSub>
        <m:r>
          <w:rPr>
            <w:rFonts w:ascii="Cambria Math" w:hAnsi="Cambria Math" w:cstheme="minorHAnsi"/>
            <w:szCs w:val="20"/>
          </w:rPr>
          <m:t>g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</m:sSub>
      </m:oMath>
    </w:p>
    <w:p w:rsidR="0033632A" w:rsidRDefault="0033632A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pre→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</m:eqArr>
              </m:e>
            </m:d>
          </m:e>
          <m:sub>
            <m:r>
              <w:rPr>
                <w:rFonts w:ascii="Cambria Math" w:hAnsi="Cambria Math" w:cstheme="minorHAnsi"/>
                <w:szCs w:val="20"/>
              </w:rPr>
              <m:t>H</m:t>
            </m:r>
          </m:sub>
        </m:sSub>
        <m:r>
          <w:rPr>
            <w:rFonts w:ascii="Cambria Math" w:hAnsi="Cambria Math" w:cstheme="minorHAnsi"/>
            <w:szCs w:val="20"/>
          </w:rPr>
          <m:t>⊗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F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r>
          <w:rPr>
            <w:rFonts w:ascii="Cambria Math" w:hAnsi="Cambria Math" w:cstheme="minorHAnsi"/>
            <w:szCs w:val="20"/>
          </w:rPr>
          <m:t>.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F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</m:sSub>
      </m:oMath>
    </w:p>
    <w:p w:rsidR="00834F79" w:rsidRDefault="00BA6D2B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=0 </m:t>
        </m:r>
      </m:oMath>
      <w:r>
        <w:rPr>
          <w:rFonts w:cstheme="minorHAnsi"/>
          <w:szCs w:val="20"/>
        </w:rPr>
        <w:t>: g</w:t>
      </w:r>
      <w:r w:rsidR="00834F79">
        <w:rPr>
          <w:rFonts w:cstheme="minorHAnsi"/>
          <w:szCs w:val="20"/>
        </w:rPr>
        <w:t>lissière et pivot glissant sans frottement</w:t>
      </w:r>
    </w:p>
    <w:p w:rsidR="00BA6D2B" w:rsidRPr="00BA6D2B" w:rsidRDefault="00BA6D2B" w:rsidP="00BA6D2B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12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=0 </m:t>
        </m:r>
      </m:oMath>
      <w:r>
        <w:rPr>
          <w:rFonts w:cstheme="minorHAnsi"/>
          <w:szCs w:val="20"/>
        </w:rPr>
        <w:t>: roulement sans glissement.</w:t>
      </w:r>
    </w:p>
    <w:p w:rsidR="006A74AB" w:rsidRPr="008E2F81" w:rsidRDefault="006A74AB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B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V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g-</m:t>
            </m:r>
            <m:d>
              <m:d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B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g</m:t>
            </m:r>
          </m:e>
        </m:d>
      </m:oMath>
    </w:p>
    <w:p w:rsidR="002B2BA5" w:rsidRDefault="006A74AB" w:rsidP="00C61612">
      <w:pPr>
        <w:rPr>
          <w:rFonts w:cstheme="minorHAnsi"/>
          <w:b/>
          <w:szCs w:val="20"/>
        </w:rPr>
      </w:pPr>
      <w:r w:rsidRPr="006A74AB">
        <w:rPr>
          <w:rFonts w:cstheme="minorHAnsi"/>
          <w:b/>
          <w:szCs w:val="20"/>
        </w:rPr>
        <w:t>Bilan des puissances intérieures</w:t>
      </w:r>
      <w:r>
        <w:rPr>
          <w:rFonts w:cstheme="minorHAnsi"/>
          <w:b/>
          <w:szCs w:val="20"/>
        </w:rPr>
        <w:t> :</w:t>
      </w:r>
    </w:p>
    <w:p w:rsidR="006A74AB" w:rsidRDefault="00244378" w:rsidP="006A74AB">
      <w:pPr>
        <w:pStyle w:val="Paragraphedeliste"/>
        <w:numPr>
          <w:ilvl w:val="0"/>
          <w:numId w:val="15"/>
        </w:numPr>
        <w:rPr>
          <w:rFonts w:cstheme="minorHAnsi"/>
          <w:b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=0</m:t>
        </m:r>
      </m:oMath>
    </w:p>
    <w:p w:rsidR="006A74AB" w:rsidRPr="00834F79" w:rsidRDefault="006A74AB" w:rsidP="006A74AB">
      <w:pPr>
        <w:rPr>
          <w:rFonts w:cstheme="minorHAnsi"/>
          <w:szCs w:val="20"/>
        </w:rPr>
      </w:pPr>
    </w:p>
    <w:p w:rsidR="006A74AB" w:rsidRDefault="006A74AB" w:rsidP="006A74AB">
      <w:pPr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Calcul de l’énergie cinétique</w:t>
      </w:r>
    </w:p>
    <w:p w:rsidR="006A74AB" w:rsidRPr="006A74AB" w:rsidRDefault="00244378" w:rsidP="006A74AB">
      <w:pPr>
        <w:pStyle w:val="Paragraphedeliste"/>
        <w:numPr>
          <w:ilvl w:val="0"/>
          <w:numId w:val="15"/>
        </w:numPr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e>
        </m:d>
        <m:sSubSup>
          <m:sSubSupPr>
            <m:ctrlPr>
              <w:rPr>
                <w:rFonts w:ascii="Cambria Math" w:hAnsi="Cambria Math" w:cstheme="min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bSup>
      </m:oMath>
      <w:r w:rsidR="00E800B0">
        <w:rPr>
          <w:rFonts w:cstheme="minorHAnsi"/>
          <w:szCs w:val="20"/>
        </w:rPr>
        <w:t xml:space="preserve"> (mouvement de translation du bateau par rapport au référentiel galiléen)</w:t>
      </w:r>
    </w:p>
    <w:p w:rsidR="006A74AB" w:rsidRPr="006A74AB" w:rsidRDefault="00244378" w:rsidP="006A74AB">
      <w:pPr>
        <w:pStyle w:val="Paragraphedeliste"/>
        <w:numPr>
          <w:ilvl w:val="0"/>
          <w:numId w:val="15"/>
        </w:numPr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T4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bSup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8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T4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bSup>
      </m:oMath>
      <w:r w:rsidR="00E800B0">
        <w:rPr>
          <w:rFonts w:cstheme="minorHAnsi"/>
          <w:szCs w:val="20"/>
        </w:rPr>
        <w:t xml:space="preserve"> (mouvement de translation du vérin par rapport au référentiel galiléen)</w:t>
      </w:r>
    </w:p>
    <w:p w:rsidR="00E800B0" w:rsidRDefault="00244378" w:rsidP="00E800B0">
      <w:pPr>
        <w:pStyle w:val="Paragraphedeliste"/>
        <w:numPr>
          <w:ilvl w:val="0"/>
          <w:numId w:val="15"/>
        </w:numPr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r>
          <w:rPr>
            <w:rFonts w:ascii="Cambria Math" w:hAnsi="Cambria Math" w:cstheme="minorHAnsi"/>
            <w:szCs w:val="20"/>
          </w:rPr>
          <m:t>J</m:t>
        </m:r>
        <m:sSup>
          <m:sSupPr>
            <m:ctrlPr>
              <w:rPr>
                <w:rFonts w:ascii="Cambria Math" w:hAnsi="Cambria Math" w:cstheme="min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Cs w:val="20"/>
              </w:rPr>
              <m:t>ω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12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J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theme="minorHAnsi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p>
          </m:den>
        </m:f>
      </m:oMath>
      <w:r w:rsidR="00E800B0">
        <w:rPr>
          <w:rFonts w:cstheme="minorHAnsi"/>
          <w:szCs w:val="20"/>
        </w:rPr>
        <w:t xml:space="preserve"> (mouvement de rotation et translation du solide 12 – </w:t>
      </w:r>
      <w:r w:rsidR="00E800B0" w:rsidRPr="00074DC1">
        <w:rPr>
          <w:rFonts w:cstheme="minorHAnsi"/>
          <w:b/>
          <w:szCs w:val="20"/>
        </w:rPr>
        <w:t>masse négligeable</w:t>
      </w:r>
      <w:r w:rsidR="00E800B0">
        <w:rPr>
          <w:rFonts w:cstheme="minorHAnsi"/>
          <w:szCs w:val="20"/>
        </w:rPr>
        <w:t>)</w:t>
      </w:r>
      <w:r w:rsidR="00834F79">
        <w:rPr>
          <w:rFonts w:cstheme="minorHAnsi"/>
          <w:szCs w:val="20"/>
        </w:rPr>
        <w:t xml:space="preserve"> </w:t>
      </w:r>
      <w:r w:rsidR="00834F79">
        <w:rPr>
          <w:rFonts w:cstheme="minorHAnsi"/>
          <w:i/>
          <w:szCs w:val="20"/>
        </w:rPr>
        <w:t>(Remarque : le terme ¼ n’apparait pas sur le corrigé initial).</w:t>
      </w:r>
    </w:p>
    <w:p w:rsidR="001337F2" w:rsidRDefault="00244378" w:rsidP="00E800B0">
      <w:pPr>
        <w:pStyle w:val="Paragraphedeliste"/>
        <w:numPr>
          <w:ilvl w:val="0"/>
          <w:numId w:val="15"/>
        </w:numPr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T4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J</m:t>
                </m:r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 w:cstheme="min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bSup>
      </m:oMath>
    </w:p>
    <w:p w:rsidR="001337F2" w:rsidRPr="000803D5" w:rsidRDefault="00244378" w:rsidP="001337F2">
      <w:pPr>
        <w:pStyle w:val="Paragraphedeliste"/>
        <w:numPr>
          <w:ilvl w:val="0"/>
          <w:numId w:val="15"/>
        </w:numPr>
        <w:rPr>
          <w:rFonts w:cstheme="minorHAnsi"/>
          <w:b/>
          <w:szCs w:val="20"/>
        </w:rPr>
      </w:pPr>
      <m:oMath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dE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(t)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theme="minorHAnsi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J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0"/>
          </w:rPr>
          <m:t>γ</m:t>
        </m:r>
      </m:oMath>
      <w:r w:rsidR="00834F79">
        <w:rPr>
          <w:rFonts w:cstheme="minorHAnsi"/>
          <w:b/>
          <w:szCs w:val="20"/>
        </w:rPr>
        <w:t xml:space="preserve"> et </w:t>
      </w:r>
      <m:oMath>
        <m:r>
          <m:rPr>
            <m:sty m:val="bi"/>
          </m:rPr>
          <w:rPr>
            <w:rFonts w:ascii="Cambria Math" w:hAnsi="Cambria Math" w:cstheme="minorHAnsi"/>
            <w:szCs w:val="20"/>
          </w:rPr>
          <m:t>γ=</m:t>
        </m:r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theme="minorHAnsi"/>
                <w:szCs w:val="20"/>
              </w:rPr>
              <m:t>d</m:t>
            </m:r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t</m:t>
            </m:r>
          </m:den>
        </m:f>
      </m:oMath>
      <w:r w:rsidR="00834F79">
        <w:rPr>
          <w:rFonts w:cstheme="minorHAnsi"/>
          <w:b/>
          <w:szCs w:val="20"/>
        </w:rPr>
        <w:t>.</w:t>
      </w:r>
    </w:p>
    <w:p w:rsidR="001337F2" w:rsidRPr="001337F2" w:rsidRDefault="000803D5" w:rsidP="001337F2">
      <w:pPr>
        <w:rPr>
          <w:rFonts w:cstheme="minorHAnsi"/>
          <w:szCs w:val="20"/>
        </w:rPr>
      </w:pPr>
      <w:r>
        <w:rPr>
          <w:rFonts w:cstheme="minorHAnsi"/>
          <w:szCs w:val="20"/>
        </w:rPr>
        <w:t>Au final :</w:t>
      </w:r>
    </w:p>
    <w:p w:rsidR="000803D5" w:rsidRPr="000803D5" w:rsidRDefault="00244378" w:rsidP="000803D5">
      <w:pPr>
        <w:pStyle w:val="Paragraphedeliste"/>
        <w:rPr>
          <w:rFonts w:cstheme="minorHAnsi"/>
          <w:szCs w:val="20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T4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B</m:t>
              </m:r>
            </m:sub>
          </m:sSub>
          <m:r>
            <w:rPr>
              <w:rFonts w:ascii="Cambria Math" w:hAnsi="Cambria Math" w:cstheme="minorHAnsi"/>
              <w:szCs w:val="20"/>
            </w:rPr>
            <m:t>γ=</m:t>
          </m:r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T4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g-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Cs w:val="20"/>
                </w:rPr>
                <m:t>g</m:t>
              </m:r>
            </m:e>
          </m:d>
        </m:oMath>
      </m:oMathPara>
    </w:p>
    <w:p w:rsidR="000803D5" w:rsidRPr="000803D5" w:rsidRDefault="000803D5" w:rsidP="000803D5">
      <w:pPr>
        <w:pStyle w:val="Paragraphedeliste"/>
        <w:rPr>
          <w:rFonts w:cstheme="minorHAnsi"/>
          <w:szCs w:val="20"/>
        </w:rPr>
      </w:pPr>
      <m:oMathPara>
        <m:oMath>
          <m:r>
            <w:rPr>
              <w:rFonts w:ascii="Cambria Math" w:hAnsi="Cambria Math" w:cstheme="minorHAnsi"/>
              <w:szCs w:val="20"/>
            </w:rPr>
            <m:t>⇔γ=</m:t>
          </m:r>
          <m:f>
            <m:f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T4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g-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Cs w:val="20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T4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E65CCC" w:rsidRPr="00026B27" w:rsidRDefault="00E65CCC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 xml:space="preserve">Cette valeur </w:t>
      </w:r>
      <w:r w:rsidR="001D10A8">
        <w:rPr>
          <w:rFonts w:cstheme="minorHAnsi"/>
          <w:szCs w:val="20"/>
        </w:rPr>
        <w:t>permet de valider l’exigence 1.1.3</w:t>
      </w:r>
      <w:r w:rsidRPr="00026B27">
        <w:rPr>
          <w:rFonts w:cstheme="minorHAnsi"/>
          <w:szCs w:val="20"/>
        </w:rPr>
        <w:t xml:space="preserve"> car connaissant la vitesse de levage à atteindre en charge (cf</w:t>
      </w:r>
      <w:r w:rsidR="007D155A" w:rsidRPr="00026B27">
        <w:rPr>
          <w:rFonts w:cstheme="minorHAnsi"/>
          <w:szCs w:val="20"/>
        </w:rPr>
        <w:t>.</w:t>
      </w:r>
      <w:r w:rsidRPr="00026B27">
        <w:rPr>
          <w:rFonts w:cstheme="minorHAnsi"/>
          <w:szCs w:val="20"/>
        </w:rPr>
        <w:t xml:space="preserve"> critère </w:t>
      </w:r>
      <w:r w:rsidR="001D10A8">
        <w:rPr>
          <w:rFonts w:cstheme="minorHAnsi"/>
          <w:szCs w:val="20"/>
        </w:rPr>
        <w:t>1.1.2</w:t>
      </w:r>
      <w:r w:rsidRPr="00026B27">
        <w:rPr>
          <w:rFonts w:cstheme="minorHAnsi"/>
          <w:szCs w:val="20"/>
        </w:rPr>
        <w:t>) et l'accélération, on peut connaître le temps du ré</w:t>
      </w:r>
      <w:r w:rsidR="000F0F7D">
        <w:rPr>
          <w:rFonts w:cstheme="minorHAnsi"/>
          <w:szCs w:val="20"/>
        </w:rPr>
        <w:t>gime transitoire (</w:t>
      </w:r>
      <w:r w:rsidR="007D155A" w:rsidRPr="00026B27">
        <w:rPr>
          <w:rFonts w:cstheme="minorHAnsi"/>
          <w:position w:val="-30"/>
          <w:szCs w:val="20"/>
        </w:rPr>
        <w:object w:dxaOrig="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35pt" o:ole="" filled="t">
            <v:fill color2="black"/>
            <v:imagedata r:id="rId8" o:title=""/>
          </v:shape>
          <o:OLEObject Type="Embed" ProgID="Equation.3" ShapeID="_x0000_i1025" DrawAspect="Content" ObjectID="_1610724630" r:id="rId9"/>
        </w:object>
      </w:r>
      <w:r w:rsidRPr="00026B27">
        <w:rPr>
          <w:rFonts w:cstheme="minorHAnsi"/>
          <w:szCs w:val="20"/>
        </w:rPr>
        <w:t>).</w:t>
      </w:r>
    </w:p>
    <w:p w:rsidR="00E65CCC" w:rsidRPr="0025173D" w:rsidRDefault="0025173D" w:rsidP="00951942">
      <w:pPr>
        <w:pStyle w:val="Paragraphedeliste"/>
        <w:numPr>
          <w:ilvl w:val="0"/>
          <w:numId w:val="10"/>
        </w:numPr>
        <w:rPr>
          <w:rFonts w:cstheme="minorHAnsi"/>
          <w:szCs w:val="20"/>
        </w:rPr>
      </w:pPr>
      <w:r w:rsidRPr="0025173D">
        <w:rPr>
          <w:rFonts w:cstheme="minorHAnsi"/>
          <w:szCs w:val="20"/>
        </w:rPr>
        <w:t xml:space="preserve"> </w:t>
      </w:r>
      <w:r w:rsidR="00E65CCC" w:rsidRPr="0025173D">
        <w:rPr>
          <w:rFonts w:cstheme="minorHAnsi"/>
          <w:szCs w:val="20"/>
        </w:rPr>
        <w:t>Quand le chariot avance à vitesse constante (</w:t>
      </w:r>
      <w:r w:rsidR="007D155A" w:rsidRPr="00026B27">
        <w:rPr>
          <w:position w:val="-12"/>
        </w:rPr>
        <w:object w:dxaOrig="780" w:dyaOrig="360">
          <v:shape id="_x0000_i1026" type="#_x0000_t75" style="width:39.5pt;height:17.5pt" o:ole="" filled="t">
            <v:fill color2="black"/>
            <v:imagedata r:id="rId10" o:title=""/>
          </v:shape>
          <o:OLEObject Type="Embed" ProgID="Equation.3" ShapeID="_x0000_i1026" DrawAspect="Content" ObjectID="_1610724631" r:id="rId11"/>
        </w:object>
      </w:r>
      <w:r w:rsidR="00E65CCC" w:rsidRPr="0025173D">
        <w:rPr>
          <w:rFonts w:cstheme="minorHAnsi"/>
          <w:szCs w:val="20"/>
        </w:rPr>
        <w:t xml:space="preserve">), il faut que l'angle </w:t>
      </w:r>
      <w:r w:rsidR="007D155A" w:rsidRPr="00026B27">
        <w:rPr>
          <w:position w:val="-10"/>
        </w:rPr>
        <w:object w:dxaOrig="420" w:dyaOrig="340">
          <v:shape id="_x0000_i1027" type="#_x0000_t75" style="width:20pt;height:17.5pt" o:ole="" filled="t">
            <v:fill color2="black"/>
            <v:imagedata r:id="rId12" o:title=""/>
          </v:shape>
          <o:OLEObject Type="Embed" ProgID="Equation.3" ShapeID="_x0000_i1027" DrawAspect="Content" ObjectID="_1610724632" r:id="rId13"/>
        </w:object>
      </w:r>
      <w:r w:rsidR="00E65CCC" w:rsidRPr="0025173D">
        <w:rPr>
          <w:rFonts w:cstheme="minorHAnsi"/>
          <w:szCs w:val="20"/>
        </w:rPr>
        <w:t xml:space="preserve"> soit nul. Il faut donc envoyer une consigne </w:t>
      </w:r>
      <w:r w:rsidR="007D155A" w:rsidRPr="00026B27">
        <w:rPr>
          <w:position w:val="-12"/>
        </w:rPr>
        <w:object w:dxaOrig="800" w:dyaOrig="360">
          <v:shape id="_x0000_i1028" type="#_x0000_t75" style="width:40pt;height:17.5pt" o:ole="" filled="t">
            <v:fill color2="black"/>
            <v:imagedata r:id="rId14" o:title=""/>
          </v:shape>
          <o:OLEObject Type="Embed" ProgID="Equation.3" ShapeID="_x0000_i1028" DrawAspect="Content" ObjectID="_1610724633" r:id="rId15"/>
        </w:object>
      </w:r>
      <w:r w:rsidR="00E65CCC" w:rsidRPr="0025173D">
        <w:rPr>
          <w:rFonts w:cstheme="minorHAnsi"/>
          <w:szCs w:val="20"/>
        </w:rPr>
        <w:t>.</w:t>
      </w:r>
    </w:p>
    <w:p w:rsidR="00E65CCC" w:rsidRDefault="0025173D" w:rsidP="0025173D">
      <w:pPr>
        <w:pStyle w:val="Paragraphedeliste"/>
        <w:numPr>
          <w:ilvl w:val="0"/>
          <w:numId w:val="10"/>
        </w:numPr>
        <w:rPr>
          <w:rFonts w:cstheme="minorHAnsi"/>
          <w:szCs w:val="20"/>
        </w:rPr>
      </w:pPr>
      <w:r w:rsidRPr="0025173D">
        <w:rPr>
          <w:rFonts w:cstheme="minorHAnsi"/>
          <w:szCs w:val="20"/>
        </w:rPr>
        <w:t xml:space="preserve"> </w:t>
      </w:r>
      <w:r w:rsidR="00951942" w:rsidRPr="0025173D">
        <w:rPr>
          <w:rFonts w:cstheme="minorHAnsi"/>
          <w:szCs w:val="20"/>
        </w:rPr>
        <w:t xml:space="preserve">On isole l'ensemble </w:t>
      </w:r>
      <w:r w:rsidR="0053746E">
        <w:rPr>
          <w:rFonts w:cstheme="minorHAnsi"/>
          <w:szCs w:val="20"/>
        </w:rPr>
        <w:t>E=</w:t>
      </w:r>
      <w:r w:rsidR="00951942" w:rsidRPr="0025173D">
        <w:rPr>
          <w:rFonts w:cstheme="minorHAnsi"/>
          <w:szCs w:val="20"/>
        </w:rPr>
        <w:t>{</w:t>
      </w:r>
      <w:r w:rsidR="0053746E">
        <w:rPr>
          <w:rFonts w:cstheme="minorHAnsi"/>
          <w:szCs w:val="20"/>
        </w:rPr>
        <w:t>S2 ; T2</w:t>
      </w:r>
      <w:r w:rsidR="00E65CCC" w:rsidRPr="0025173D">
        <w:rPr>
          <w:rFonts w:cstheme="minorHAnsi"/>
          <w:szCs w:val="20"/>
        </w:rPr>
        <w:t>}.</w:t>
      </w:r>
      <w:r w:rsidR="007D155A" w:rsidRPr="0025173D">
        <w:rPr>
          <w:rFonts w:cstheme="minorHAnsi"/>
          <w:szCs w:val="20"/>
        </w:rPr>
        <w:t xml:space="preserve"> On applique le théorème de l’énergie cinétique à l’ensemble en mouvement dans le référentiel terrestre galiléen :</w:t>
      </w:r>
      <w:r w:rsidR="0053746E">
        <w:rPr>
          <w:rFonts w:cs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+P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dE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(t)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dt</m:t>
            </m:r>
          </m:den>
        </m:f>
      </m:oMath>
      <w:r w:rsidR="00951942" w:rsidRPr="0025173D">
        <w:rPr>
          <w:rFonts w:cstheme="minorHAnsi"/>
          <w:szCs w:val="20"/>
        </w:rPr>
        <w:t xml:space="preserve">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4"/>
        <w:gridCol w:w="3430"/>
      </w:tblGrid>
      <w:tr w:rsidR="0053746E" w:rsidTr="001D7816">
        <w:tc>
          <w:tcPr>
            <w:tcW w:w="6912" w:type="dxa"/>
          </w:tcPr>
          <w:p w:rsidR="0053746E" w:rsidRDefault="0053746E" w:rsidP="0053746E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>Calcul des puissances externes</w:t>
            </w:r>
          </w:p>
          <w:p w:rsidR="0053746E" w:rsidRDefault="0053746E" w:rsidP="0053746E">
            <w:pPr>
              <w:pStyle w:val="Paragraphedeliste"/>
              <w:numPr>
                <w:ilvl w:val="1"/>
                <w:numId w:val="16"/>
              </w:numPr>
              <w:rPr>
                <w:rFonts w:cstheme="minorHAnsi"/>
                <w:szCs w:val="20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theme="minorHAnsi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pes→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0</m:t>
                              </m:r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=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,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S2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g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theme="minorHAnsi"/>
                  <w:szCs w:val="20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theme="minorHAnsi"/>
                  <w:szCs w:val="20"/>
                </w:rPr>
                <m:t>=-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func>
                </m:e>
              </m:d>
            </m:oMath>
          </w:p>
          <w:p w:rsidR="00F67193" w:rsidRPr="008E2F81" w:rsidRDefault="00244378" w:rsidP="00DC22A6">
            <w:pPr>
              <w:pStyle w:val="Paragraphedeliste"/>
              <w:numPr>
                <w:ilvl w:val="2"/>
                <w:numId w:val="16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theme="minorHAnsi"/>
                  <w:szCs w:val="20"/>
                </w:rPr>
                <m:t>∧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szCs w:val="20"/>
                </w:rPr>
                <m:t>=-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</m:oMath>
          </w:p>
          <w:p w:rsidR="0053746E" w:rsidRPr="00DC22A6" w:rsidRDefault="00DC22A6" w:rsidP="00DC22A6">
            <w:pPr>
              <w:pStyle w:val="Paragraphedeliste"/>
              <w:numPr>
                <w:ilvl w:val="1"/>
                <w:numId w:val="16"/>
              </w:numPr>
              <w:rPr>
                <w:rFonts w:cstheme="minorHAnsi"/>
                <w:szCs w:val="20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theme="minorHAnsi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1→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-μ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0</m:t>
                              </m:r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=-μ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3432" w:type="dxa"/>
            <w:vAlign w:val="center"/>
          </w:tcPr>
          <w:p w:rsidR="0053746E" w:rsidRDefault="0053746E" w:rsidP="0053746E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noProof/>
                <w:szCs w:val="20"/>
                <w:lang w:eastAsia="fr-FR" w:bidi="ar-SA"/>
              </w:rPr>
              <w:drawing>
                <wp:inline distT="0" distB="0" distL="0" distR="0" wp14:anchorId="17D3EEA8" wp14:editId="38775815">
                  <wp:extent cx="2030562" cy="1983568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819" cy="19857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2A6" w:rsidRPr="007F00B1" w:rsidRDefault="00DC22A6" w:rsidP="00DC22A6">
      <w:pPr>
        <w:pStyle w:val="Paragraphedeliste"/>
        <w:numPr>
          <w:ilvl w:val="1"/>
          <w:numId w:val="16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</w:rPr>
                  <m:t>→</m:t>
                </m:r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pivot glissant</m:t>
            </m:r>
          </m:sub>
        </m:sSub>
        <m:r>
          <w:rPr>
            <w:rFonts w:ascii="Cambria Math" w:hAnsi="Cambria Math" w:cstheme="minorHAnsi"/>
            <w:szCs w:val="20"/>
          </w:rPr>
          <m:t>=0</m:t>
        </m:r>
      </m:oMath>
      <w:r w:rsidR="007F00B1">
        <w:rPr>
          <w:rFonts w:cstheme="minorHAnsi"/>
          <w:szCs w:val="20"/>
        </w:rPr>
        <w:t xml:space="preserve"> (pivot glissant sans frottement)</w:t>
      </w:r>
    </w:p>
    <w:p w:rsidR="007F00B1" w:rsidRDefault="007F00B1" w:rsidP="007F00B1">
      <w:pPr>
        <w:pStyle w:val="Paragraphedeliste"/>
        <w:numPr>
          <w:ilvl w:val="1"/>
          <w:numId w:val="16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</w:rPr>
                  <m:t>→</m:t>
                </m:r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vérin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0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 xml:space="preserve"> -</m:t>
                    </m:r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0"/>
                  </w:rPr>
                  <m:t>B</m:t>
                </m: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⊗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λ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0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=p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</m:d>
        <m:r>
          <w:rPr>
            <w:rFonts w:ascii="Cambria Math" w:hAnsi="Cambria Math" w:cstheme="minorHAnsi"/>
            <w:szCs w:val="20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2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Cs w:val="20"/>
              </w:rPr>
              <m:t>λ</m:t>
            </m:r>
          </m:e>
        </m:acc>
        <m:r>
          <w:rPr>
            <w:rFonts w:ascii="Cambria Math" w:hAnsi="Cambria Math" w:cstheme="minorHAnsi"/>
            <w:sz w:val="22"/>
            <w:szCs w:val="20"/>
          </w:rPr>
          <m:t>=</m:t>
        </m:r>
        <m: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</m:d>
        <m:r>
          <w:rPr>
            <w:rFonts w:ascii="Cambria Math" w:hAnsi="Cambria Math" w:cstheme="minorHAnsi"/>
            <w:szCs w:val="20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2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Cs w:val="20"/>
              </w:rPr>
              <m:t>α</m:t>
            </m:r>
          </m:e>
        </m:acc>
        <m:r>
          <w:rPr>
            <w:rFonts w:ascii="Cambria Math" w:hAnsi="Cambria Math" w:cstheme="minorHAnsi"/>
            <w:sz w:val="22"/>
            <w:szCs w:val="20"/>
          </w:rPr>
          <m:t>/k</m:t>
        </m:r>
      </m:oMath>
    </w:p>
    <w:p w:rsidR="007F00B1" w:rsidRPr="004356E6" w:rsidRDefault="004356E6" w:rsidP="00DC22A6">
      <w:pPr>
        <w:pStyle w:val="Paragraphedeliste"/>
        <w:numPr>
          <w:ilvl w:val="1"/>
          <w:numId w:val="16"/>
        </w:numPr>
        <w:rPr>
          <w:rFonts w:cstheme="minorHAnsi"/>
          <w:b/>
          <w:szCs w:val="20"/>
        </w:rPr>
      </w:pPr>
      <m:oMath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=-</m:t>
        </m:r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S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theme="minorHAnsi"/>
            <w:szCs w:val="20"/>
          </w:rPr>
          <m:t>g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x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</m:sSub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  <m:func>
              <m:func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  <w:szCs w:val="20"/>
                  </w:rPr>
                  <m:t>cos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fun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z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</m:sSub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  <m:func>
              <m:func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  <w:szCs w:val="20"/>
                  </w:rPr>
                  <m:t>sin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func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-μ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0"/>
          </w:rPr>
          <m:t>+</m:t>
        </m:r>
        <m:r>
          <m:rPr>
            <m:sty m:val="bi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b/>
                <w:i/>
                <w:sz w:val="22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0"/>
              </w:rPr>
              <m:t>α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2"/>
            <w:szCs w:val="20"/>
          </w:rPr>
          <m:t>/k</m:t>
        </m:r>
      </m:oMath>
    </w:p>
    <w:p w:rsidR="00E44467" w:rsidRDefault="00E44467" w:rsidP="00E44467">
      <w:pPr>
        <w:pStyle w:val="Paragraphedeliste"/>
        <w:numPr>
          <w:ilvl w:val="0"/>
          <w:numId w:val="16"/>
        </w:numPr>
        <w:rPr>
          <w:rFonts w:cstheme="minorHAnsi"/>
          <w:szCs w:val="20"/>
        </w:rPr>
      </w:pPr>
      <w:r w:rsidRPr="00E44467">
        <w:rPr>
          <w:rFonts w:cstheme="minorHAnsi"/>
          <w:szCs w:val="20"/>
        </w:rPr>
        <w:t xml:space="preserve">Calcul des puissances </w:t>
      </w:r>
      <w:r>
        <w:rPr>
          <w:rFonts w:cstheme="minorHAnsi"/>
          <w:szCs w:val="20"/>
        </w:rPr>
        <w:t xml:space="preserve">internes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=0</m:t>
        </m:r>
      </m:oMath>
      <w:r>
        <w:rPr>
          <w:rFonts w:cstheme="minorHAnsi"/>
          <w:szCs w:val="20"/>
        </w:rPr>
        <w:t xml:space="preserve"> pas de frottement dans la liaison pivot.</w:t>
      </w:r>
    </w:p>
    <w:p w:rsidR="00FC57E3" w:rsidRPr="00E44467" w:rsidRDefault="00E65CCC" w:rsidP="00E44467">
      <w:pPr>
        <w:pStyle w:val="Paragraphedeliste"/>
        <w:numPr>
          <w:ilvl w:val="0"/>
          <w:numId w:val="16"/>
        </w:numPr>
        <w:rPr>
          <w:rFonts w:cstheme="minorHAnsi"/>
          <w:szCs w:val="20"/>
        </w:rPr>
      </w:pPr>
      <w:r w:rsidRPr="00E44467">
        <w:rPr>
          <w:rFonts w:cstheme="minorHAnsi"/>
          <w:szCs w:val="20"/>
        </w:rPr>
        <w:t>Calcul de l'énergie cinétique de l'ensemble :</w:t>
      </w:r>
      <w:r w:rsidR="00E44467" w:rsidRPr="00E44467">
        <w:rPr>
          <w:rFonts w:cstheme="minorHAnsi"/>
          <w:szCs w:val="20"/>
        </w:rPr>
        <w:t xml:space="preserve"> seules la masse et l’inertie de S2 sont à prendre en contact (elles sont négligeables pour T2). </w:t>
      </w: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r>
              <w:rPr>
                <w:rFonts w:ascii="Cambria Math" w:hAnsi="Cambria Math" w:cstheme="minorHAnsi"/>
                <w:szCs w:val="20"/>
              </w:rPr>
              <m:t>S2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S2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Cs w:val="2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S2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0"/>
                      </w:rPr>
                      <m:t>,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1</m:t>
                        </m:r>
                      </m:den>
                    </m:f>
                  </m:sub>
                </m:sSub>
              </m:e>
            </m:acc>
          </m:e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  <m:sup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z</m:t>
                    </m: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0"/>
                      </w:rPr>
                      <m:t>2</m:t>
                    </m:r>
                  </m:sup>
                </m:sSubSup>
              </m:e>
            </m:d>
          </m:e>
        </m:d>
        <m:acc>
          <m:accPr>
            <m:chr m:val="̇"/>
            <m:ctrlPr>
              <w:rPr>
                <w:rFonts w:ascii="Cambria Math" w:hAnsi="Cambria Math" w:cstheme="minorHAnsi"/>
                <w:i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p>
          </m:e>
        </m:acc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r>
              <w:rPr>
                <w:rFonts w:ascii="Cambria Math" w:hAnsi="Cambria Math" w:cstheme="minorHAnsi"/>
                <w:szCs w:val="20"/>
              </w:rPr>
              <m:t>eq</m:t>
            </m:r>
          </m:sub>
        </m:sSub>
        <m:acc>
          <m:accPr>
            <m:chr m:val="̇"/>
            <m:ctrlPr>
              <w:rPr>
                <w:rFonts w:ascii="Cambria Math" w:hAnsi="Cambria Math" w:cstheme="minorHAnsi"/>
                <w:i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p>
          </m:e>
        </m:acc>
      </m:oMath>
    </w:p>
    <w:p w:rsidR="006C6F61" w:rsidRPr="00026B27" w:rsidRDefault="006C6F61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 xml:space="preserve">avec </w:t>
      </w: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r>
              <w:rPr>
                <w:rFonts w:ascii="Cambria Math" w:hAnsi="Cambria Math" w:cstheme="minorHAnsi"/>
                <w:szCs w:val="20"/>
              </w:rPr>
              <m:t>eq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Cs w:val="20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2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Cs w:val="20"/>
                  </w:rPr>
                  <m:t>z</m:t>
                </m: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hAnsi="Cambria Math" w:cstheme="minorHAnsi"/>
                    <w:sz w:val="22"/>
                    <w:szCs w:val="20"/>
                  </w:rPr>
                  <m:t>2</m:t>
                </m:r>
              </m:sup>
            </m:sSubSup>
          </m:e>
        </m:d>
      </m:oMath>
      <w:r w:rsidR="00FC57E3">
        <w:rPr>
          <w:rFonts w:cstheme="minorHAnsi"/>
          <w:szCs w:val="20"/>
        </w:rPr>
        <w:t xml:space="preserve">. </w:t>
      </w:r>
    </w:p>
    <w:p w:rsidR="00E65CCC" w:rsidRPr="00026B27" w:rsidRDefault="00E65CCC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>On trouve donc, au final :</w:t>
      </w:r>
    </w:p>
    <w:p w:rsidR="006C6F61" w:rsidRPr="00026B27" w:rsidRDefault="00244378">
      <w:pPr>
        <w:jc w:val="center"/>
        <w:rPr>
          <w:rFonts w:cstheme="minorHAnsi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eq</m:t>
              </m:r>
            </m:sub>
          </m:sSub>
          <m:acc>
            <m:accPr>
              <m:chr m:val="̈"/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theme="minorHAnsi"/>
                  <w:szCs w:val="20"/>
                </w:rPr>
                <m:t>α</m:t>
              </m:r>
            </m:e>
          </m:acc>
          <m:r>
            <w:rPr>
              <w:rFonts w:ascii="Cambria Math" w:hAnsi="Cambria Math" w:cstheme="minorHAnsi"/>
              <w:szCs w:val="20"/>
            </w:rPr>
            <m:t>+μ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theme="minorHAnsi"/>
                  <w:szCs w:val="20"/>
                </w:rPr>
                <m:t>α</m:t>
              </m:r>
            </m:e>
          </m:acc>
          <m:r>
            <w:rPr>
              <w:rFonts w:ascii="Cambria Math" w:hAnsi="Cambria Math" w:cstheme="minorHAnsi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theme="minorHAnsi"/>
                  <w:szCs w:val="20"/>
                </w:rPr>
                <m:t>k</m:t>
              </m:r>
            </m:den>
          </m:f>
          <m:r>
            <w:rPr>
              <w:rFonts w:ascii="Cambria Math" w:hAnsi="Cambria Math" w:cstheme="minorHAnsi"/>
              <w:szCs w:val="20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S2</m:t>
              </m:r>
            </m:sub>
          </m:sSub>
          <m:r>
            <w:rPr>
              <w:rFonts w:ascii="Cambria Math" w:hAnsi="Cambria Math" w:cstheme="minorHAnsi"/>
              <w:szCs w:val="20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S2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func>
              <m:r>
                <w:rPr>
                  <w:rFonts w:ascii="Cambria Math" w:hAnsi="Cambria Math" w:cstheme="minorHAnsi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S2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 w:cstheme="minorHAnsi"/>
              <w:szCs w:val="20"/>
            </w:rPr>
            <m:t xml:space="preserve"> </m:t>
          </m:r>
        </m:oMath>
      </m:oMathPara>
    </w:p>
    <w:p w:rsidR="00E65CCC" w:rsidRDefault="00E65CCC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 xml:space="preserve">Si on suppose l'angle </w:t>
      </w:r>
      <m:oMath>
        <m:r>
          <w:rPr>
            <w:rFonts w:ascii="Cambria Math" w:hAnsi="Cambria Math" w:cstheme="minorHAnsi"/>
            <w:szCs w:val="20"/>
          </w:rPr>
          <m:t>α</m:t>
        </m:r>
      </m:oMath>
      <w:r w:rsidRPr="00026B27">
        <w:rPr>
          <w:rFonts w:cstheme="minorHAnsi"/>
          <w:szCs w:val="20"/>
        </w:rPr>
        <w:t>nul (situation de la question précédente), on retrouve bien l'expression demandée.</w:t>
      </w:r>
    </w:p>
    <w:p w:rsidR="0077692E" w:rsidRDefault="0077692E">
      <w:pPr>
        <w:rPr>
          <w:rFonts w:cstheme="minorHAnsi"/>
          <w:szCs w:val="20"/>
        </w:rPr>
      </w:pPr>
    </w:p>
    <w:p w:rsidR="0077692E" w:rsidRDefault="0077692E">
      <w:pPr>
        <w:rPr>
          <w:rFonts w:cstheme="minorHAnsi"/>
          <w:szCs w:val="20"/>
        </w:rPr>
      </w:pPr>
    </w:p>
    <w:p w:rsidR="0077692E" w:rsidRPr="00026B27" w:rsidRDefault="0077692E" w:rsidP="0077692E">
      <w:pPr>
        <w:rPr>
          <w:rFonts w:cstheme="minorHAnsi"/>
          <w:szCs w:val="20"/>
        </w:rPr>
      </w:pPr>
    </w:p>
    <w:p w:rsidR="0077692E" w:rsidRPr="0025173D" w:rsidRDefault="0077692E" w:rsidP="0077692E">
      <w:pPr>
        <w:pStyle w:val="Paragraphedeliste"/>
        <w:numPr>
          <w:ilvl w:val="0"/>
          <w:numId w:val="10"/>
        </w:numPr>
        <w:rPr>
          <w:rFonts w:cstheme="minorHAnsi"/>
          <w:szCs w:val="20"/>
        </w:rPr>
      </w:pPr>
      <w:r w:rsidRPr="0025173D">
        <w:rPr>
          <w:rFonts w:cstheme="minorHAnsi"/>
          <w:szCs w:val="20"/>
        </w:rPr>
        <w:t xml:space="preserve"> Quand le chariot avance à vitesse constante (</w:t>
      </w:r>
      <w:r w:rsidRPr="00026B27">
        <w:rPr>
          <w:position w:val="-12"/>
        </w:rPr>
        <w:object w:dxaOrig="780" w:dyaOrig="360">
          <v:shape id="_x0000_i1029" type="#_x0000_t75" style="width:39.5pt;height:17.5pt" o:ole="" filled="t">
            <v:fill color2="black"/>
            <v:imagedata r:id="rId10" o:title=""/>
          </v:shape>
          <o:OLEObject Type="Embed" ProgID="Equation.3" ShapeID="_x0000_i1029" DrawAspect="Content" ObjectID="_1610724634" r:id="rId17"/>
        </w:object>
      </w:r>
      <w:r w:rsidRPr="0025173D">
        <w:rPr>
          <w:rFonts w:cstheme="minorHAnsi"/>
          <w:szCs w:val="20"/>
        </w:rPr>
        <w:t xml:space="preserve">), il faut que l'angle </w:t>
      </w:r>
      <w:r w:rsidRPr="00026B27">
        <w:rPr>
          <w:position w:val="-10"/>
        </w:rPr>
        <w:object w:dxaOrig="420" w:dyaOrig="340">
          <v:shape id="_x0000_i1030" type="#_x0000_t75" style="width:20pt;height:17.5pt" o:ole="" filled="t">
            <v:fill color2="black"/>
            <v:imagedata r:id="rId12" o:title=""/>
          </v:shape>
          <o:OLEObject Type="Embed" ProgID="Equation.3" ShapeID="_x0000_i1030" DrawAspect="Content" ObjectID="_1610724635" r:id="rId18"/>
        </w:object>
      </w:r>
      <w:r w:rsidRPr="0025173D">
        <w:rPr>
          <w:rFonts w:cstheme="minorHAnsi"/>
          <w:szCs w:val="20"/>
        </w:rPr>
        <w:t xml:space="preserve"> soit nul. Il faut donc envoyer une consigne </w:t>
      </w:r>
      <w:r w:rsidRPr="00026B27">
        <w:rPr>
          <w:position w:val="-12"/>
        </w:rPr>
        <w:object w:dxaOrig="800" w:dyaOrig="360">
          <v:shape id="_x0000_i1031" type="#_x0000_t75" style="width:40pt;height:17.5pt" o:ole="" filled="t">
            <v:fill color2="black"/>
            <v:imagedata r:id="rId14" o:title=""/>
          </v:shape>
          <o:OLEObject Type="Embed" ProgID="Equation.3" ShapeID="_x0000_i1031" DrawAspect="Content" ObjectID="_1610724636" r:id="rId19"/>
        </w:object>
      </w:r>
      <w:r w:rsidRPr="0025173D">
        <w:rPr>
          <w:rFonts w:cstheme="minorHAnsi"/>
          <w:szCs w:val="20"/>
        </w:rPr>
        <w:t>.</w:t>
      </w:r>
    </w:p>
    <w:p w:rsidR="0077692E" w:rsidRDefault="0077692E" w:rsidP="0077692E">
      <w:pPr>
        <w:pStyle w:val="Paragraphedeliste"/>
        <w:numPr>
          <w:ilvl w:val="0"/>
          <w:numId w:val="10"/>
        </w:numPr>
        <w:rPr>
          <w:rFonts w:cstheme="minorHAnsi"/>
          <w:szCs w:val="20"/>
        </w:rPr>
      </w:pPr>
      <w:r w:rsidRPr="0025173D">
        <w:rPr>
          <w:rFonts w:cstheme="minorHAnsi"/>
          <w:szCs w:val="20"/>
        </w:rPr>
        <w:t xml:space="preserve"> On isole l'ensemble </w:t>
      </w:r>
      <w:r>
        <w:rPr>
          <w:rFonts w:cstheme="minorHAnsi"/>
          <w:szCs w:val="20"/>
        </w:rPr>
        <w:t>E=</w:t>
      </w:r>
      <w:r w:rsidRPr="0025173D">
        <w:rPr>
          <w:rFonts w:cstheme="minorHAnsi"/>
          <w:szCs w:val="20"/>
        </w:rPr>
        <w:t>{</w:t>
      </w:r>
      <w:r>
        <w:rPr>
          <w:rFonts w:cstheme="minorHAnsi"/>
          <w:szCs w:val="20"/>
        </w:rPr>
        <w:t>S2 ; T2</w:t>
      </w:r>
      <w:r w:rsidRPr="0025173D">
        <w:rPr>
          <w:rFonts w:cstheme="minorHAnsi"/>
          <w:szCs w:val="20"/>
        </w:rPr>
        <w:t>}. On applique le théorème de l’énergie cinétique à l’ensemble en mouvement dans le référentiel terrestre galiléen :</w:t>
      </w:r>
      <w:r>
        <w:rPr>
          <w:rFonts w:cs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+P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dE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(t)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dt</m:t>
            </m:r>
          </m:den>
        </m:f>
      </m:oMath>
      <w:r w:rsidRPr="0025173D">
        <w:rPr>
          <w:rFonts w:cstheme="minorHAnsi"/>
          <w:szCs w:val="20"/>
        </w:rPr>
        <w:t xml:space="preserve">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4"/>
        <w:gridCol w:w="3430"/>
      </w:tblGrid>
      <w:tr w:rsidR="0077692E" w:rsidTr="00E50F68">
        <w:tc>
          <w:tcPr>
            <w:tcW w:w="6912" w:type="dxa"/>
          </w:tcPr>
          <w:p w:rsidR="0077692E" w:rsidRDefault="0077692E" w:rsidP="00E50F68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Calcul des puissances externes</w:t>
            </w:r>
          </w:p>
          <w:p w:rsidR="0077692E" w:rsidRDefault="0077692E" w:rsidP="00E50F68">
            <w:pPr>
              <w:pStyle w:val="Paragraphedeliste"/>
              <w:numPr>
                <w:ilvl w:val="1"/>
                <w:numId w:val="16"/>
              </w:numPr>
              <w:rPr>
                <w:rFonts w:cstheme="minorHAnsi"/>
                <w:szCs w:val="20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theme="minorHAnsi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pes→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0</m:t>
                              </m:r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=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,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S2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g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theme="minorHAnsi"/>
                  <w:szCs w:val="20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theme="minorHAnsi"/>
                  <w:szCs w:val="20"/>
                </w:rPr>
                <m:t>=-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func>
                </m:e>
              </m:d>
            </m:oMath>
          </w:p>
          <w:p w:rsidR="0077692E" w:rsidRPr="008E2F81" w:rsidRDefault="0077692E" w:rsidP="00E50F68">
            <w:pPr>
              <w:pStyle w:val="Paragraphedeliste"/>
              <w:numPr>
                <w:ilvl w:val="2"/>
                <w:numId w:val="16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theme="minorHAnsi"/>
                  <w:szCs w:val="20"/>
                </w:rPr>
                <m:t>∧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szCs w:val="20"/>
                </w:rPr>
                <m:t>=-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</m:oMath>
          </w:p>
          <w:p w:rsidR="0077692E" w:rsidRPr="00DC22A6" w:rsidRDefault="0077692E" w:rsidP="00E50F68">
            <w:pPr>
              <w:pStyle w:val="Paragraphedeliste"/>
              <w:numPr>
                <w:ilvl w:val="1"/>
                <w:numId w:val="16"/>
              </w:numPr>
              <w:rPr>
                <w:rFonts w:cstheme="minorHAnsi"/>
                <w:szCs w:val="20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theme="minorHAnsi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1→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-μ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0</m:t>
                              </m:r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=-μ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3432" w:type="dxa"/>
            <w:vAlign w:val="center"/>
          </w:tcPr>
          <w:p w:rsidR="0077692E" w:rsidRDefault="0077692E" w:rsidP="00E50F68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noProof/>
                <w:szCs w:val="20"/>
                <w:lang w:eastAsia="fr-FR" w:bidi="ar-SA"/>
              </w:rPr>
              <w:lastRenderedPageBreak/>
              <w:drawing>
                <wp:inline distT="0" distB="0" distL="0" distR="0" wp14:anchorId="71FB2A59" wp14:editId="4B948581">
                  <wp:extent cx="2030562" cy="1983568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819" cy="19857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92E" w:rsidRPr="007F00B1" w:rsidRDefault="0077692E" w:rsidP="0077692E">
      <w:pPr>
        <w:pStyle w:val="Paragraphedeliste"/>
        <w:numPr>
          <w:ilvl w:val="1"/>
          <w:numId w:val="16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</w:rPr>
                  <m:t>→</m:t>
                </m:r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pivot glissant</m:t>
            </m:r>
          </m:sub>
        </m:sSub>
        <m:r>
          <w:rPr>
            <w:rFonts w:ascii="Cambria Math" w:hAnsi="Cambria Math" w:cstheme="minorHAnsi"/>
            <w:szCs w:val="20"/>
          </w:rPr>
          <m:t>=0</m:t>
        </m:r>
      </m:oMath>
      <w:r>
        <w:rPr>
          <w:rFonts w:cstheme="minorHAnsi"/>
          <w:szCs w:val="20"/>
        </w:rPr>
        <w:t xml:space="preserve"> (pivot glissant sans frottement)</w:t>
      </w:r>
    </w:p>
    <w:p w:rsidR="0077692E" w:rsidRDefault="0077692E" w:rsidP="0077692E">
      <w:pPr>
        <w:pStyle w:val="Paragraphedeliste"/>
        <w:numPr>
          <w:ilvl w:val="1"/>
          <w:numId w:val="16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</w:rPr>
                  <m:t>→</m:t>
                </m:r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vérin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0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 xml:space="preserve"> -</m:t>
                    </m:r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0"/>
                  </w:rPr>
                  <m:t>B</m:t>
                </m: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⊗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λ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0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=p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</m:d>
        <m:r>
          <w:rPr>
            <w:rFonts w:ascii="Cambria Math" w:hAnsi="Cambria Math" w:cstheme="minorHAnsi"/>
            <w:szCs w:val="20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2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Cs w:val="20"/>
              </w:rPr>
              <m:t>λ</m:t>
            </m:r>
          </m:e>
        </m:acc>
        <m:r>
          <w:rPr>
            <w:rFonts w:ascii="Cambria Math" w:hAnsi="Cambria Math" w:cstheme="minorHAnsi"/>
            <w:sz w:val="22"/>
            <w:szCs w:val="20"/>
          </w:rPr>
          <m:t>=</m:t>
        </m:r>
        <m: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</m:d>
        <m:r>
          <w:rPr>
            <w:rFonts w:ascii="Cambria Math" w:hAnsi="Cambria Math" w:cstheme="minorHAnsi"/>
            <w:szCs w:val="20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2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Cs w:val="20"/>
              </w:rPr>
              <m:t>α</m:t>
            </m:r>
          </m:e>
        </m:acc>
        <m:r>
          <w:rPr>
            <w:rFonts w:ascii="Cambria Math" w:hAnsi="Cambria Math" w:cstheme="minorHAnsi"/>
            <w:sz w:val="22"/>
            <w:szCs w:val="20"/>
          </w:rPr>
          <m:t>/k</m:t>
        </m:r>
      </m:oMath>
    </w:p>
    <w:p w:rsidR="0077692E" w:rsidRPr="004356E6" w:rsidRDefault="0077692E" w:rsidP="0077692E">
      <w:pPr>
        <w:pStyle w:val="Paragraphedeliste"/>
        <w:numPr>
          <w:ilvl w:val="1"/>
          <w:numId w:val="16"/>
        </w:numPr>
        <w:rPr>
          <w:rFonts w:cstheme="minorHAnsi"/>
          <w:b/>
          <w:szCs w:val="20"/>
        </w:rPr>
      </w:pPr>
      <m:oMath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=-</m:t>
        </m:r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S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theme="minorHAnsi"/>
            <w:szCs w:val="20"/>
          </w:rPr>
          <m:t>g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x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</m:sSub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  <m:func>
              <m:func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  <w:szCs w:val="20"/>
                  </w:rPr>
                  <m:t>cos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fun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z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</m:sSub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  <m:func>
              <m:func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  <w:szCs w:val="20"/>
                  </w:rPr>
                  <m:t>sin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func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-μ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0"/>
          </w:rPr>
          <m:t>+</m:t>
        </m:r>
        <m:r>
          <m:rPr>
            <m:sty m:val="bi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b/>
                <w:i/>
                <w:sz w:val="22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0"/>
              </w:rPr>
              <m:t>α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2"/>
            <w:szCs w:val="20"/>
          </w:rPr>
          <m:t>/k</m:t>
        </m:r>
      </m:oMath>
    </w:p>
    <w:p w:rsidR="0077692E" w:rsidRDefault="0077692E" w:rsidP="0077692E">
      <w:pPr>
        <w:pStyle w:val="Paragraphedeliste"/>
        <w:numPr>
          <w:ilvl w:val="0"/>
          <w:numId w:val="16"/>
        </w:numPr>
        <w:rPr>
          <w:rFonts w:cstheme="minorHAnsi"/>
          <w:szCs w:val="20"/>
        </w:rPr>
      </w:pPr>
      <w:r w:rsidRPr="00E44467">
        <w:rPr>
          <w:rFonts w:cstheme="minorHAnsi"/>
          <w:szCs w:val="20"/>
        </w:rPr>
        <w:t xml:space="preserve">Calcul des puissances </w:t>
      </w:r>
      <w:r>
        <w:rPr>
          <w:rFonts w:cstheme="minorHAnsi"/>
          <w:szCs w:val="20"/>
        </w:rPr>
        <w:t xml:space="preserve">internes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=0</m:t>
        </m:r>
      </m:oMath>
      <w:r>
        <w:rPr>
          <w:rFonts w:cstheme="minorHAnsi"/>
          <w:szCs w:val="20"/>
        </w:rPr>
        <w:t xml:space="preserve"> pas de frottement dans la liaison pivot.</w:t>
      </w:r>
    </w:p>
    <w:p w:rsidR="0077692E" w:rsidRPr="00E44467" w:rsidRDefault="0077692E" w:rsidP="0077692E">
      <w:pPr>
        <w:pStyle w:val="Paragraphedeliste"/>
        <w:numPr>
          <w:ilvl w:val="0"/>
          <w:numId w:val="16"/>
        </w:numPr>
        <w:rPr>
          <w:rFonts w:cstheme="minorHAnsi"/>
          <w:szCs w:val="20"/>
        </w:rPr>
      </w:pPr>
      <w:r w:rsidRPr="00E44467">
        <w:rPr>
          <w:rFonts w:cstheme="minorHAnsi"/>
          <w:szCs w:val="20"/>
        </w:rPr>
        <w:t xml:space="preserve">Calcul de l'énergie cinétique de l'ensemble : seules la masse et l’inertie de S2 sont à prendre en contact (elles sont négligeables pour T2). </w:t>
      </w: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r>
              <w:rPr>
                <w:rFonts w:ascii="Cambria Math" w:hAnsi="Cambria Math" w:cstheme="minorHAnsi"/>
                <w:szCs w:val="20"/>
              </w:rPr>
              <m:t>S2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S2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Cs w:val="2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S2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0"/>
                      </w:rPr>
                      <m:t>,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1</m:t>
                        </m:r>
                      </m:den>
                    </m:f>
                  </m:sub>
                </m:sSub>
              </m:e>
            </m:acc>
          </m:e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  <m:sup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z</m:t>
                    </m: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0"/>
                      </w:rPr>
                      <m:t>2</m:t>
                    </m:r>
                  </m:sup>
                </m:sSubSup>
              </m:e>
            </m:d>
          </m:e>
        </m:d>
        <m:acc>
          <m:accPr>
            <m:chr m:val="̇"/>
            <m:ctrlPr>
              <w:rPr>
                <w:rFonts w:ascii="Cambria Math" w:hAnsi="Cambria Math" w:cstheme="minorHAnsi"/>
                <w:i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p>
          </m:e>
        </m:acc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r>
              <w:rPr>
                <w:rFonts w:ascii="Cambria Math" w:hAnsi="Cambria Math" w:cstheme="minorHAnsi"/>
                <w:szCs w:val="20"/>
              </w:rPr>
              <m:t>eq</m:t>
            </m:r>
          </m:sub>
        </m:sSub>
        <m:acc>
          <m:accPr>
            <m:chr m:val="̇"/>
            <m:ctrlPr>
              <w:rPr>
                <w:rFonts w:ascii="Cambria Math" w:hAnsi="Cambria Math" w:cstheme="minorHAnsi"/>
                <w:i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p>
          </m:e>
        </m:acc>
      </m:oMath>
    </w:p>
    <w:p w:rsidR="0077692E" w:rsidRPr="00026B27" w:rsidRDefault="0077692E" w:rsidP="0077692E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 xml:space="preserve">avec </w:t>
      </w: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r>
              <w:rPr>
                <w:rFonts w:ascii="Cambria Math" w:hAnsi="Cambria Math" w:cstheme="minorHAnsi"/>
                <w:szCs w:val="20"/>
              </w:rPr>
              <m:t>eq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Cs w:val="20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2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Cs w:val="20"/>
                  </w:rPr>
                  <m:t>z</m:t>
                </m: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hAnsi="Cambria Math" w:cstheme="minorHAnsi"/>
                    <w:sz w:val="22"/>
                    <w:szCs w:val="20"/>
                  </w:rPr>
                  <m:t>2</m:t>
                </m:r>
              </m:sup>
            </m:sSubSup>
          </m:e>
        </m:d>
      </m:oMath>
      <w:r>
        <w:rPr>
          <w:rFonts w:cstheme="minorHAnsi"/>
          <w:szCs w:val="20"/>
        </w:rPr>
        <w:t xml:space="preserve">. </w:t>
      </w:r>
    </w:p>
    <w:p w:rsidR="0077692E" w:rsidRPr="00026B27" w:rsidRDefault="0077692E" w:rsidP="0077692E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>On trouve donc, au final :</w:t>
      </w:r>
    </w:p>
    <w:p w:rsidR="0077692E" w:rsidRPr="00026B27" w:rsidRDefault="0077692E" w:rsidP="0077692E">
      <w:pPr>
        <w:jc w:val="center"/>
        <w:rPr>
          <w:rFonts w:cstheme="minorHAnsi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eq</m:t>
              </m:r>
            </m:sub>
          </m:sSub>
          <m:acc>
            <m:accPr>
              <m:chr m:val="̈"/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theme="minorHAnsi"/>
                  <w:szCs w:val="20"/>
                </w:rPr>
                <m:t>α</m:t>
              </m:r>
            </m:e>
          </m:acc>
          <m:r>
            <w:rPr>
              <w:rFonts w:ascii="Cambria Math" w:hAnsi="Cambria Math" w:cstheme="minorHAnsi"/>
              <w:szCs w:val="20"/>
            </w:rPr>
            <m:t>+μ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theme="minorHAnsi"/>
                  <w:szCs w:val="20"/>
                </w:rPr>
                <m:t>α</m:t>
              </m:r>
            </m:e>
          </m:acc>
          <m:r>
            <w:rPr>
              <w:rFonts w:ascii="Cambria Math" w:hAnsi="Cambria Math" w:cstheme="minorHAnsi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theme="minorHAnsi"/>
                  <w:szCs w:val="20"/>
                </w:rPr>
                <m:t>k</m:t>
              </m:r>
            </m:den>
          </m:f>
          <m:r>
            <w:rPr>
              <w:rFonts w:ascii="Cambria Math" w:hAnsi="Cambria Math" w:cstheme="minorHAnsi"/>
              <w:szCs w:val="20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S2</m:t>
              </m:r>
            </m:sub>
          </m:sSub>
          <m:r>
            <w:rPr>
              <w:rFonts w:ascii="Cambria Math" w:hAnsi="Cambria Math" w:cstheme="minorHAnsi"/>
              <w:szCs w:val="20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S2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func>
              <m:r>
                <w:rPr>
                  <w:rFonts w:ascii="Cambria Math" w:hAnsi="Cambria Math" w:cstheme="minorHAnsi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S2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 w:cstheme="minorHAnsi"/>
              <w:szCs w:val="20"/>
            </w:rPr>
            <m:t xml:space="preserve"> </m:t>
          </m:r>
        </m:oMath>
      </m:oMathPara>
    </w:p>
    <w:p w:rsidR="0077692E" w:rsidRPr="00026B27" w:rsidRDefault="0077692E" w:rsidP="0077692E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 xml:space="preserve">Si on suppose l'angle </w:t>
      </w:r>
      <m:oMath>
        <m:r>
          <w:rPr>
            <w:rFonts w:ascii="Cambria Math" w:hAnsi="Cambria Math" w:cstheme="minorHAnsi"/>
            <w:szCs w:val="20"/>
          </w:rPr>
          <m:t>α</m:t>
        </m:r>
      </m:oMath>
      <w:r w:rsidRPr="00026B27">
        <w:rPr>
          <w:rFonts w:cstheme="minorHAnsi"/>
          <w:szCs w:val="20"/>
        </w:rPr>
        <w:t>nul (situation de la question précédente), on retrouve bien l'expression demandée.</w:t>
      </w:r>
    </w:p>
    <w:p w:rsidR="0077692E" w:rsidRDefault="0077692E">
      <w:pPr>
        <w:rPr>
          <w:rFonts w:cstheme="minorHAnsi"/>
          <w:szCs w:val="20"/>
        </w:rPr>
      </w:pPr>
      <w:bookmarkStart w:id="0" w:name="_GoBack"/>
      <w:bookmarkEnd w:id="0"/>
    </w:p>
    <w:sectPr w:rsidR="0077692E" w:rsidSect="001D7816">
      <w:headerReference w:type="default" r:id="rId20"/>
      <w:footerReference w:type="default" r:id="rId21"/>
      <w:footerReference w:type="first" r:id="rId22"/>
      <w:pgSz w:w="11906" w:h="16838"/>
      <w:pgMar w:top="709" w:right="851" w:bottom="1135" w:left="851" w:header="573" w:footer="1134" w:gutter="0"/>
      <w:cols w:space="72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378" w:rsidRDefault="00244378">
      <w:r>
        <w:separator/>
      </w:r>
    </w:p>
  </w:endnote>
  <w:endnote w:type="continuationSeparator" w:id="0">
    <w:p w:rsidR="00244378" w:rsidRDefault="0024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393" w:rsidRDefault="001D7816" w:rsidP="001D7816">
    <w:pPr>
      <w:pStyle w:val="Pieddepage"/>
      <w:pBdr>
        <w:top w:val="single" w:sz="4" w:space="1" w:color="auto"/>
      </w:pBdr>
      <w:tabs>
        <w:tab w:val="center" w:pos="5102"/>
        <w:tab w:val="left" w:pos="8104"/>
      </w:tabs>
      <w:jc w:val="left"/>
    </w:pPr>
    <w:r>
      <w:rPr>
        <w:b/>
        <w:bCs/>
      </w:rPr>
      <w:tab/>
    </w:r>
    <w:r>
      <w:rPr>
        <w:b/>
        <w:bCs/>
      </w:rPr>
      <w:tab/>
    </w:r>
    <w:r w:rsidR="009A2922">
      <w:rPr>
        <w:b/>
        <w:bCs/>
      </w:rPr>
      <w:fldChar w:fldCharType="begin"/>
    </w:r>
    <w:r w:rsidR="009A2922">
      <w:rPr>
        <w:b/>
        <w:bCs/>
      </w:rPr>
      <w:instrText xml:space="preserve"> PAGE </w:instrText>
    </w:r>
    <w:r w:rsidR="009A2922">
      <w:rPr>
        <w:b/>
        <w:bCs/>
      </w:rPr>
      <w:fldChar w:fldCharType="separate"/>
    </w:r>
    <w:r w:rsidR="001A42DE">
      <w:rPr>
        <w:b/>
        <w:bCs/>
        <w:noProof/>
      </w:rPr>
      <w:t>8</w:t>
    </w:r>
    <w:r w:rsidR="009A2922">
      <w:rPr>
        <w:b/>
        <w:bCs/>
      </w:rPr>
      <w:fldChar w:fldCharType="end"/>
    </w:r>
    <w:r w:rsidR="009A2922">
      <w:rPr>
        <w:b/>
        <w:bCs/>
      </w:rPr>
      <w:t>/</w:t>
    </w:r>
    <w:r w:rsidR="009A2922">
      <w:rPr>
        <w:b/>
        <w:bCs/>
      </w:rPr>
      <w:fldChar w:fldCharType="begin"/>
    </w:r>
    <w:r w:rsidR="009A2922">
      <w:rPr>
        <w:b/>
        <w:bCs/>
      </w:rPr>
      <w:instrText xml:space="preserve"> NUMPAGES </w:instrText>
    </w:r>
    <w:r w:rsidR="009A2922">
      <w:rPr>
        <w:b/>
        <w:bCs/>
      </w:rPr>
      <w:fldChar w:fldCharType="separate"/>
    </w:r>
    <w:r w:rsidR="001A42DE">
      <w:rPr>
        <w:b/>
        <w:bCs/>
        <w:noProof/>
      </w:rPr>
      <w:t>8</w:t>
    </w:r>
    <w:r w:rsidR="009A2922">
      <w:rPr>
        <w:b/>
        <w:bCs/>
      </w:rPr>
      <w:fldChar w:fldCharType="end"/>
    </w:r>
    <w:r>
      <w:rPr>
        <w:b/>
        <w:bCs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922" w:rsidRDefault="009A2922" w:rsidP="009A2922">
    <w:pPr>
      <w:pStyle w:val="Pieddepage"/>
      <w:pBdr>
        <w:top w:val="single" w:sz="4" w:space="1" w:color="auto"/>
      </w:pBdr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A42DE">
      <w:rPr>
        <w:b/>
        <w:bCs/>
        <w:noProof/>
      </w:rPr>
      <w:t>1</w:t>
    </w:r>
    <w:r>
      <w:rPr>
        <w:b/>
        <w:bCs/>
      </w:rPr>
      <w:fldChar w:fldCharType="end"/>
    </w:r>
    <w:r>
      <w:rPr>
        <w:b/>
        <w:bCs/>
      </w:rPr>
      <w:t>/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1A42DE">
      <w:rPr>
        <w:b/>
        <w:bCs/>
        <w:noProof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378" w:rsidRDefault="00244378">
      <w:r>
        <w:separator/>
      </w:r>
    </w:p>
  </w:footnote>
  <w:footnote w:type="continuationSeparator" w:id="0">
    <w:p w:rsidR="00244378" w:rsidRDefault="00244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9"/>
      <w:gridCol w:w="7143"/>
      <w:gridCol w:w="1832"/>
    </w:tblGrid>
    <w:tr w:rsidR="000E2393" w:rsidTr="00FC57E3">
      <w:tc>
        <w:tcPr>
          <w:tcW w:w="1242" w:type="dxa"/>
        </w:tcPr>
        <w:p w:rsidR="000E2393" w:rsidRDefault="000E2393" w:rsidP="00FC57E3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 w:bidi="ar-SA"/>
            </w:rPr>
            <w:drawing>
              <wp:anchor distT="0" distB="0" distL="114300" distR="114300" simplePos="0" relativeHeight="251659264" behindDoc="0" locked="0" layoutInCell="1" allowOverlap="1" wp14:anchorId="5B35F6FB" wp14:editId="4050DC5E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7" name="Image 1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:rsidR="000E2393" w:rsidRDefault="000E2393" w:rsidP="00FC57E3">
          <w:pPr>
            <w:pStyle w:val="En-tte"/>
          </w:pPr>
        </w:p>
      </w:tc>
      <w:tc>
        <w:tcPr>
          <w:tcW w:w="1842" w:type="dxa"/>
        </w:tcPr>
        <w:p w:rsidR="000E2393" w:rsidRPr="00CF549E" w:rsidRDefault="000E2393" w:rsidP="00FC57E3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0E2393" w:rsidRPr="00F319B7" w:rsidRDefault="000E2393" w:rsidP="00F319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Q%1.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Q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1694A340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C242D4AE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41F610EA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21040464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2"/>
      <w:numFmt w:val="upperRoman"/>
      <w:lvlText w:val="Q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Q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Q%1.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6BE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2D609F8"/>
    <w:multiLevelType w:val="hybridMultilevel"/>
    <w:tmpl w:val="4C26A2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454769"/>
    <w:multiLevelType w:val="hybridMultilevel"/>
    <w:tmpl w:val="9BD831B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BDC0C3C">
      <w:start w:val="1"/>
      <w:numFmt w:val="bullet"/>
      <w:lvlText w:val=""/>
      <w:lvlJc w:val="left"/>
      <w:pPr>
        <w:ind w:left="1440" w:hanging="360"/>
      </w:pPr>
      <w:rPr>
        <w:rFonts w:ascii="Wingdings 3" w:hAnsi="Wingdings 3" w:hint="default"/>
        <w:color w:val="auto"/>
        <w:sz w:val="40"/>
        <w:u w:color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393048"/>
    <w:multiLevelType w:val="hybridMultilevel"/>
    <w:tmpl w:val="9DEAAE2C"/>
    <w:lvl w:ilvl="0" w:tplc="12F0ED6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color w:val="auto"/>
        <w:sz w:val="18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CB2B85"/>
    <w:multiLevelType w:val="hybridMultilevel"/>
    <w:tmpl w:val="971CA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D5671"/>
    <w:multiLevelType w:val="hybridMultilevel"/>
    <w:tmpl w:val="F9CA6A0A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10DAE7F0">
      <w:start w:val="1"/>
      <w:numFmt w:val="bullet"/>
      <w:lvlText w:val=""/>
      <w:lvlJc w:val="left"/>
      <w:pPr>
        <w:ind w:left="1440" w:hanging="360"/>
      </w:pPr>
      <w:rPr>
        <w:rFonts w:ascii="Wingdings 3" w:hAnsi="Wingdings 3" w:hint="default"/>
        <w:color w:val="auto"/>
        <w:sz w:val="40"/>
        <w:u w:color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E35B3"/>
    <w:multiLevelType w:val="hybridMultilevel"/>
    <w:tmpl w:val="F3C43840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BDC0C3C">
      <w:start w:val="1"/>
      <w:numFmt w:val="bullet"/>
      <w:lvlText w:val=""/>
      <w:lvlJc w:val="left"/>
      <w:pPr>
        <w:ind w:left="1440" w:hanging="360"/>
      </w:pPr>
      <w:rPr>
        <w:rFonts w:ascii="Wingdings 3" w:hAnsi="Wingdings 3" w:hint="default"/>
        <w:color w:val="auto"/>
        <w:sz w:val="40"/>
        <w:u w:color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D5708"/>
    <w:multiLevelType w:val="hybridMultilevel"/>
    <w:tmpl w:val="069E58E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91B71"/>
    <w:multiLevelType w:val="hybridMultilevel"/>
    <w:tmpl w:val="27A0956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A4D23"/>
    <w:multiLevelType w:val="hybridMultilevel"/>
    <w:tmpl w:val="E9643BE0"/>
    <w:lvl w:ilvl="0" w:tplc="584E3CBE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D6699"/>
    <w:multiLevelType w:val="hybridMultilevel"/>
    <w:tmpl w:val="A072C55A"/>
    <w:lvl w:ilvl="0" w:tplc="584E3CBE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02455"/>
    <w:multiLevelType w:val="hybridMultilevel"/>
    <w:tmpl w:val="B4001486"/>
    <w:lvl w:ilvl="0" w:tplc="584E3CBE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F04D4"/>
    <w:multiLevelType w:val="hybridMultilevel"/>
    <w:tmpl w:val="8F74FC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9"/>
  </w:num>
  <w:num w:numId="11">
    <w:abstractNumId w:val="17"/>
  </w:num>
  <w:num w:numId="12">
    <w:abstractNumId w:val="16"/>
  </w:num>
  <w:num w:numId="13">
    <w:abstractNumId w:val="12"/>
  </w:num>
  <w:num w:numId="14">
    <w:abstractNumId w:val="9"/>
  </w:num>
  <w:num w:numId="15">
    <w:abstractNumId w:val="20"/>
  </w:num>
  <w:num w:numId="16">
    <w:abstractNumId w:val="15"/>
  </w:num>
  <w:num w:numId="17">
    <w:abstractNumId w:val="14"/>
  </w:num>
  <w:num w:numId="18">
    <w:abstractNumId w:val="10"/>
  </w:num>
  <w:num w:numId="19">
    <w:abstractNumId w:val="13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A4"/>
    <w:rsid w:val="00026B27"/>
    <w:rsid w:val="00027BE6"/>
    <w:rsid w:val="0003554E"/>
    <w:rsid w:val="00035BCD"/>
    <w:rsid w:val="0004384E"/>
    <w:rsid w:val="000508C3"/>
    <w:rsid w:val="00060C80"/>
    <w:rsid w:val="00074DC1"/>
    <w:rsid w:val="000803D5"/>
    <w:rsid w:val="000C2266"/>
    <w:rsid w:val="000E2393"/>
    <w:rsid w:val="000F0F7D"/>
    <w:rsid w:val="00103451"/>
    <w:rsid w:val="00127D54"/>
    <w:rsid w:val="001337F2"/>
    <w:rsid w:val="001401D7"/>
    <w:rsid w:val="00140556"/>
    <w:rsid w:val="00140738"/>
    <w:rsid w:val="00156F66"/>
    <w:rsid w:val="001A42DE"/>
    <w:rsid w:val="001D10A8"/>
    <w:rsid w:val="001D54F4"/>
    <w:rsid w:val="001D7816"/>
    <w:rsid w:val="00201E1F"/>
    <w:rsid w:val="00233569"/>
    <w:rsid w:val="0024224B"/>
    <w:rsid w:val="00244378"/>
    <w:rsid w:val="0025173D"/>
    <w:rsid w:val="002652DA"/>
    <w:rsid w:val="00272A55"/>
    <w:rsid w:val="00285AE6"/>
    <w:rsid w:val="002A2277"/>
    <w:rsid w:val="002B2BA5"/>
    <w:rsid w:val="002B4751"/>
    <w:rsid w:val="002C3328"/>
    <w:rsid w:val="0033632A"/>
    <w:rsid w:val="003375D9"/>
    <w:rsid w:val="003504DF"/>
    <w:rsid w:val="00352FFA"/>
    <w:rsid w:val="00354886"/>
    <w:rsid w:val="00360876"/>
    <w:rsid w:val="00375AE5"/>
    <w:rsid w:val="003C184F"/>
    <w:rsid w:val="00400157"/>
    <w:rsid w:val="00402A7B"/>
    <w:rsid w:val="004272B6"/>
    <w:rsid w:val="004356E6"/>
    <w:rsid w:val="00464E5A"/>
    <w:rsid w:val="004A0B2B"/>
    <w:rsid w:val="004A32FB"/>
    <w:rsid w:val="004B7C73"/>
    <w:rsid w:val="0052508F"/>
    <w:rsid w:val="0053746E"/>
    <w:rsid w:val="0057477E"/>
    <w:rsid w:val="005A3798"/>
    <w:rsid w:val="005A7B82"/>
    <w:rsid w:val="005F14A0"/>
    <w:rsid w:val="006636E0"/>
    <w:rsid w:val="00663EF6"/>
    <w:rsid w:val="00674939"/>
    <w:rsid w:val="00682891"/>
    <w:rsid w:val="006A74AB"/>
    <w:rsid w:val="006C6F61"/>
    <w:rsid w:val="006D4866"/>
    <w:rsid w:val="006D71AF"/>
    <w:rsid w:val="006F086D"/>
    <w:rsid w:val="006F1704"/>
    <w:rsid w:val="006F2E2F"/>
    <w:rsid w:val="00720555"/>
    <w:rsid w:val="00746A9C"/>
    <w:rsid w:val="007505DC"/>
    <w:rsid w:val="00766EB1"/>
    <w:rsid w:val="0077692E"/>
    <w:rsid w:val="00781D80"/>
    <w:rsid w:val="00782CC0"/>
    <w:rsid w:val="007D0E0E"/>
    <w:rsid w:val="007D155A"/>
    <w:rsid w:val="007F00B1"/>
    <w:rsid w:val="00817DA4"/>
    <w:rsid w:val="00834F79"/>
    <w:rsid w:val="008757A5"/>
    <w:rsid w:val="008760D6"/>
    <w:rsid w:val="0089325F"/>
    <w:rsid w:val="008C0C8D"/>
    <w:rsid w:val="008E2F81"/>
    <w:rsid w:val="009240BE"/>
    <w:rsid w:val="0093534F"/>
    <w:rsid w:val="00951942"/>
    <w:rsid w:val="00970643"/>
    <w:rsid w:val="009815EC"/>
    <w:rsid w:val="00995086"/>
    <w:rsid w:val="009A2922"/>
    <w:rsid w:val="009D6A3C"/>
    <w:rsid w:val="00A036BB"/>
    <w:rsid w:val="00A23C98"/>
    <w:rsid w:val="00A4575C"/>
    <w:rsid w:val="00A6125D"/>
    <w:rsid w:val="00A762B5"/>
    <w:rsid w:val="00A764C6"/>
    <w:rsid w:val="00A874FF"/>
    <w:rsid w:val="00A90B0C"/>
    <w:rsid w:val="00AA4D75"/>
    <w:rsid w:val="00AB1F1F"/>
    <w:rsid w:val="00AD32AF"/>
    <w:rsid w:val="00AD718A"/>
    <w:rsid w:val="00AF422F"/>
    <w:rsid w:val="00B0449A"/>
    <w:rsid w:val="00B76B57"/>
    <w:rsid w:val="00B84C10"/>
    <w:rsid w:val="00BA6D2B"/>
    <w:rsid w:val="00C61612"/>
    <w:rsid w:val="00C85E1C"/>
    <w:rsid w:val="00C91460"/>
    <w:rsid w:val="00C9467C"/>
    <w:rsid w:val="00CA45A3"/>
    <w:rsid w:val="00CC775F"/>
    <w:rsid w:val="00CD59B4"/>
    <w:rsid w:val="00CE0852"/>
    <w:rsid w:val="00CF25E8"/>
    <w:rsid w:val="00CF7DB5"/>
    <w:rsid w:val="00D37482"/>
    <w:rsid w:val="00D438C5"/>
    <w:rsid w:val="00DA2AD7"/>
    <w:rsid w:val="00DC22A6"/>
    <w:rsid w:val="00DD3A26"/>
    <w:rsid w:val="00DD4007"/>
    <w:rsid w:val="00E44467"/>
    <w:rsid w:val="00E65CCC"/>
    <w:rsid w:val="00E71788"/>
    <w:rsid w:val="00E800B0"/>
    <w:rsid w:val="00E93672"/>
    <w:rsid w:val="00EB5C03"/>
    <w:rsid w:val="00F12B21"/>
    <w:rsid w:val="00F170A1"/>
    <w:rsid w:val="00F30D70"/>
    <w:rsid w:val="00F319B7"/>
    <w:rsid w:val="00F34690"/>
    <w:rsid w:val="00F52E80"/>
    <w:rsid w:val="00F63B2F"/>
    <w:rsid w:val="00F67193"/>
    <w:rsid w:val="00F929F0"/>
    <w:rsid w:val="00FA4EAB"/>
    <w:rsid w:val="00FC57E3"/>
    <w:rsid w:val="00F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0EE05A"/>
  <w15:docId w15:val="{63806BF7-DCF3-4E52-9AA9-202255D8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556"/>
    <w:pPr>
      <w:widowControl w:val="0"/>
      <w:suppressAutoHyphens/>
      <w:jc w:val="both"/>
    </w:pPr>
    <w:rPr>
      <w:rFonts w:asciiTheme="minorHAnsi" w:eastAsia="Droid Sans" w:hAnsiTheme="minorHAnsi" w:cs="Lohit Hindi"/>
      <w:kern w:val="1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Rubys">
    <w:name w:val="Rubys"/>
    <w:rPr>
      <w:sz w:val="12"/>
      <w:szCs w:val="12"/>
      <w:u w:val="none"/>
      <w:em w:val="none"/>
    </w:rPr>
  </w:style>
  <w:style w:type="character" w:styleId="lev">
    <w:name w:val="Strong"/>
    <w:qFormat/>
    <w:rPr>
      <w:b/>
      <w:bCs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uducadre">
    <w:name w:val="Contenu du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customStyle="1" w:styleId="En-tteCar">
    <w:name w:val="En-tête Car"/>
    <w:basedOn w:val="Policepardfaut"/>
    <w:link w:val="En-tte"/>
    <w:uiPriority w:val="99"/>
    <w:rsid w:val="00F319B7"/>
    <w:rPr>
      <w:rFonts w:ascii="Liberation Serif" w:eastAsia="Droid Sans" w:hAnsi="Liberation Serif" w:cs="Lohit Hindi"/>
      <w:kern w:val="1"/>
      <w:sz w:val="24"/>
      <w:szCs w:val="24"/>
      <w:lang w:eastAsia="zh-CN" w:bidi="hi-IN"/>
    </w:rPr>
  </w:style>
  <w:style w:type="table" w:styleId="Grilledutableau">
    <w:name w:val="Table Grid"/>
    <w:basedOn w:val="TableauNormal"/>
    <w:rsid w:val="00F319B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26B2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B27"/>
    <w:rPr>
      <w:rFonts w:ascii="Tahoma" w:eastAsia="Droid Sans" w:hAnsi="Tahoma" w:cs="Mangal"/>
      <w:kern w:val="1"/>
      <w:sz w:val="16"/>
      <w:szCs w:val="14"/>
      <w:lang w:eastAsia="zh-CN" w:bidi="hi-IN"/>
    </w:rPr>
  </w:style>
  <w:style w:type="character" w:styleId="Textedelespacerserv">
    <w:name w:val="Placeholder Text"/>
    <w:basedOn w:val="Policepardfaut"/>
    <w:uiPriority w:val="99"/>
    <w:semiHidden/>
    <w:rsid w:val="00140556"/>
    <w:rPr>
      <w:color w:val="808080"/>
    </w:rPr>
  </w:style>
  <w:style w:type="paragraph" w:styleId="Paragraphedeliste">
    <w:name w:val="List Paragraph"/>
    <w:basedOn w:val="Normal"/>
    <w:uiPriority w:val="34"/>
    <w:qFormat/>
    <w:rsid w:val="0014055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cp:lastModifiedBy>Xavier Pessoles</cp:lastModifiedBy>
  <cp:revision>5</cp:revision>
  <cp:lastPrinted>2018-01-22T19:14:00Z</cp:lastPrinted>
  <dcterms:created xsi:type="dcterms:W3CDTF">2019-01-26T18:00:00Z</dcterms:created>
  <dcterms:modified xsi:type="dcterms:W3CDTF">2019-02-03T17:42:00Z</dcterms:modified>
</cp:coreProperties>
</file>