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80AAE" w14:textId="39C76781" w:rsidR="00683CFB" w:rsidRPr="0036477E" w:rsidRDefault="00683CFB" w:rsidP="0036477E">
      <w:pPr>
        <w:pStyle w:val="Titre"/>
      </w:pPr>
      <w:r w:rsidRPr="0036477E">
        <w:t xml:space="preserve">Mise en service du </w:t>
      </w:r>
      <w:r>
        <w:t>BGR-300</w:t>
      </w:r>
    </w:p>
    <w:p w14:paraId="3D5E8768" w14:textId="77777777" w:rsidR="00683CFB" w:rsidRDefault="00683CFB"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683CFB" w14:paraId="4AB8DDAF" w14:textId="77777777" w:rsidTr="00B31131">
        <w:trPr>
          <w:cantSplit/>
          <w:trHeight w:val="1651"/>
        </w:trPr>
        <w:tc>
          <w:tcPr>
            <w:tcW w:w="447" w:type="dxa"/>
            <w:shd w:val="clear" w:color="auto" w:fill="FFD5D5"/>
            <w:textDirection w:val="btLr"/>
            <w:vAlign w:val="center"/>
          </w:tcPr>
          <w:p w14:paraId="6E7D8495" w14:textId="77777777" w:rsidR="00683CFB" w:rsidRPr="00317EAE" w:rsidRDefault="00683CFB" w:rsidP="003B391F">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6054463B" w14:textId="77777777" w:rsidR="00683CFB" w:rsidRDefault="00683CFB" w:rsidP="00B31131">
            <w:pPr>
              <w:pStyle w:val="Paragraphedeliste"/>
              <w:numPr>
                <w:ilvl w:val="0"/>
                <w:numId w:val="10"/>
              </w:numPr>
              <w:spacing w:line="240" w:lineRule="auto"/>
              <w:jc w:val="left"/>
            </w:pPr>
            <w:r w:rsidRPr="00B31131">
              <w:rPr>
                <w:b/>
                <w:bCs/>
              </w:rPr>
              <w:t>D1-01 :</w:t>
            </w:r>
            <w:r>
              <w:t xml:space="preserve"> Mettre en œuvre un système en suivant un protocole</w:t>
            </w:r>
          </w:p>
          <w:p w14:paraId="1C173A40" w14:textId="77777777" w:rsidR="00683CFB" w:rsidRDefault="00683CFB" w:rsidP="00B31131">
            <w:pPr>
              <w:pStyle w:val="Paragraphedeliste"/>
              <w:numPr>
                <w:ilvl w:val="0"/>
                <w:numId w:val="10"/>
              </w:numPr>
              <w:spacing w:line="240" w:lineRule="auto"/>
              <w:jc w:val="left"/>
            </w:pPr>
            <w:r w:rsidRPr="00B31131">
              <w:rPr>
                <w:b/>
                <w:bCs/>
              </w:rPr>
              <w:t>D2-01 :</w:t>
            </w:r>
            <w:r>
              <w:t xml:space="preserve"> Choisir le protocole en fonction de l'objectif visé.</w:t>
            </w:r>
          </w:p>
          <w:p w14:paraId="4222638B" w14:textId="77777777" w:rsidR="00683CFB" w:rsidRDefault="00683CFB" w:rsidP="00B31131">
            <w:pPr>
              <w:pStyle w:val="Paragraphedeliste"/>
              <w:numPr>
                <w:ilvl w:val="0"/>
                <w:numId w:val="10"/>
              </w:numPr>
              <w:spacing w:line="240" w:lineRule="auto"/>
              <w:jc w:val="left"/>
            </w:pPr>
            <w:r w:rsidRPr="00B31131">
              <w:rPr>
                <w:b/>
                <w:bCs/>
              </w:rPr>
              <w:t>D2-02 :</w:t>
            </w:r>
            <w:r>
              <w:t xml:space="preserve"> Choisir les configurations matérielles et logicielles du système en fonction de l'objectif visé par l'expérimentation.</w:t>
            </w:r>
          </w:p>
          <w:p w14:paraId="3C51B179" w14:textId="77777777" w:rsidR="00683CFB" w:rsidRDefault="00683CFB" w:rsidP="00B31131">
            <w:pPr>
              <w:pStyle w:val="Paragraphedeliste"/>
              <w:numPr>
                <w:ilvl w:val="0"/>
                <w:numId w:val="10"/>
              </w:numPr>
              <w:spacing w:line="240" w:lineRule="auto"/>
              <w:jc w:val="left"/>
            </w:pPr>
            <w:r w:rsidRPr="00B31131">
              <w:rPr>
                <w:b/>
                <w:bCs/>
              </w:rPr>
              <w:t>D2-03 :</w:t>
            </w:r>
            <w:r>
              <w:t xml:space="preserve"> Choisir les réglages du système en fonction de l'objectif visé par l'expérimentation.</w:t>
            </w:r>
          </w:p>
          <w:p w14:paraId="251250F7" w14:textId="77777777" w:rsidR="00683CFB" w:rsidRPr="00FC7A85" w:rsidRDefault="00683CFB" w:rsidP="00B31131">
            <w:pPr>
              <w:pStyle w:val="Paragraphedeliste"/>
              <w:numPr>
                <w:ilvl w:val="0"/>
                <w:numId w:val="10"/>
              </w:numPr>
              <w:spacing w:line="240" w:lineRule="auto"/>
              <w:jc w:val="left"/>
            </w:pPr>
            <w:r w:rsidRPr="00B31131">
              <w:rPr>
                <w:b/>
                <w:bCs/>
              </w:rPr>
              <w:t>D2-04 :</w:t>
            </w:r>
            <w:r>
              <w:t xml:space="preserve"> Choisir la grandeur physique à mesurer ou justifier son choix.</w:t>
            </w:r>
          </w:p>
        </w:tc>
      </w:tr>
    </w:tbl>
    <w:p w14:paraId="311D6721" w14:textId="77777777" w:rsidR="00683CFB" w:rsidRDefault="00683CFB"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683CFB" w14:paraId="18801A12" w14:textId="77777777" w:rsidTr="0036477E">
        <w:trPr>
          <w:cantSplit/>
          <w:trHeight w:val="1651"/>
        </w:trPr>
        <w:tc>
          <w:tcPr>
            <w:tcW w:w="846" w:type="dxa"/>
            <w:shd w:val="clear" w:color="auto" w:fill="DDE8FF"/>
            <w:textDirection w:val="btLr"/>
            <w:vAlign w:val="center"/>
          </w:tcPr>
          <w:p w14:paraId="500A2DAF" w14:textId="77777777" w:rsidR="00683CFB" w:rsidRPr="00317EAE" w:rsidRDefault="00683CFB" w:rsidP="003B391F">
            <w:pPr>
              <w:ind w:left="113" w:right="113"/>
              <w:jc w:val="center"/>
              <w:rPr>
                <w:rFonts w:ascii="Tw Cen MT" w:hAnsi="Tw Cen MT"/>
                <w:b/>
                <w:lang w:eastAsia="fr-FR"/>
              </w:rPr>
            </w:pPr>
            <w:r>
              <w:rPr>
                <w:rFonts w:ascii="Tw Cen MT" w:hAnsi="Tw Cen MT"/>
                <w:b/>
                <w:sz w:val="22"/>
                <w:szCs w:val="24"/>
                <w:lang w:eastAsia="fr-FR"/>
              </w:rPr>
              <w:t>Expérimenter et analyser</w:t>
            </w:r>
          </w:p>
        </w:tc>
        <w:tc>
          <w:tcPr>
            <w:tcW w:w="9348" w:type="dxa"/>
            <w:shd w:val="clear" w:color="auto" w:fill="DDE8FF"/>
            <w:vAlign w:val="center"/>
          </w:tcPr>
          <w:p w14:paraId="31878477" w14:textId="77777777" w:rsidR="00683CFB" w:rsidRPr="0036477E" w:rsidRDefault="00683CFB" w:rsidP="0036477E">
            <w:pPr>
              <w:spacing w:line="240" w:lineRule="auto"/>
              <w:jc w:val="left"/>
              <w:rPr>
                <w:rFonts w:ascii="Tw Cen MT" w:hAnsi="Tw Cen MT"/>
                <w:b/>
                <w:bCs/>
                <w:sz w:val="22"/>
                <w:szCs w:val="24"/>
              </w:rPr>
            </w:pPr>
            <w:r w:rsidRPr="0036477E">
              <w:rPr>
                <w:rFonts w:ascii="Tw Cen MT" w:hAnsi="Tw Cen MT"/>
                <w:b/>
                <w:bCs/>
                <w:sz w:val="22"/>
                <w:szCs w:val="24"/>
              </w:rPr>
              <w:t>Activité 1</w:t>
            </w:r>
          </w:p>
          <w:p w14:paraId="36F1A6AB" w14:textId="77777777" w:rsidR="00683CFB" w:rsidRDefault="00683CFB" w:rsidP="003B391F">
            <w:pPr>
              <w:pStyle w:val="Paragraphedeliste"/>
              <w:numPr>
                <w:ilvl w:val="0"/>
                <w:numId w:val="10"/>
              </w:numPr>
              <w:spacing w:line="240" w:lineRule="auto"/>
              <w:jc w:val="left"/>
            </w:pPr>
            <w:r w:rsidRPr="0036477E">
              <w:t>Prendre connaissance de la Fiche 1</w:t>
            </w:r>
            <w:r>
              <w:t xml:space="preserve"> </w:t>
            </w:r>
            <w:r w:rsidRPr="0036477E">
              <w:t>(Présentation générale)</w:t>
            </w:r>
            <w:r>
              <w:t>.</w:t>
            </w:r>
          </w:p>
          <w:p w14:paraId="6F93B500" w14:textId="77777777" w:rsidR="00683CFB" w:rsidRDefault="00683CFB" w:rsidP="0036477E">
            <w:pPr>
              <w:pStyle w:val="Paragraphedeliste"/>
              <w:numPr>
                <w:ilvl w:val="0"/>
                <w:numId w:val="10"/>
              </w:numPr>
              <w:spacing w:line="240" w:lineRule="auto"/>
              <w:jc w:val="left"/>
            </w:pPr>
            <w:r>
              <w:t>Prendre connaissance de la Fiche 2 (Mise en œuvre du BGR).</w:t>
            </w:r>
          </w:p>
          <w:p w14:paraId="0E7084C3" w14:textId="77777777" w:rsidR="00683CFB" w:rsidRDefault="00683CFB" w:rsidP="00874697">
            <w:pPr>
              <w:pStyle w:val="Paragraphedeliste"/>
              <w:numPr>
                <w:ilvl w:val="0"/>
                <w:numId w:val="12"/>
              </w:numPr>
            </w:pPr>
            <w:r>
              <w:t>Réaliser une commande du BGR avec le casque (Fiche 2 – Commande du BGR avec le casque).</w:t>
            </w:r>
          </w:p>
          <w:p w14:paraId="0DA1EFFB" w14:textId="3F237505" w:rsidR="00683CFB" w:rsidRPr="0036477E" w:rsidRDefault="00683CFB" w:rsidP="00874697">
            <w:pPr>
              <w:pStyle w:val="Paragraphedeliste"/>
              <w:numPr>
                <w:ilvl w:val="0"/>
                <w:numId w:val="12"/>
              </w:numPr>
            </w:pPr>
            <w:r>
              <w:t xml:space="preserve">Donner </w:t>
            </w:r>
            <w:r w:rsidR="007A45CB">
              <w:t>d</w:t>
            </w:r>
            <w:r>
              <w:t>es différences entre le système réel et le système didactique.</w:t>
            </w:r>
          </w:p>
        </w:tc>
      </w:tr>
    </w:tbl>
    <w:p w14:paraId="0574ECA0" w14:textId="5E7A6E41" w:rsidR="00683CFB" w:rsidRDefault="00683CFB"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9323DC" w14:paraId="01084493" w14:textId="77777777" w:rsidTr="00053656">
        <w:trPr>
          <w:cantSplit/>
          <w:trHeight w:val="1651"/>
        </w:trPr>
        <w:tc>
          <w:tcPr>
            <w:tcW w:w="846" w:type="dxa"/>
            <w:shd w:val="clear" w:color="auto" w:fill="DDE8FF"/>
            <w:textDirection w:val="btLr"/>
            <w:vAlign w:val="center"/>
          </w:tcPr>
          <w:p w14:paraId="15FC5AAC" w14:textId="77777777" w:rsidR="009323DC" w:rsidRPr="00317EAE" w:rsidRDefault="009323DC" w:rsidP="00053656">
            <w:pPr>
              <w:ind w:left="113" w:right="113"/>
              <w:jc w:val="center"/>
              <w:rPr>
                <w:rFonts w:ascii="Tw Cen MT" w:hAnsi="Tw Cen MT"/>
                <w:b/>
                <w:lang w:eastAsia="fr-FR"/>
              </w:rPr>
            </w:pPr>
            <w:r>
              <w:rPr>
                <w:rFonts w:ascii="Tw Cen MT" w:hAnsi="Tw Cen MT"/>
                <w:b/>
                <w:sz w:val="22"/>
                <w:szCs w:val="24"/>
                <w:lang w:eastAsia="fr-FR"/>
              </w:rPr>
              <w:t>Expérimenter et analyser</w:t>
            </w:r>
          </w:p>
        </w:tc>
        <w:tc>
          <w:tcPr>
            <w:tcW w:w="9348" w:type="dxa"/>
            <w:shd w:val="clear" w:color="auto" w:fill="DDE8FF"/>
            <w:vAlign w:val="center"/>
          </w:tcPr>
          <w:p w14:paraId="0D2F345B" w14:textId="77777777" w:rsidR="009323DC" w:rsidRPr="0036477E" w:rsidRDefault="009323DC" w:rsidP="00053656">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2</w:t>
            </w:r>
          </w:p>
          <w:p w14:paraId="56A2C5FB" w14:textId="4B496D64" w:rsidR="009323DC" w:rsidRDefault="009323DC" w:rsidP="00053656">
            <w:pPr>
              <w:pStyle w:val="Paragraphedeliste"/>
              <w:numPr>
                <w:ilvl w:val="0"/>
                <w:numId w:val="10"/>
              </w:numPr>
              <w:spacing w:line="240" w:lineRule="auto"/>
              <w:jc w:val="left"/>
            </w:pPr>
            <w:r>
              <w:t xml:space="preserve">Réaliser un schéma cinématique paramétré du système. </w:t>
            </w:r>
          </w:p>
          <w:p w14:paraId="13C7189D" w14:textId="185B357E" w:rsidR="009323DC" w:rsidRDefault="009323DC" w:rsidP="009323DC">
            <w:pPr>
              <w:pStyle w:val="Paragraphedeliste"/>
              <w:numPr>
                <w:ilvl w:val="1"/>
                <w:numId w:val="10"/>
              </w:numPr>
              <w:spacing w:line="240" w:lineRule="auto"/>
              <w:jc w:val="left"/>
            </w:pPr>
            <w:r>
              <w:t xml:space="preserve">Devront figurer le bâti (partie « bleu »), l’embase (partie </w:t>
            </w:r>
            <w:r w:rsidR="005C425A">
              <w:t>reliée à la poignée dévissable), l’axe « boule », l’axe « optique ».</w:t>
            </w:r>
          </w:p>
          <w:p w14:paraId="7E1FD93E" w14:textId="7EB8ACB4" w:rsidR="005C425A" w:rsidRDefault="005C425A" w:rsidP="009323DC">
            <w:pPr>
              <w:pStyle w:val="Paragraphedeliste"/>
              <w:numPr>
                <w:ilvl w:val="1"/>
                <w:numId w:val="10"/>
              </w:numPr>
              <w:spacing w:line="240" w:lineRule="auto"/>
              <w:jc w:val="left"/>
            </w:pPr>
            <w:r>
              <w:t xml:space="preserve">Le paramétrage devra faire apparaître l’angle de l’embase par rapport au bâti, l’angle de la boule par rapport à l’embase, l’angle de l’axe optique par rapport à la boule, l’angle de l’axe optique par rapport au bâti. </w:t>
            </w:r>
          </w:p>
          <w:p w14:paraId="0DC67034" w14:textId="5AF4D170" w:rsidR="005C425A" w:rsidRDefault="005C425A" w:rsidP="009323DC">
            <w:pPr>
              <w:pStyle w:val="Paragraphedeliste"/>
              <w:numPr>
                <w:ilvl w:val="1"/>
                <w:numId w:val="10"/>
              </w:numPr>
              <w:spacing w:line="240" w:lineRule="auto"/>
              <w:jc w:val="left"/>
            </w:pPr>
            <w:r>
              <w:t>Lister les capteurs permettant la mesure des angles.</w:t>
            </w:r>
          </w:p>
          <w:p w14:paraId="66F83F8D" w14:textId="1B3EE34D" w:rsidR="009323DC" w:rsidRPr="003A1441" w:rsidRDefault="009323DC" w:rsidP="00053656">
            <w:pPr>
              <w:pStyle w:val="Paragraphedeliste"/>
              <w:numPr>
                <w:ilvl w:val="0"/>
                <w:numId w:val="10"/>
              </w:numPr>
              <w:spacing w:line="240" w:lineRule="auto"/>
              <w:jc w:val="left"/>
            </w:pPr>
            <w:r w:rsidRPr="003A1441">
              <w:t>Réaliser un essai dans les conditions suivantes</w:t>
            </w:r>
            <w:r>
              <w:t> :</w:t>
            </w:r>
          </w:p>
          <w:p w14:paraId="74110D38" w14:textId="442D4D37" w:rsidR="005C425A" w:rsidRDefault="005C425A" w:rsidP="00053656">
            <w:pPr>
              <w:pStyle w:val="Paragraphedeliste"/>
              <w:numPr>
                <w:ilvl w:val="1"/>
                <w:numId w:val="10"/>
              </w:numPr>
              <w:spacing w:line="240" w:lineRule="auto"/>
              <w:jc w:val="left"/>
            </w:pPr>
            <w:r>
              <w:t>Connecter et activer le système.</w:t>
            </w:r>
          </w:p>
          <w:p w14:paraId="18F8171E" w14:textId="6E916940" w:rsidR="005C425A" w:rsidRDefault="0098231D" w:rsidP="00053656">
            <w:pPr>
              <w:pStyle w:val="Paragraphedeliste"/>
              <w:numPr>
                <w:ilvl w:val="1"/>
                <w:numId w:val="10"/>
              </w:numPr>
              <w:spacing w:line="240" w:lineRule="auto"/>
              <w:jc w:val="left"/>
            </w:pPr>
            <w:r w:rsidRPr="0098231D">
              <w:rPr>
                <w:noProof/>
              </w:rPr>
              <w:drawing>
                <wp:anchor distT="0" distB="0" distL="114300" distR="114300" simplePos="0" relativeHeight="251658240" behindDoc="0" locked="0" layoutInCell="1" allowOverlap="1" wp14:anchorId="126717B6" wp14:editId="7A2D865B">
                  <wp:simplePos x="0" y="0"/>
                  <wp:positionH relativeFrom="column">
                    <wp:posOffset>4712970</wp:posOffset>
                  </wp:positionH>
                  <wp:positionV relativeFrom="paragraph">
                    <wp:posOffset>27940</wp:posOffset>
                  </wp:positionV>
                  <wp:extent cx="1007745" cy="744855"/>
                  <wp:effectExtent l="0" t="0" r="1905" b="0"/>
                  <wp:wrapSquare wrapText="bothSides"/>
                  <wp:docPr id="1" name="Image 2">
                    <a:extLst xmlns:a="http://schemas.openxmlformats.org/drawingml/2006/main">
                      <a:ext uri="{FF2B5EF4-FFF2-40B4-BE49-F238E27FC236}">
                        <a16:creationId xmlns:a16="http://schemas.microsoft.com/office/drawing/2014/main" id="{3A35411D-9677-4629-8833-E6942EF0B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3A35411D-9677-4629-8833-E6942EF0B522}"/>
                              </a:ext>
                            </a:extLst>
                          </pic:cNvPr>
                          <pic:cNvPicPr>
                            <a:picLocks noChangeAspect="1"/>
                          </pic:cNvPicPr>
                        </pic:nvPicPr>
                        <pic:blipFill rotWithShape="1">
                          <a:blip r:embed="rId7">
                            <a:extLst>
                              <a:ext uri="{28A0092B-C50C-407E-A947-70E740481C1C}">
                                <a14:useLocalDpi xmlns:a14="http://schemas.microsoft.com/office/drawing/2010/main" val="0"/>
                              </a:ext>
                            </a:extLst>
                          </a:blip>
                          <a:srcRect l="79788" t="5120" r="1899" b="77209"/>
                          <a:stretch/>
                        </pic:blipFill>
                        <pic:spPr>
                          <a:xfrm>
                            <a:off x="0" y="0"/>
                            <a:ext cx="1007745" cy="744855"/>
                          </a:xfrm>
                          <a:prstGeom prst="rect">
                            <a:avLst/>
                          </a:prstGeom>
                        </pic:spPr>
                      </pic:pic>
                    </a:graphicData>
                  </a:graphic>
                  <wp14:sizeRelH relativeFrom="margin">
                    <wp14:pctWidth>0</wp14:pctWidth>
                  </wp14:sizeRelH>
                  <wp14:sizeRelV relativeFrom="margin">
                    <wp14:pctHeight>0</wp14:pctHeight>
                  </wp14:sizeRelV>
                </wp:anchor>
              </w:drawing>
            </w:r>
            <w:r>
              <w:t>Utiliser la fonction GYROSTABILISATION double étage.</w:t>
            </w:r>
          </w:p>
          <w:p w14:paraId="5FF6A292" w14:textId="70C5C2CB" w:rsidR="005C425A" w:rsidRDefault="005C425A" w:rsidP="00053656">
            <w:pPr>
              <w:pStyle w:val="Paragraphedeliste"/>
              <w:numPr>
                <w:ilvl w:val="1"/>
                <w:numId w:val="10"/>
              </w:numPr>
              <w:spacing w:line="240" w:lineRule="auto"/>
              <w:jc w:val="left"/>
            </w:pPr>
            <w:r>
              <w:t xml:space="preserve">Allumer le laser et pointer le tableau. </w:t>
            </w:r>
          </w:p>
          <w:p w14:paraId="518D502E" w14:textId="46478F98" w:rsidR="0098231D" w:rsidRDefault="0098231D" w:rsidP="00053656">
            <w:pPr>
              <w:pStyle w:val="Paragraphedeliste"/>
              <w:numPr>
                <w:ilvl w:val="1"/>
                <w:numId w:val="10"/>
              </w:numPr>
              <w:spacing w:line="240" w:lineRule="auto"/>
              <w:jc w:val="left"/>
            </w:pPr>
            <w:r>
              <w:t>Utiliser la « Visualisation dynamique » des signaux.</w:t>
            </w:r>
          </w:p>
          <w:p w14:paraId="27965E1E" w14:textId="62703A5A" w:rsidR="009323DC" w:rsidRPr="003A1441" w:rsidRDefault="0098231D" w:rsidP="0098231D">
            <w:pPr>
              <w:pStyle w:val="Paragraphedeliste"/>
              <w:numPr>
                <w:ilvl w:val="1"/>
                <w:numId w:val="10"/>
              </w:numPr>
              <w:spacing w:line="240" w:lineRule="auto"/>
              <w:jc w:val="left"/>
            </w:pPr>
            <w:r>
              <w:t>En utilisant la poignée dévissable, réaliser un mouvement de 20° environ.</w:t>
            </w:r>
          </w:p>
          <w:p w14:paraId="3A419545" w14:textId="77777777" w:rsidR="009323DC" w:rsidRPr="0036477E" w:rsidRDefault="009323DC" w:rsidP="00053656">
            <w:pPr>
              <w:pStyle w:val="Paragraphedeliste"/>
              <w:numPr>
                <w:ilvl w:val="0"/>
                <w:numId w:val="10"/>
              </w:numPr>
              <w:spacing w:line="240" w:lineRule="auto"/>
              <w:jc w:val="left"/>
            </w:pPr>
            <w:r w:rsidRPr="003A1441">
              <w:t>Commenter les courbes obtenues.</w:t>
            </w:r>
          </w:p>
        </w:tc>
      </w:tr>
    </w:tbl>
    <w:p w14:paraId="467B3920" w14:textId="77777777" w:rsidR="009323DC" w:rsidRDefault="009323DC"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683CFB" w14:paraId="532FE7A0" w14:textId="77777777" w:rsidTr="003B391F">
        <w:trPr>
          <w:cantSplit/>
          <w:trHeight w:val="1651"/>
        </w:trPr>
        <w:tc>
          <w:tcPr>
            <w:tcW w:w="846" w:type="dxa"/>
            <w:shd w:val="clear" w:color="auto" w:fill="DDE8FF"/>
            <w:textDirection w:val="btLr"/>
            <w:vAlign w:val="center"/>
          </w:tcPr>
          <w:p w14:paraId="71A65F8F" w14:textId="77777777" w:rsidR="00683CFB" w:rsidRPr="00317EAE" w:rsidRDefault="00683CFB" w:rsidP="003B391F">
            <w:pPr>
              <w:ind w:left="113" w:right="113"/>
              <w:jc w:val="center"/>
              <w:rPr>
                <w:rFonts w:ascii="Tw Cen MT" w:hAnsi="Tw Cen MT"/>
                <w:b/>
                <w:lang w:eastAsia="fr-FR"/>
              </w:rPr>
            </w:pPr>
            <w:r>
              <w:rPr>
                <w:rFonts w:ascii="Tw Cen MT" w:hAnsi="Tw Cen MT"/>
                <w:b/>
                <w:sz w:val="22"/>
                <w:szCs w:val="24"/>
                <w:lang w:eastAsia="fr-FR"/>
              </w:rPr>
              <w:t>Expérimenter et analyser</w:t>
            </w:r>
          </w:p>
        </w:tc>
        <w:tc>
          <w:tcPr>
            <w:tcW w:w="9348" w:type="dxa"/>
            <w:shd w:val="clear" w:color="auto" w:fill="DDE8FF"/>
            <w:vAlign w:val="center"/>
          </w:tcPr>
          <w:p w14:paraId="16ACDBF3" w14:textId="4A853D7D" w:rsidR="00683CFB" w:rsidRPr="0036477E" w:rsidRDefault="00683CFB" w:rsidP="0036477E">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98231D">
              <w:rPr>
                <w:rFonts w:ascii="Tw Cen MT" w:hAnsi="Tw Cen MT"/>
                <w:b/>
                <w:bCs/>
                <w:sz w:val="22"/>
                <w:szCs w:val="24"/>
              </w:rPr>
              <w:t>3</w:t>
            </w:r>
          </w:p>
          <w:p w14:paraId="007EBB71" w14:textId="75B1801F" w:rsidR="00683CFB" w:rsidRPr="003A1441" w:rsidRDefault="00683CFB" w:rsidP="003B391F">
            <w:pPr>
              <w:pStyle w:val="Paragraphedeliste"/>
              <w:numPr>
                <w:ilvl w:val="0"/>
                <w:numId w:val="10"/>
              </w:numPr>
              <w:spacing w:line="240" w:lineRule="auto"/>
              <w:jc w:val="left"/>
            </w:pPr>
            <w:r w:rsidRPr="003A1441">
              <w:t>Réaliser un essai dans les conditions suivantes</w:t>
            </w:r>
            <w:r w:rsidR="00982578">
              <w:t> :</w:t>
            </w:r>
          </w:p>
          <w:p w14:paraId="18E9A071" w14:textId="3A25460E" w:rsidR="00683CFB" w:rsidRPr="003A1441" w:rsidRDefault="00683CFB" w:rsidP="0036477E">
            <w:pPr>
              <w:pStyle w:val="Paragraphedeliste"/>
              <w:numPr>
                <w:ilvl w:val="1"/>
                <w:numId w:val="10"/>
              </w:numPr>
              <w:spacing w:line="240" w:lineRule="auto"/>
              <w:jc w:val="left"/>
            </w:pPr>
            <w:r w:rsidRPr="003A1441">
              <w:t>solliciter l’axe boule </w:t>
            </w:r>
            <w:r w:rsidR="00B84C6E">
              <w:t>(Fiche 3 – Envoyer une consigne déplacement à un axe)</w:t>
            </w:r>
            <w:r w:rsidRPr="003A1441">
              <w:t>;</w:t>
            </w:r>
          </w:p>
          <w:p w14:paraId="55BCBFFB" w14:textId="77777777" w:rsidR="00683CFB" w:rsidRPr="003A1441" w:rsidRDefault="00683CFB" w:rsidP="0036477E">
            <w:pPr>
              <w:pStyle w:val="Paragraphedeliste"/>
              <w:numPr>
                <w:ilvl w:val="1"/>
                <w:numId w:val="10"/>
              </w:numPr>
              <w:spacing w:line="240" w:lineRule="auto"/>
              <w:jc w:val="left"/>
            </w:pPr>
            <w:r w:rsidRPr="003A1441">
              <w:t>réaliser un échelon de 10°.</w:t>
            </w:r>
          </w:p>
          <w:p w14:paraId="451DD69D" w14:textId="77777777" w:rsidR="00683CFB" w:rsidRPr="003A1441" w:rsidRDefault="00683CFB" w:rsidP="003B391F">
            <w:pPr>
              <w:pStyle w:val="Paragraphedeliste"/>
              <w:numPr>
                <w:ilvl w:val="0"/>
                <w:numId w:val="10"/>
              </w:numPr>
              <w:spacing w:line="240" w:lineRule="auto"/>
              <w:jc w:val="left"/>
            </w:pPr>
            <w:r w:rsidRPr="003A1441">
              <w:t>Afficher les courbes.</w:t>
            </w:r>
          </w:p>
          <w:p w14:paraId="24BF1FB3" w14:textId="77777777" w:rsidR="00683CFB" w:rsidRPr="0036477E" w:rsidRDefault="00683CFB" w:rsidP="003B391F">
            <w:pPr>
              <w:pStyle w:val="Paragraphedeliste"/>
              <w:numPr>
                <w:ilvl w:val="0"/>
                <w:numId w:val="10"/>
              </w:numPr>
              <w:spacing w:line="240" w:lineRule="auto"/>
              <w:jc w:val="left"/>
            </w:pPr>
            <w:r w:rsidRPr="003A1441">
              <w:t>Commenter les courbes obtenues.</w:t>
            </w:r>
          </w:p>
        </w:tc>
      </w:tr>
    </w:tbl>
    <w:p w14:paraId="6FD5B78B" w14:textId="77777777" w:rsidR="00683CFB" w:rsidRDefault="00683CFB"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683CFB" w14:paraId="3E1536A6" w14:textId="77777777" w:rsidTr="003B391F">
        <w:trPr>
          <w:cantSplit/>
          <w:trHeight w:val="1651"/>
        </w:trPr>
        <w:tc>
          <w:tcPr>
            <w:tcW w:w="846" w:type="dxa"/>
            <w:shd w:val="clear" w:color="auto" w:fill="DDE8FF"/>
            <w:textDirection w:val="btLr"/>
            <w:vAlign w:val="center"/>
          </w:tcPr>
          <w:p w14:paraId="74EF4834" w14:textId="77777777" w:rsidR="00683CFB" w:rsidRPr="00317EAE" w:rsidRDefault="00683CFB" w:rsidP="003B391F">
            <w:pPr>
              <w:ind w:left="113" w:right="113"/>
              <w:jc w:val="center"/>
              <w:rPr>
                <w:rFonts w:ascii="Tw Cen MT" w:hAnsi="Tw Cen MT"/>
                <w:b/>
                <w:lang w:eastAsia="fr-FR"/>
              </w:rPr>
            </w:pPr>
            <w:r>
              <w:rPr>
                <w:rFonts w:ascii="Tw Cen MT" w:hAnsi="Tw Cen MT"/>
                <w:b/>
                <w:sz w:val="22"/>
                <w:szCs w:val="24"/>
                <w:lang w:eastAsia="fr-FR"/>
              </w:rPr>
              <w:t>Expérimenter et analyser</w:t>
            </w:r>
          </w:p>
        </w:tc>
        <w:tc>
          <w:tcPr>
            <w:tcW w:w="9348" w:type="dxa"/>
            <w:shd w:val="clear" w:color="auto" w:fill="DDE8FF"/>
            <w:vAlign w:val="center"/>
          </w:tcPr>
          <w:p w14:paraId="1AB1E4B6" w14:textId="0A0B66A6" w:rsidR="00683CFB" w:rsidRPr="003A1441" w:rsidRDefault="00683CFB" w:rsidP="003B391F">
            <w:pPr>
              <w:spacing w:line="240" w:lineRule="auto"/>
              <w:jc w:val="left"/>
              <w:rPr>
                <w:rFonts w:ascii="Tw Cen MT" w:hAnsi="Tw Cen MT"/>
                <w:b/>
                <w:bCs/>
                <w:sz w:val="22"/>
                <w:szCs w:val="24"/>
              </w:rPr>
            </w:pPr>
            <w:r w:rsidRPr="003A1441">
              <w:rPr>
                <w:rFonts w:ascii="Tw Cen MT" w:hAnsi="Tw Cen MT"/>
                <w:b/>
                <w:bCs/>
                <w:sz w:val="22"/>
                <w:szCs w:val="24"/>
              </w:rPr>
              <w:t xml:space="preserve">Activité </w:t>
            </w:r>
            <w:r w:rsidR="0098231D">
              <w:rPr>
                <w:rFonts w:ascii="Tw Cen MT" w:hAnsi="Tw Cen MT"/>
                <w:b/>
                <w:bCs/>
                <w:sz w:val="22"/>
                <w:szCs w:val="24"/>
              </w:rPr>
              <w:t>4</w:t>
            </w:r>
          </w:p>
          <w:p w14:paraId="359FCA4C" w14:textId="0EDCE761" w:rsidR="00683CFB" w:rsidRPr="003A1441" w:rsidRDefault="00683CFB" w:rsidP="009675B9">
            <w:pPr>
              <w:pStyle w:val="Paragraphedeliste"/>
              <w:numPr>
                <w:ilvl w:val="0"/>
                <w:numId w:val="10"/>
              </w:numPr>
              <w:spacing w:line="240" w:lineRule="auto"/>
              <w:jc w:val="left"/>
            </w:pPr>
            <w:r w:rsidRPr="003A1441">
              <w:t xml:space="preserve">Prendre connaissance de la Fiche </w:t>
            </w:r>
            <w:r w:rsidR="003A1441" w:rsidRPr="003A1441">
              <w:t>4</w:t>
            </w:r>
            <w:r w:rsidRPr="003A1441">
              <w:t xml:space="preserve"> (Ingénierie Systèmes – Diagramme des exigences).</w:t>
            </w:r>
          </w:p>
          <w:p w14:paraId="4E209795" w14:textId="77777777" w:rsidR="00683CFB" w:rsidRPr="003A1441" w:rsidRDefault="00683CFB" w:rsidP="009675B9">
            <w:pPr>
              <w:pStyle w:val="Paragraphedeliste"/>
              <w:numPr>
                <w:ilvl w:val="0"/>
                <w:numId w:val="10"/>
              </w:numPr>
              <w:spacing w:line="240" w:lineRule="auto"/>
              <w:jc w:val="left"/>
            </w:pPr>
            <w:r w:rsidRPr="003A1441">
              <w:t>Donner le temps de réponse à 5% et l’écart statique.</w:t>
            </w:r>
          </w:p>
          <w:p w14:paraId="5363FE07" w14:textId="77777777" w:rsidR="00683CFB" w:rsidRPr="0036477E" w:rsidRDefault="00683CFB" w:rsidP="008E3BD4">
            <w:pPr>
              <w:pStyle w:val="Paragraphedeliste"/>
              <w:numPr>
                <w:ilvl w:val="0"/>
                <w:numId w:val="10"/>
              </w:numPr>
              <w:spacing w:line="240" w:lineRule="auto"/>
              <w:jc w:val="left"/>
            </w:pPr>
            <w:r>
              <w:t>Donner l’erreur de trainage pour un asservissement en vitesse de l’axe boule.</w:t>
            </w:r>
          </w:p>
        </w:tc>
      </w:tr>
    </w:tbl>
    <w:p w14:paraId="4EDE4B8E" w14:textId="77777777" w:rsidR="00683CFB" w:rsidRDefault="00683CFB"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683CFB" w14:paraId="23E1341D" w14:textId="77777777" w:rsidTr="009675B9">
        <w:trPr>
          <w:cantSplit/>
          <w:trHeight w:val="1651"/>
        </w:trPr>
        <w:tc>
          <w:tcPr>
            <w:tcW w:w="506" w:type="dxa"/>
            <w:shd w:val="clear" w:color="auto" w:fill="FFD5D5"/>
            <w:textDirection w:val="btLr"/>
            <w:vAlign w:val="center"/>
          </w:tcPr>
          <w:p w14:paraId="41056AD7" w14:textId="77777777" w:rsidR="00683CFB" w:rsidRPr="00317EAE" w:rsidRDefault="00683CFB" w:rsidP="003B391F">
            <w:pPr>
              <w:ind w:left="113" w:right="113"/>
              <w:jc w:val="center"/>
              <w:rPr>
                <w:rFonts w:ascii="Tw Cen MT" w:hAnsi="Tw Cen MT"/>
                <w:b/>
                <w:lang w:eastAsia="fr-FR"/>
              </w:rPr>
            </w:pPr>
            <w:r>
              <w:rPr>
                <w:rFonts w:ascii="Tw Cen MT" w:hAnsi="Tw Cen MT"/>
                <w:b/>
                <w:sz w:val="22"/>
                <w:szCs w:val="24"/>
                <w:lang w:eastAsia="fr-FR"/>
              </w:rPr>
              <w:lastRenderedPageBreak/>
              <w:t>Synthèse</w:t>
            </w:r>
          </w:p>
        </w:tc>
        <w:tc>
          <w:tcPr>
            <w:tcW w:w="9688" w:type="dxa"/>
            <w:shd w:val="clear" w:color="auto" w:fill="FFD5D5"/>
            <w:vAlign w:val="center"/>
          </w:tcPr>
          <w:p w14:paraId="07E0954C" w14:textId="77777777" w:rsidR="00683CFB" w:rsidRPr="009675B9" w:rsidRDefault="00683CFB" w:rsidP="003B391F">
            <w:pPr>
              <w:pStyle w:val="Paragraphedeliste"/>
              <w:numPr>
                <w:ilvl w:val="0"/>
                <w:numId w:val="10"/>
              </w:numPr>
              <w:spacing w:line="240" w:lineRule="auto"/>
              <w:jc w:val="left"/>
            </w:pPr>
            <w:r>
              <w:rPr>
                <w:b/>
                <w:bCs/>
              </w:rPr>
              <w:t>Réaliser une synthèse dans le but d’une préparation orale :</w:t>
            </w:r>
          </w:p>
          <w:p w14:paraId="4DCC3A42" w14:textId="77777777" w:rsidR="00683CFB" w:rsidRDefault="00683CFB" w:rsidP="009675B9">
            <w:pPr>
              <w:pStyle w:val="Paragraphedeliste"/>
              <w:numPr>
                <w:ilvl w:val="1"/>
                <w:numId w:val="10"/>
              </w:numPr>
              <w:spacing w:line="240" w:lineRule="auto"/>
              <w:jc w:val="left"/>
            </w:pPr>
            <w:r>
              <w:t>Expliquer brièvement le contexte industriel du système.</w:t>
            </w:r>
          </w:p>
          <w:p w14:paraId="2EE3D1EA" w14:textId="77777777" w:rsidR="00683CFB" w:rsidRDefault="00683CFB" w:rsidP="009675B9">
            <w:pPr>
              <w:pStyle w:val="Paragraphedeliste"/>
              <w:numPr>
                <w:ilvl w:val="1"/>
                <w:numId w:val="10"/>
              </w:numPr>
              <w:spacing w:line="240" w:lineRule="auto"/>
              <w:jc w:val="left"/>
            </w:pPr>
            <w:r>
              <w:t>Expliquer brièvement le fonctionnement du système de laboratoire.</w:t>
            </w:r>
          </w:p>
          <w:p w14:paraId="74F8D2F9" w14:textId="77777777" w:rsidR="00683CFB" w:rsidRDefault="00683CFB" w:rsidP="009675B9">
            <w:pPr>
              <w:pStyle w:val="Paragraphedeliste"/>
              <w:numPr>
                <w:ilvl w:val="1"/>
                <w:numId w:val="10"/>
              </w:numPr>
              <w:spacing w:line="240" w:lineRule="auto"/>
              <w:jc w:val="left"/>
            </w:pPr>
            <w:r>
              <w:t>Réaliser une synthèse de l’activité 2.</w:t>
            </w:r>
          </w:p>
          <w:p w14:paraId="08C299EA" w14:textId="77777777" w:rsidR="00683CFB" w:rsidRDefault="00683CFB" w:rsidP="009675B9">
            <w:pPr>
              <w:pStyle w:val="Paragraphedeliste"/>
              <w:numPr>
                <w:ilvl w:val="1"/>
                <w:numId w:val="10"/>
              </w:numPr>
              <w:spacing w:line="240" w:lineRule="auto"/>
              <w:jc w:val="left"/>
            </w:pPr>
            <w:r>
              <w:t>Réaliser une synthèse de l’activité 3.</w:t>
            </w:r>
          </w:p>
          <w:p w14:paraId="2C975870" w14:textId="77777777" w:rsidR="00683CFB" w:rsidRDefault="00683CFB" w:rsidP="00B51F23">
            <w:pPr>
              <w:spacing w:line="240" w:lineRule="auto"/>
              <w:jc w:val="left"/>
            </w:pPr>
          </w:p>
          <w:p w14:paraId="45287D87" w14:textId="77777777" w:rsidR="00683CFB" w:rsidRDefault="00683CFB" w:rsidP="00B51F23">
            <w:pPr>
              <w:spacing w:line="240" w:lineRule="auto"/>
              <w:jc w:val="left"/>
            </w:pPr>
            <w:r>
              <w:sym w:font="Wingdings" w:char="F020"/>
            </w:r>
            <w:r>
              <w:sym w:font="Wingdings" w:char="F04F"/>
            </w:r>
            <w:r>
              <w:t xml:space="preserve"> Pour XENS – CCINP – Centrale : </w:t>
            </w:r>
          </w:p>
          <w:p w14:paraId="3D6490C4" w14:textId="2536304F" w:rsidR="00683CFB" w:rsidRDefault="0098231D" w:rsidP="008C2711">
            <w:pPr>
              <w:pStyle w:val="Paragraphedeliste"/>
              <w:numPr>
                <w:ilvl w:val="0"/>
                <w:numId w:val="11"/>
              </w:numPr>
              <w:spacing w:line="240" w:lineRule="auto"/>
              <w:jc w:val="left"/>
            </w:pPr>
            <w:r>
              <w:t xml:space="preserve">Conserver </w:t>
            </w:r>
            <w:r w:rsidR="00683CFB">
              <w:t>des copies d’écran dans PowerPoint ou Word</w:t>
            </w:r>
          </w:p>
          <w:p w14:paraId="5612782F" w14:textId="77777777" w:rsidR="00683CFB" w:rsidRDefault="00683CFB" w:rsidP="008C2711">
            <w:pPr>
              <w:spacing w:line="240" w:lineRule="auto"/>
              <w:jc w:val="left"/>
            </w:pPr>
            <w:r>
              <w:sym w:font="Wingdings" w:char="F020"/>
            </w:r>
            <w:r>
              <w:sym w:font="Wingdings" w:char="F04F"/>
            </w:r>
            <w:r>
              <w:t xml:space="preserve"> Pour CCMP : </w:t>
            </w:r>
          </w:p>
          <w:p w14:paraId="1D9979C5" w14:textId="77777777" w:rsidR="00683CFB" w:rsidRPr="00FC7A85" w:rsidRDefault="00683CFB" w:rsidP="008C2711">
            <w:pPr>
              <w:pStyle w:val="Paragraphedeliste"/>
              <w:numPr>
                <w:ilvl w:val="0"/>
                <w:numId w:val="11"/>
              </w:numPr>
              <w:spacing w:line="240" w:lineRule="auto"/>
              <w:jc w:val="left"/>
            </w:pPr>
            <w:r>
              <w:t>Rédiger les éléments de synthèse sur feuille, imprimer et annoter les courbes nécessaires.</w:t>
            </w:r>
          </w:p>
        </w:tc>
      </w:tr>
    </w:tbl>
    <w:p w14:paraId="3114F2D6" w14:textId="77777777" w:rsidR="009675B9" w:rsidRDefault="009675B9" w:rsidP="009675B9"/>
    <w:p w14:paraId="72FD8889" w14:textId="31DA8F97" w:rsidR="00FD6CF3" w:rsidRPr="0036477E" w:rsidRDefault="00FD6CF3" w:rsidP="00FD6CF3">
      <w:pPr>
        <w:pStyle w:val="Titre"/>
      </w:pPr>
      <w:r>
        <w:t>Chaine fonctionnelle</w:t>
      </w:r>
    </w:p>
    <w:p w14:paraId="036BF239" w14:textId="77777777" w:rsidR="00FD6CF3" w:rsidRDefault="00FD6CF3" w:rsidP="00FD6CF3"/>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FD6CF3" w14:paraId="6405D00E" w14:textId="77777777" w:rsidTr="00890379">
        <w:trPr>
          <w:cantSplit/>
          <w:trHeight w:val="1651"/>
        </w:trPr>
        <w:tc>
          <w:tcPr>
            <w:tcW w:w="447" w:type="dxa"/>
            <w:shd w:val="clear" w:color="auto" w:fill="FFD5D5"/>
            <w:textDirection w:val="btLr"/>
            <w:vAlign w:val="center"/>
          </w:tcPr>
          <w:p w14:paraId="5F383153" w14:textId="77777777" w:rsidR="00FD6CF3" w:rsidRPr="00317EAE" w:rsidRDefault="00FD6CF3" w:rsidP="00890379">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09C914F9" w14:textId="77777777" w:rsidR="00FD6CF3" w:rsidRDefault="00FD6CF3" w:rsidP="00FD6CF3">
            <w:pPr>
              <w:pStyle w:val="Paragraphedeliste"/>
              <w:numPr>
                <w:ilvl w:val="0"/>
                <w:numId w:val="10"/>
              </w:numPr>
              <w:spacing w:line="240" w:lineRule="auto"/>
              <w:jc w:val="left"/>
            </w:pPr>
            <w:r w:rsidRPr="006A648A">
              <w:rPr>
                <w:b/>
                <w:bCs/>
              </w:rPr>
              <w:t>A3-01</w:t>
            </w:r>
            <w:r>
              <w:tab/>
              <w:t>Associer les fonctions aux constituants.</w:t>
            </w:r>
          </w:p>
          <w:p w14:paraId="02364371" w14:textId="77777777" w:rsidR="00FD6CF3" w:rsidRDefault="00FD6CF3" w:rsidP="00FD6CF3">
            <w:pPr>
              <w:pStyle w:val="Paragraphedeliste"/>
              <w:numPr>
                <w:ilvl w:val="0"/>
                <w:numId w:val="10"/>
              </w:numPr>
              <w:spacing w:line="240" w:lineRule="auto"/>
              <w:jc w:val="left"/>
            </w:pPr>
            <w:r w:rsidRPr="006A648A">
              <w:rPr>
                <w:b/>
                <w:bCs/>
              </w:rPr>
              <w:t>A3-02</w:t>
            </w:r>
            <w:r>
              <w:tab/>
              <w:t>Justifier le choix des constituants dédiés aux fonctions d’un système.</w:t>
            </w:r>
          </w:p>
          <w:p w14:paraId="76C5F541" w14:textId="77777777" w:rsidR="00FD6CF3" w:rsidRDefault="00FD6CF3" w:rsidP="00FD6CF3">
            <w:pPr>
              <w:pStyle w:val="Paragraphedeliste"/>
              <w:numPr>
                <w:ilvl w:val="0"/>
                <w:numId w:val="10"/>
              </w:numPr>
              <w:spacing w:line="240" w:lineRule="auto"/>
              <w:jc w:val="left"/>
            </w:pPr>
            <w:r w:rsidRPr="006A648A">
              <w:rPr>
                <w:b/>
                <w:bCs/>
              </w:rPr>
              <w:t>A3-03</w:t>
            </w:r>
            <w:r>
              <w:tab/>
              <w:t>Identifier et décrire les chaines fonctionnelles du système.</w:t>
            </w:r>
          </w:p>
          <w:p w14:paraId="235EA917" w14:textId="77777777" w:rsidR="00FD6CF3" w:rsidRDefault="00FD6CF3" w:rsidP="00FD6CF3">
            <w:pPr>
              <w:pStyle w:val="Paragraphedeliste"/>
              <w:numPr>
                <w:ilvl w:val="0"/>
                <w:numId w:val="10"/>
              </w:numPr>
              <w:spacing w:line="240" w:lineRule="auto"/>
              <w:jc w:val="left"/>
            </w:pPr>
            <w:r w:rsidRPr="006A648A">
              <w:rPr>
                <w:b/>
                <w:bCs/>
              </w:rPr>
              <w:t>A3-04</w:t>
            </w:r>
            <w:r>
              <w:tab/>
              <w:t>Identifier et décrire les liens entre les chaines fonctionnelles.</w:t>
            </w:r>
          </w:p>
          <w:p w14:paraId="0189A61C" w14:textId="77777777" w:rsidR="00FD6CF3" w:rsidRDefault="00FD6CF3" w:rsidP="00FD6CF3">
            <w:pPr>
              <w:pStyle w:val="Paragraphedeliste"/>
              <w:numPr>
                <w:ilvl w:val="0"/>
                <w:numId w:val="10"/>
              </w:numPr>
              <w:spacing w:line="240" w:lineRule="auto"/>
              <w:jc w:val="left"/>
            </w:pPr>
            <w:r w:rsidRPr="006A648A">
              <w:rPr>
                <w:b/>
                <w:bCs/>
              </w:rPr>
              <w:t>A3-05</w:t>
            </w:r>
            <w:r>
              <w:tab/>
              <w:t>Caractériser un constituant de la chaine de puissance.</w:t>
            </w:r>
          </w:p>
          <w:p w14:paraId="18B62FFB" w14:textId="77777777" w:rsidR="00FD6CF3" w:rsidRDefault="00FD6CF3" w:rsidP="00FD6CF3">
            <w:pPr>
              <w:pStyle w:val="Paragraphedeliste"/>
              <w:numPr>
                <w:ilvl w:val="0"/>
                <w:numId w:val="10"/>
              </w:numPr>
              <w:spacing w:line="240" w:lineRule="auto"/>
              <w:jc w:val="left"/>
            </w:pPr>
            <w:r w:rsidRPr="006A648A">
              <w:rPr>
                <w:b/>
                <w:bCs/>
              </w:rPr>
              <w:t>A3-06</w:t>
            </w:r>
            <w:r>
              <w:tab/>
              <w:t>Caractériser un constituant de la chaine d’information.</w:t>
            </w:r>
          </w:p>
          <w:p w14:paraId="205B5F51" w14:textId="77777777" w:rsidR="00FD6CF3" w:rsidRDefault="00FD6CF3" w:rsidP="00FD6CF3">
            <w:pPr>
              <w:pStyle w:val="Paragraphedeliste"/>
              <w:numPr>
                <w:ilvl w:val="0"/>
                <w:numId w:val="10"/>
              </w:numPr>
              <w:spacing w:line="240" w:lineRule="auto"/>
              <w:jc w:val="left"/>
            </w:pPr>
            <w:r w:rsidRPr="006A648A">
              <w:rPr>
                <w:b/>
                <w:bCs/>
              </w:rPr>
              <w:t>D1-02</w:t>
            </w:r>
            <w:r>
              <w:tab/>
              <w:t>Repérer les constituants réalisant les principales fonctions des chaines fonctionnelles.</w:t>
            </w:r>
          </w:p>
          <w:p w14:paraId="6C646F11" w14:textId="77777777" w:rsidR="00FD6CF3" w:rsidRPr="00FC7A85" w:rsidRDefault="00FD6CF3" w:rsidP="00FD6CF3">
            <w:pPr>
              <w:pStyle w:val="Paragraphedeliste"/>
              <w:numPr>
                <w:ilvl w:val="0"/>
                <w:numId w:val="10"/>
              </w:numPr>
              <w:spacing w:line="240" w:lineRule="auto"/>
              <w:jc w:val="left"/>
            </w:pPr>
            <w:r w:rsidRPr="006A648A">
              <w:rPr>
                <w:b/>
                <w:bCs/>
              </w:rPr>
              <w:t>D1-03</w:t>
            </w:r>
            <w:r>
              <w:tab/>
              <w:t>Identifier les grandeurs physiques d’effort et de flux.</w:t>
            </w:r>
          </w:p>
        </w:tc>
      </w:tr>
    </w:tbl>
    <w:p w14:paraId="4E0B8878" w14:textId="77777777" w:rsidR="00FD6CF3" w:rsidRDefault="00FD6CF3" w:rsidP="00FD6CF3"/>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FD6CF3" w14:paraId="1A73ECD3" w14:textId="77777777" w:rsidTr="00890379">
        <w:trPr>
          <w:cantSplit/>
          <w:trHeight w:val="1651"/>
        </w:trPr>
        <w:tc>
          <w:tcPr>
            <w:tcW w:w="846" w:type="dxa"/>
            <w:shd w:val="clear" w:color="auto" w:fill="DDE8FF"/>
            <w:textDirection w:val="btLr"/>
            <w:vAlign w:val="center"/>
          </w:tcPr>
          <w:p w14:paraId="2B7F4633" w14:textId="77777777" w:rsidR="00FD6CF3" w:rsidRPr="00317EAE" w:rsidRDefault="00FD6CF3" w:rsidP="00890379">
            <w:pPr>
              <w:ind w:left="113" w:right="113"/>
              <w:jc w:val="center"/>
              <w:rPr>
                <w:rFonts w:ascii="Tw Cen MT" w:hAnsi="Tw Cen MT"/>
                <w:b/>
                <w:lang w:eastAsia="fr-FR"/>
              </w:rPr>
            </w:pPr>
            <w:r>
              <w:rPr>
                <w:rFonts w:ascii="Tw Cen MT" w:hAnsi="Tw Cen MT"/>
                <w:b/>
                <w:sz w:val="22"/>
                <w:szCs w:val="24"/>
                <w:lang w:eastAsia="fr-FR"/>
              </w:rPr>
              <w:t>Expérimenter et analyser</w:t>
            </w:r>
          </w:p>
        </w:tc>
        <w:tc>
          <w:tcPr>
            <w:tcW w:w="9348" w:type="dxa"/>
            <w:shd w:val="clear" w:color="auto" w:fill="DDE8FF"/>
            <w:vAlign w:val="center"/>
          </w:tcPr>
          <w:p w14:paraId="4CB4EDDD" w14:textId="77777777" w:rsidR="00FD6CF3" w:rsidRPr="0036477E" w:rsidRDefault="00FD6CF3" w:rsidP="00890379">
            <w:pPr>
              <w:spacing w:line="240" w:lineRule="auto"/>
              <w:jc w:val="left"/>
              <w:rPr>
                <w:rFonts w:ascii="Tw Cen MT" w:hAnsi="Tw Cen MT"/>
                <w:b/>
                <w:bCs/>
                <w:sz w:val="22"/>
                <w:szCs w:val="24"/>
              </w:rPr>
            </w:pPr>
            <w:r w:rsidRPr="0036477E">
              <w:rPr>
                <w:rFonts w:ascii="Tw Cen MT" w:hAnsi="Tw Cen MT"/>
                <w:b/>
                <w:bCs/>
                <w:sz w:val="22"/>
                <w:szCs w:val="24"/>
              </w:rPr>
              <w:t>Activité 1</w:t>
            </w:r>
          </w:p>
          <w:p w14:paraId="5416213C" w14:textId="77777777" w:rsidR="00FD6CF3" w:rsidRPr="00FC3CBD" w:rsidRDefault="00FD6CF3" w:rsidP="00FD6CF3">
            <w:pPr>
              <w:pStyle w:val="Paragraphedeliste"/>
              <w:numPr>
                <w:ilvl w:val="0"/>
                <w:numId w:val="10"/>
              </w:numPr>
              <w:spacing w:line="240" w:lineRule="auto"/>
              <w:jc w:val="left"/>
            </w:pPr>
            <w:r>
              <w:t xml:space="preserve">Etablir la chaîne </w:t>
            </w:r>
            <w:r w:rsidRPr="00FC3CBD">
              <w:t>fonctionnelle du BGR-300.</w:t>
            </w:r>
          </w:p>
          <w:p w14:paraId="7005CE7D" w14:textId="77777777" w:rsidR="00FD6CF3" w:rsidRPr="00FC3CBD" w:rsidRDefault="00FD6CF3" w:rsidP="00FD6CF3">
            <w:pPr>
              <w:pStyle w:val="Paragraphedeliste"/>
              <w:numPr>
                <w:ilvl w:val="0"/>
                <w:numId w:val="10"/>
              </w:numPr>
              <w:spacing w:line="240" w:lineRule="auto"/>
              <w:jc w:val="left"/>
            </w:pPr>
            <w:r w:rsidRPr="00FC3CBD">
              <w:t xml:space="preserve">Expliquer le fonctionnement d’un codeur incrémental. </w:t>
            </w:r>
          </w:p>
          <w:p w14:paraId="29CF8D7E" w14:textId="77777777" w:rsidR="00FD6CF3" w:rsidRPr="0036477E" w:rsidRDefault="00FD6CF3" w:rsidP="00FD6CF3">
            <w:pPr>
              <w:pStyle w:val="Paragraphedeliste"/>
              <w:numPr>
                <w:ilvl w:val="0"/>
                <w:numId w:val="10"/>
              </w:numPr>
              <w:spacing w:line="240" w:lineRule="auto"/>
              <w:jc w:val="left"/>
            </w:pPr>
            <w:r>
              <w:t xml:space="preserve">Prendre connaissance des grandeurs mesurables sur la fiche 3. </w:t>
            </w:r>
            <w:r w:rsidRPr="00FC3CBD">
              <w:t>Donner les grandeurs nécessaires au fonctionnement du système réel. Donner les grandeurs mesurées et celles qui sont calculées.</w:t>
            </w:r>
            <w:r>
              <w:t xml:space="preserve"> </w:t>
            </w:r>
          </w:p>
        </w:tc>
      </w:tr>
    </w:tbl>
    <w:p w14:paraId="6C510A28" w14:textId="77777777" w:rsidR="00FD6CF3" w:rsidRDefault="00FD6CF3" w:rsidP="00FD6CF3"/>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FD6CF3" w14:paraId="15A7DD95" w14:textId="77777777" w:rsidTr="00890379">
        <w:trPr>
          <w:cantSplit/>
          <w:trHeight w:val="1651"/>
        </w:trPr>
        <w:tc>
          <w:tcPr>
            <w:tcW w:w="506" w:type="dxa"/>
            <w:shd w:val="clear" w:color="auto" w:fill="FFD5D5"/>
            <w:textDirection w:val="btLr"/>
            <w:vAlign w:val="center"/>
          </w:tcPr>
          <w:p w14:paraId="7BFF8083" w14:textId="77777777" w:rsidR="00FD6CF3" w:rsidRPr="00317EAE" w:rsidRDefault="00FD6CF3" w:rsidP="00890379">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13F215A8" w14:textId="77777777" w:rsidR="00FD6CF3" w:rsidRPr="009675B9" w:rsidRDefault="00FD6CF3" w:rsidP="00FD6CF3">
            <w:pPr>
              <w:pStyle w:val="Paragraphedeliste"/>
              <w:numPr>
                <w:ilvl w:val="0"/>
                <w:numId w:val="10"/>
              </w:numPr>
              <w:spacing w:line="240" w:lineRule="auto"/>
              <w:jc w:val="left"/>
            </w:pPr>
            <w:r>
              <w:rPr>
                <w:b/>
                <w:bCs/>
              </w:rPr>
              <w:t>Réaliser une synthèse dans le but d’une préparation orale :</w:t>
            </w:r>
          </w:p>
          <w:p w14:paraId="49358F72" w14:textId="77777777" w:rsidR="00FD6CF3" w:rsidRDefault="00FD6CF3" w:rsidP="00FD6CF3">
            <w:pPr>
              <w:pStyle w:val="Paragraphedeliste"/>
              <w:numPr>
                <w:ilvl w:val="1"/>
                <w:numId w:val="10"/>
              </w:numPr>
              <w:spacing w:line="240" w:lineRule="auto"/>
              <w:jc w:val="left"/>
            </w:pPr>
            <w:r>
              <w:t xml:space="preserve">Présenter la chaîne fonctionnelle sous forme de blocs. </w:t>
            </w:r>
          </w:p>
          <w:p w14:paraId="26CCD1D8" w14:textId="77777777" w:rsidR="00FD6CF3" w:rsidRDefault="00FD6CF3" w:rsidP="00FD6CF3">
            <w:pPr>
              <w:pStyle w:val="Paragraphedeliste"/>
              <w:numPr>
                <w:ilvl w:val="1"/>
                <w:numId w:val="10"/>
              </w:numPr>
              <w:spacing w:line="240" w:lineRule="auto"/>
              <w:jc w:val="left"/>
            </w:pPr>
            <w:r>
              <w:t>Préciser la nature des flux transitant entre les blocs.</w:t>
            </w:r>
          </w:p>
          <w:p w14:paraId="1A9B259C" w14:textId="77777777" w:rsidR="00FD6CF3" w:rsidRDefault="00FD6CF3" w:rsidP="00FD6CF3">
            <w:pPr>
              <w:pStyle w:val="Paragraphedeliste"/>
              <w:numPr>
                <w:ilvl w:val="1"/>
                <w:numId w:val="10"/>
              </w:numPr>
              <w:spacing w:line="240" w:lineRule="auto"/>
              <w:jc w:val="left"/>
            </w:pPr>
            <w:r>
              <w:t xml:space="preserve">Lors de la présentation à l’examinateur, </w:t>
            </w:r>
            <w:r>
              <w:rPr>
                <w:b/>
                <w:bCs/>
              </w:rPr>
              <w:t xml:space="preserve">désigner les constituants sur </w:t>
            </w:r>
            <w:r w:rsidRPr="006A648A">
              <w:t>le système</w:t>
            </w:r>
            <w:r>
              <w:rPr>
                <w:b/>
                <w:bCs/>
              </w:rPr>
              <w:t>.</w:t>
            </w:r>
          </w:p>
          <w:p w14:paraId="4CFE98DA" w14:textId="77777777" w:rsidR="00FD6CF3" w:rsidRDefault="00FD6CF3" w:rsidP="00890379">
            <w:pPr>
              <w:spacing w:line="240" w:lineRule="auto"/>
              <w:jc w:val="left"/>
            </w:pPr>
          </w:p>
          <w:p w14:paraId="5E3AD276" w14:textId="77777777" w:rsidR="00FD6CF3" w:rsidRDefault="00FD6CF3" w:rsidP="00890379">
            <w:pPr>
              <w:spacing w:line="240" w:lineRule="auto"/>
              <w:jc w:val="left"/>
            </w:pPr>
            <w:r>
              <w:sym w:font="Wingdings" w:char="F020"/>
            </w:r>
            <w:r>
              <w:sym w:font="Wingdings" w:char="F04F"/>
            </w:r>
            <w:r>
              <w:t xml:space="preserve"> Pour XENS – CCINP – Centrale : </w:t>
            </w:r>
          </w:p>
          <w:p w14:paraId="11A8EEF5" w14:textId="77777777" w:rsidR="00FD6CF3" w:rsidRDefault="00FD6CF3" w:rsidP="00FD6CF3">
            <w:pPr>
              <w:pStyle w:val="Paragraphedeliste"/>
              <w:numPr>
                <w:ilvl w:val="0"/>
                <w:numId w:val="11"/>
              </w:numPr>
              <w:spacing w:line="240" w:lineRule="auto"/>
              <w:jc w:val="left"/>
            </w:pPr>
            <w:r>
              <w:t>garder des copies d’écran dans PowerPoint ou Word</w:t>
            </w:r>
          </w:p>
          <w:p w14:paraId="18E3EAAC" w14:textId="77777777" w:rsidR="00FD6CF3" w:rsidRDefault="00FD6CF3" w:rsidP="00890379">
            <w:pPr>
              <w:spacing w:line="240" w:lineRule="auto"/>
              <w:jc w:val="left"/>
            </w:pPr>
            <w:r>
              <w:sym w:font="Wingdings" w:char="F020"/>
            </w:r>
            <w:r>
              <w:sym w:font="Wingdings" w:char="F04F"/>
            </w:r>
            <w:r>
              <w:t xml:space="preserve"> Pour CCMP : </w:t>
            </w:r>
          </w:p>
          <w:p w14:paraId="7AAE8EC4" w14:textId="77777777" w:rsidR="00FD6CF3" w:rsidRPr="00FC7A85" w:rsidRDefault="00FD6CF3" w:rsidP="00FD6CF3">
            <w:pPr>
              <w:pStyle w:val="Paragraphedeliste"/>
              <w:numPr>
                <w:ilvl w:val="0"/>
                <w:numId w:val="11"/>
              </w:numPr>
              <w:spacing w:line="240" w:lineRule="auto"/>
              <w:jc w:val="left"/>
            </w:pPr>
            <w:r>
              <w:t>Rédiger les éléments de synthèse sur feuille, imprimer et annoter les courbes nécessaires.</w:t>
            </w:r>
          </w:p>
        </w:tc>
      </w:tr>
    </w:tbl>
    <w:p w14:paraId="63EC51A7" w14:textId="77777777" w:rsidR="00FD6CF3" w:rsidRDefault="00FD6CF3" w:rsidP="00FD6CF3">
      <w:pPr>
        <w:tabs>
          <w:tab w:val="left" w:pos="5660"/>
        </w:tabs>
      </w:pPr>
    </w:p>
    <w:p w14:paraId="7C055A2B" w14:textId="77777777" w:rsidR="00FD6CF3" w:rsidRDefault="00FD6CF3" w:rsidP="00FD6CF3">
      <w:pPr>
        <w:tabs>
          <w:tab w:val="left" w:pos="5660"/>
        </w:tabs>
        <w:sectPr w:rsidR="00FD6CF3" w:rsidSect="00FD6CF3">
          <w:headerReference w:type="even" r:id="rId8"/>
          <w:headerReference w:type="default" r:id="rId9"/>
          <w:footerReference w:type="even" r:id="rId10"/>
          <w:footerReference w:type="default" r:id="rId11"/>
          <w:headerReference w:type="first" r:id="rId12"/>
          <w:footerReference w:type="first" r:id="rId13"/>
          <w:type w:val="continuous"/>
          <w:pgSz w:w="11906" w:h="16838"/>
          <w:pgMar w:top="1276" w:right="851" w:bottom="992" w:left="851" w:header="709" w:footer="266" w:gutter="0"/>
          <w:cols w:space="708"/>
          <w:titlePg/>
          <w:docGrid w:linePitch="360"/>
        </w:sectPr>
      </w:pPr>
    </w:p>
    <w:p w14:paraId="7461100A" w14:textId="77777777" w:rsidR="00FD6CF3" w:rsidRPr="002B5879" w:rsidRDefault="00FD6CF3" w:rsidP="00FD6CF3">
      <w:pPr>
        <w:tabs>
          <w:tab w:val="left" w:pos="5660"/>
        </w:tabs>
      </w:pPr>
    </w:p>
    <w:p w14:paraId="7D9FF1A0" w14:textId="77777777" w:rsidR="0059392A" w:rsidRPr="0036477E" w:rsidRDefault="0059392A" w:rsidP="0059392A">
      <w:pPr>
        <w:pStyle w:val="Titre"/>
      </w:pPr>
      <w:r>
        <w:t>Synthèse d’un correcteur – 60 minutes</w:t>
      </w:r>
    </w:p>
    <w:p w14:paraId="7C0586B9" w14:textId="77777777" w:rsidR="0059392A" w:rsidRDefault="0059392A" w:rsidP="0059392A"/>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59392A" w14:paraId="62254874" w14:textId="77777777" w:rsidTr="00890379">
        <w:trPr>
          <w:cantSplit/>
          <w:trHeight w:val="1135"/>
        </w:trPr>
        <w:tc>
          <w:tcPr>
            <w:tcW w:w="447" w:type="dxa"/>
            <w:shd w:val="clear" w:color="auto" w:fill="FFD5D5"/>
            <w:textDirection w:val="btLr"/>
            <w:vAlign w:val="center"/>
          </w:tcPr>
          <w:p w14:paraId="7B0E744B" w14:textId="77777777" w:rsidR="0059392A" w:rsidRPr="00317EAE" w:rsidRDefault="0059392A" w:rsidP="00890379">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749062A5" w14:textId="77777777" w:rsidR="0059392A" w:rsidRPr="00FC7A85" w:rsidRDefault="0059392A" w:rsidP="00890379">
            <w:pPr>
              <w:pStyle w:val="Paragraphedeliste"/>
              <w:numPr>
                <w:ilvl w:val="0"/>
                <w:numId w:val="10"/>
              </w:numPr>
              <w:spacing w:line="240" w:lineRule="auto"/>
              <w:jc w:val="left"/>
            </w:pPr>
            <w:r w:rsidRPr="00945C23">
              <w:rPr>
                <w:b/>
                <w:bCs/>
              </w:rPr>
              <w:t>F2-01</w:t>
            </w:r>
            <w:r>
              <w:t xml:space="preserve"> : </w:t>
            </w:r>
            <w:r w:rsidRPr="00945C23">
              <w:t>Modifier la commande pour faire évoluer le comportement du système.</w:t>
            </w:r>
          </w:p>
        </w:tc>
      </w:tr>
    </w:tbl>
    <w:p w14:paraId="4B59755D" w14:textId="77777777" w:rsidR="0059392A" w:rsidRDefault="0059392A" w:rsidP="0059392A"/>
    <w:p w14:paraId="41F847DA" w14:textId="77777777" w:rsidR="0059392A" w:rsidRDefault="0059392A" w:rsidP="0059392A">
      <w:r>
        <w:t xml:space="preserve">Dans le cadre de ce TP on souhaite asservir en position l’axe Boule. On se fixe le cahier des charges suivants : </w:t>
      </w:r>
    </w:p>
    <w:p w14:paraId="6CE95294" w14:textId="77777777" w:rsidR="0059392A" w:rsidRDefault="0059392A" w:rsidP="0059392A">
      <w:pPr>
        <w:pStyle w:val="Paragraphedeliste"/>
        <w:numPr>
          <w:ilvl w:val="0"/>
          <w:numId w:val="14"/>
        </w:numPr>
      </w:pPr>
      <w:r>
        <w:t xml:space="preserve">système stable, marge de phase supérieure à 40°, </w:t>
      </w:r>
    </w:p>
    <w:p w14:paraId="4E11F68B" w14:textId="77777777" w:rsidR="0059392A" w:rsidRDefault="0059392A" w:rsidP="0059392A">
      <w:pPr>
        <w:pStyle w:val="Paragraphedeliste"/>
        <w:numPr>
          <w:ilvl w:val="0"/>
          <w:numId w:val="14"/>
        </w:numPr>
      </w:pPr>
      <w:r>
        <w:t xml:space="preserve">pulsation de coupure de la boucle ouverte : </w:t>
      </w:r>
      <m:oMath>
        <m:sSub>
          <m:sSubPr>
            <m:ctrlPr>
              <w:rPr>
                <w:rFonts w:ascii="Cambria Math" w:hAnsi="Cambria Math"/>
                <w:i/>
              </w:rPr>
            </m:ctrlPr>
          </m:sSubPr>
          <m:e>
            <m:r>
              <w:rPr>
                <w:rFonts w:ascii="Cambria Math" w:hAnsi="Cambria Math"/>
              </w:rPr>
              <m:t>ω</m:t>
            </m:r>
          </m:e>
          <m:sub>
            <m:r>
              <w:rPr>
                <w:rFonts w:ascii="Cambria Math" w:hAnsi="Cambria Math"/>
              </w:rPr>
              <m:t>0</m:t>
            </m:r>
            <m:r>
              <m:rPr>
                <m:sty m:val="p"/>
              </m:rPr>
              <w:rPr>
                <w:rFonts w:ascii="Cambria Math" w:hAnsi="Cambria Math"/>
              </w:rPr>
              <m:t>dB</m:t>
            </m:r>
          </m:sub>
        </m:sSub>
        <m:r>
          <w:rPr>
            <w:rFonts w:ascii="Cambria Math" w:hAnsi="Cambria Math"/>
          </w:rPr>
          <m:t xml:space="preserve">=100 </m:t>
        </m:r>
        <m:r>
          <m:rPr>
            <m:sty m:val="p"/>
          </m:rPr>
          <w:rPr>
            <w:rFonts w:ascii="Cambria Math" w:hAnsi="Cambria Math"/>
          </w:rPr>
          <m:t>rad</m:t>
        </m:r>
        <m:r>
          <m:rPr>
            <m:lit/>
            <m:sty m:val="p"/>
          </m:rPr>
          <w:rPr>
            <w:rFonts w:ascii="Cambria Math" w:hAnsi="Cambria Math"/>
          </w:rPr>
          <m:t>/</m:t>
        </m:r>
        <m:r>
          <m:rPr>
            <m:sty m:val="p"/>
          </m:rPr>
          <w:rPr>
            <w:rFonts w:ascii="Cambria Math" w:hAnsi="Cambria Math"/>
          </w:rPr>
          <m:t>s</m:t>
        </m:r>
        <m:r>
          <w:rPr>
            <w:rFonts w:ascii="Cambria Math" w:hAnsi="Cambria Math"/>
          </w:rPr>
          <m:t> </m:t>
        </m:r>
      </m:oMath>
      <w:r>
        <w:rPr>
          <w:rFonts w:eastAsiaTheme="minorEastAsia"/>
        </w:rPr>
        <w:t>;</w:t>
      </w:r>
    </w:p>
    <w:p w14:paraId="222C193A" w14:textId="77777777" w:rsidR="0059392A" w:rsidRDefault="0059392A" w:rsidP="0059392A">
      <w:pPr>
        <w:pStyle w:val="Paragraphedeliste"/>
        <w:numPr>
          <w:ilvl w:val="0"/>
          <w:numId w:val="14"/>
        </w:numPr>
      </w:pPr>
      <w:r>
        <w:t>temps de réponse : le plus rapide possible ;</w:t>
      </w:r>
    </w:p>
    <w:p w14:paraId="10D07AAC" w14:textId="77777777" w:rsidR="0059392A" w:rsidRDefault="0059392A" w:rsidP="0059392A">
      <w:pPr>
        <w:pStyle w:val="Paragraphedeliste"/>
        <w:numPr>
          <w:ilvl w:val="0"/>
          <w:numId w:val="14"/>
        </w:numPr>
      </w:pPr>
      <w:r>
        <w:t xml:space="preserve">écart statique nul. </w:t>
      </w:r>
    </w:p>
    <w:p w14:paraId="28FEDF98" w14:textId="77777777" w:rsidR="0059392A" w:rsidRDefault="0059392A" w:rsidP="0059392A"/>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59392A" w14:paraId="11712C97" w14:textId="77777777" w:rsidTr="00890379">
        <w:trPr>
          <w:cantSplit/>
          <w:trHeight w:val="1651"/>
        </w:trPr>
        <w:tc>
          <w:tcPr>
            <w:tcW w:w="846" w:type="dxa"/>
            <w:shd w:val="clear" w:color="auto" w:fill="DDE8FF"/>
            <w:textDirection w:val="btLr"/>
            <w:vAlign w:val="center"/>
          </w:tcPr>
          <w:p w14:paraId="54D48C28"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 xml:space="preserve">Modéliser </w:t>
            </w:r>
          </w:p>
        </w:tc>
        <w:tc>
          <w:tcPr>
            <w:tcW w:w="9348" w:type="dxa"/>
            <w:shd w:val="clear" w:color="auto" w:fill="DDE8FF"/>
            <w:vAlign w:val="center"/>
          </w:tcPr>
          <w:p w14:paraId="7911AE5F" w14:textId="77777777" w:rsidR="0059392A" w:rsidRPr="0036477E" w:rsidRDefault="0059392A" w:rsidP="00890379">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365B7C88" w14:textId="77777777" w:rsidR="0059392A" w:rsidRPr="002E1D17"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Prendre connaissance du modèle </w:t>
            </w:r>
            <w:r w:rsidRPr="002E1D17">
              <w:rPr>
                <w:rFonts w:asciiTheme="minorHAnsi" w:hAnsiTheme="minorHAnsi"/>
                <w:b w:val="0"/>
                <w:bCs/>
                <w:lang w:val="fr-FR"/>
              </w:rPr>
              <w:t>BGR_300_12_ChoixSyntheseCorrecteur_Boule.slx</w:t>
            </w:r>
            <w:r>
              <w:rPr>
                <w:rFonts w:asciiTheme="minorHAnsi" w:hAnsiTheme="minorHAnsi"/>
                <w:b w:val="0"/>
                <w:bCs/>
                <w:lang w:val="fr-FR"/>
              </w:rPr>
              <w:t>.</w:t>
            </w:r>
          </w:p>
          <w:p w14:paraId="6EC5375C" w14:textId="77777777" w:rsidR="0059392A" w:rsidRPr="002E1D17"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Identifier les différents constituants sur le modèle. </w:t>
            </w:r>
          </w:p>
          <w:p w14:paraId="1EE9A8FA" w14:textId="77777777" w:rsidR="0059392A" w:rsidRPr="002E1D17"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Tracer le diagramme de la boucle ouverte. Quelles sont les performances du système non corrigé ?</w:t>
            </w:r>
          </w:p>
          <w:p w14:paraId="05044FAC" w14:textId="77777777" w:rsidR="0059392A" w:rsidRPr="000B4FC3"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Proposer des types de correcteur pour améliorer le comportement. </w:t>
            </w:r>
          </w:p>
        </w:tc>
      </w:tr>
    </w:tbl>
    <w:p w14:paraId="3DC84BB0" w14:textId="77777777" w:rsidR="0059392A" w:rsidRDefault="0059392A" w:rsidP="0059392A"/>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59392A" w14:paraId="29351170" w14:textId="77777777" w:rsidTr="00890379">
        <w:trPr>
          <w:cantSplit/>
          <w:trHeight w:val="1651"/>
        </w:trPr>
        <w:tc>
          <w:tcPr>
            <w:tcW w:w="846" w:type="dxa"/>
            <w:shd w:val="clear" w:color="auto" w:fill="DDE8FF"/>
            <w:textDirection w:val="btLr"/>
            <w:vAlign w:val="center"/>
          </w:tcPr>
          <w:p w14:paraId="480C6692"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Modéliser</w:t>
            </w:r>
          </w:p>
        </w:tc>
        <w:tc>
          <w:tcPr>
            <w:tcW w:w="9348" w:type="dxa"/>
            <w:shd w:val="clear" w:color="auto" w:fill="DDE8FF"/>
            <w:vAlign w:val="center"/>
          </w:tcPr>
          <w:p w14:paraId="1EC7BB65" w14:textId="77777777" w:rsidR="0059392A" w:rsidRPr="0036477E" w:rsidRDefault="0059392A" w:rsidP="00890379">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2</w:t>
            </w:r>
          </w:p>
          <w:p w14:paraId="6F6CC8B0" w14:textId="77777777" w:rsidR="0059392A" w:rsidRPr="002E1D17" w:rsidRDefault="0059392A" w:rsidP="00890379">
            <w:pPr>
              <w:pStyle w:val="Questiondidastel"/>
              <w:numPr>
                <w:ilvl w:val="0"/>
                <w:numId w:val="0"/>
              </w:numPr>
              <w:ind w:left="1474" w:hanging="1474"/>
              <w:jc w:val="left"/>
              <w:rPr>
                <w:rFonts w:asciiTheme="minorHAnsi" w:hAnsiTheme="minorHAnsi"/>
                <w:b w:val="0"/>
                <w:bCs/>
              </w:rPr>
            </w:pPr>
            <w:r>
              <w:rPr>
                <w:rFonts w:asciiTheme="minorHAnsi" w:hAnsiTheme="minorHAnsi"/>
                <w:b w:val="0"/>
                <w:bCs/>
                <w:lang w:val="fr-FR"/>
              </w:rPr>
              <w:t xml:space="preserve">On se propose d’ajouter un correcteur à avance de phase de fonction de transfert </w:t>
            </w:r>
            <m:oMath>
              <m:r>
                <m:rPr>
                  <m:sty m:val="bi"/>
                </m:rPr>
                <w:rPr>
                  <w:rFonts w:ascii="Cambria Math" w:hAnsi="Cambria Math"/>
                  <w:lang w:val="fr-FR"/>
                </w:rPr>
                <m:t>C</m:t>
              </m:r>
              <m:d>
                <m:dPr>
                  <m:ctrlPr>
                    <w:rPr>
                      <w:rFonts w:ascii="Cambria Math" w:hAnsi="Cambria Math"/>
                      <w:b w:val="0"/>
                      <w:bCs/>
                      <w:i/>
                      <w:lang w:val="fr-FR"/>
                    </w:rPr>
                  </m:ctrlPr>
                </m:dPr>
                <m:e>
                  <m:r>
                    <m:rPr>
                      <m:sty m:val="bi"/>
                    </m:rPr>
                    <w:rPr>
                      <w:rFonts w:ascii="Cambria Math" w:hAnsi="Cambria Math"/>
                      <w:lang w:val="fr-FR"/>
                    </w:rPr>
                    <m:t>p</m:t>
                  </m:r>
                </m:e>
              </m:d>
              <m:r>
                <m:rPr>
                  <m:sty m:val="bi"/>
                </m:rPr>
                <w:rPr>
                  <w:rFonts w:ascii="Cambria Math" w:hAnsi="Cambria Math"/>
                  <w:lang w:val="fr-FR"/>
                </w:rPr>
                <m:t>=K</m:t>
              </m:r>
              <m:f>
                <m:fPr>
                  <m:ctrlPr>
                    <w:rPr>
                      <w:rFonts w:ascii="Cambria Math" w:hAnsi="Cambria Math"/>
                      <w:b w:val="0"/>
                      <w:bCs/>
                      <w:i/>
                      <w:lang w:val="fr-FR"/>
                    </w:rPr>
                  </m:ctrlPr>
                </m:fPr>
                <m:num>
                  <m:r>
                    <m:rPr>
                      <m:sty m:val="bi"/>
                    </m:rPr>
                    <w:rPr>
                      <w:rFonts w:ascii="Cambria Math" w:hAnsi="Cambria Math"/>
                      <w:lang w:val="fr-FR"/>
                    </w:rPr>
                    <m:t>1+aτp</m:t>
                  </m:r>
                </m:num>
                <m:den>
                  <m:r>
                    <m:rPr>
                      <m:sty m:val="bi"/>
                    </m:rPr>
                    <w:rPr>
                      <w:rFonts w:ascii="Cambria Math" w:hAnsi="Cambria Math"/>
                      <w:lang w:val="fr-FR"/>
                    </w:rPr>
                    <m:t>1+τp</m:t>
                  </m:r>
                </m:den>
              </m:f>
            </m:oMath>
            <w:r>
              <w:rPr>
                <w:rFonts w:asciiTheme="minorHAnsi" w:hAnsiTheme="minorHAnsi"/>
                <w:b w:val="0"/>
                <w:bCs/>
                <w:lang w:val="fr-FR"/>
              </w:rPr>
              <w:t xml:space="preserve"> avec </w:t>
            </w:r>
            <m:oMath>
              <m:r>
                <m:rPr>
                  <m:sty m:val="bi"/>
                </m:rPr>
                <w:rPr>
                  <w:rFonts w:ascii="Cambria Math" w:hAnsi="Cambria Math"/>
                  <w:lang w:val="fr-FR"/>
                </w:rPr>
                <m:t>a&gt;1</m:t>
              </m:r>
            </m:oMath>
            <w:r>
              <w:rPr>
                <w:rFonts w:asciiTheme="minorHAnsi" w:hAnsiTheme="minorHAnsi"/>
                <w:b w:val="0"/>
                <w:bCs/>
                <w:lang w:val="fr-FR"/>
              </w:rPr>
              <w:t xml:space="preserve">. </w:t>
            </w:r>
          </w:p>
          <w:p w14:paraId="3B5BEE37" w14:textId="77777777" w:rsidR="0059392A" w:rsidRPr="008A02B3"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Tracer le diagramme de Bode et ses caractéristiques. </w:t>
            </w:r>
          </w:p>
          <w:p w14:paraId="50CE8B92" w14:textId="77777777" w:rsidR="0059392A" w:rsidRDefault="0059392A" w:rsidP="00890379">
            <w:pPr>
              <w:pStyle w:val="Questiondidastel"/>
              <w:numPr>
                <w:ilvl w:val="0"/>
                <w:numId w:val="10"/>
              </w:numPr>
              <w:jc w:val="left"/>
              <w:rPr>
                <w:rFonts w:asciiTheme="minorHAnsi" w:hAnsiTheme="minorHAnsi"/>
                <w:b w:val="0"/>
                <w:bCs/>
                <w:lang w:val="fr-FR"/>
              </w:rPr>
            </w:pPr>
            <w:r>
              <w:rPr>
                <w:rFonts w:asciiTheme="minorHAnsi" w:hAnsiTheme="minorHAnsi"/>
                <w:b w:val="0"/>
                <w:bCs/>
                <w:lang w:val="fr-FR"/>
              </w:rPr>
              <w:t xml:space="preserve">Déterminer les valeurs de </w:t>
            </w:r>
            <m:oMath>
              <m:r>
                <m:rPr>
                  <m:sty m:val="bi"/>
                </m:rPr>
                <w:rPr>
                  <w:rFonts w:ascii="Cambria Math" w:hAnsi="Cambria Math"/>
                  <w:lang w:val="fr-FR"/>
                </w:rPr>
                <m:t>K</m:t>
              </m:r>
            </m:oMath>
            <w:r>
              <w:rPr>
                <w:rFonts w:asciiTheme="minorHAnsi" w:hAnsiTheme="minorHAnsi"/>
                <w:b w:val="0"/>
                <w:bCs/>
                <w:lang w:val="fr-FR"/>
              </w:rPr>
              <w:t xml:space="preserve"> et </w:t>
            </w:r>
            <m:oMath>
              <m:r>
                <m:rPr>
                  <m:sty m:val="bi"/>
                </m:rPr>
                <w:rPr>
                  <w:rFonts w:ascii="Cambria Math" w:hAnsi="Cambria Math"/>
                  <w:lang w:val="fr-FR"/>
                </w:rPr>
                <m:t>τ</m:t>
              </m:r>
            </m:oMath>
            <w:r>
              <w:rPr>
                <w:rFonts w:asciiTheme="minorHAnsi" w:hAnsiTheme="minorHAnsi"/>
                <w:b w:val="0"/>
                <w:bCs/>
                <w:lang w:val="fr-FR"/>
              </w:rPr>
              <w:t xml:space="preserve"> permettant de répondre au cahier des charges.</w:t>
            </w:r>
          </w:p>
          <w:p w14:paraId="1ECD46D8" w14:textId="77777777" w:rsidR="0059392A" w:rsidRPr="008A02B3"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Vérifier le réglage de correcteur en utilisant Simulink.</w:t>
            </w:r>
          </w:p>
          <w:p w14:paraId="44238809" w14:textId="77777777" w:rsidR="0059392A" w:rsidRPr="002E1D17" w:rsidRDefault="0059392A" w:rsidP="00890379">
            <w:pPr>
              <w:pStyle w:val="Questiondidastel"/>
              <w:numPr>
                <w:ilvl w:val="0"/>
                <w:numId w:val="0"/>
              </w:numPr>
              <w:ind w:left="1474" w:hanging="1474"/>
              <w:jc w:val="left"/>
              <w:rPr>
                <w:rFonts w:asciiTheme="minorHAnsi" w:hAnsiTheme="minorHAnsi"/>
                <w:b w:val="0"/>
                <w:bCs/>
              </w:rPr>
            </w:pPr>
          </w:p>
          <w:p w14:paraId="2226AA9F" w14:textId="77777777" w:rsidR="0059392A" w:rsidRDefault="0059392A" w:rsidP="00890379">
            <w:pPr>
              <w:pStyle w:val="Questiondidastel"/>
              <w:numPr>
                <w:ilvl w:val="0"/>
                <w:numId w:val="0"/>
              </w:numPr>
              <w:jc w:val="left"/>
              <w:rPr>
                <w:rFonts w:asciiTheme="minorHAnsi" w:hAnsiTheme="minorHAnsi"/>
                <w:b w:val="0"/>
                <w:bCs/>
                <w:lang w:val="fr-FR"/>
              </w:rPr>
            </w:pPr>
            <w:r>
              <w:rPr>
                <w:rFonts w:asciiTheme="minorHAnsi" w:hAnsiTheme="minorHAnsi"/>
                <w:b w:val="0"/>
                <w:bCs/>
                <w:lang w:val="fr-FR"/>
              </w:rPr>
              <w:t xml:space="preserve">La forme du correcteur imposé par la carte EPOS est la suivante : </w:t>
            </w:r>
            <m:oMath>
              <m:sSub>
                <m:sSubPr>
                  <m:ctrlPr>
                    <w:rPr>
                      <w:rFonts w:ascii="Cambria Math" w:hAnsi="Cambria Math"/>
                      <w:b w:val="0"/>
                      <w:bCs/>
                      <w:i/>
                      <w:lang w:val="fr-FR"/>
                    </w:rPr>
                  </m:ctrlPr>
                </m:sSubPr>
                <m:e>
                  <m:r>
                    <m:rPr>
                      <m:sty m:val="bi"/>
                    </m:rPr>
                    <w:rPr>
                      <w:rFonts w:ascii="Cambria Math" w:hAnsi="Cambria Math"/>
                      <w:lang w:val="fr-FR"/>
                    </w:rPr>
                    <m:t>C</m:t>
                  </m:r>
                </m:e>
                <m:sub>
                  <m:r>
                    <m:rPr>
                      <m:sty m:val="bi"/>
                    </m:rPr>
                    <w:rPr>
                      <w:rFonts w:ascii="Cambria Math" w:hAnsi="Cambria Math"/>
                      <w:lang w:val="fr-FR"/>
                    </w:rPr>
                    <m:t>epos</m:t>
                  </m:r>
                </m:sub>
              </m:sSub>
              <m:d>
                <m:dPr>
                  <m:ctrlPr>
                    <w:rPr>
                      <w:rFonts w:ascii="Cambria Math" w:hAnsi="Cambria Math"/>
                      <w:b w:val="0"/>
                      <w:bCs/>
                      <w:i/>
                      <w:lang w:val="fr-FR"/>
                    </w:rPr>
                  </m:ctrlPr>
                </m:dPr>
                <m:e>
                  <m:r>
                    <m:rPr>
                      <m:sty m:val="bi"/>
                    </m:rPr>
                    <w:rPr>
                      <w:rFonts w:ascii="Cambria Math" w:hAnsi="Cambria Math"/>
                      <w:lang w:val="fr-FR"/>
                    </w:rPr>
                    <m:t>p</m:t>
                  </m:r>
                </m:e>
              </m:d>
              <m:r>
                <m:rPr>
                  <m:sty m:val="bi"/>
                </m:rPr>
                <w:rPr>
                  <w:rFonts w:ascii="Cambria Math" w:hAnsi="Cambria Math"/>
                  <w:lang w:val="fr-FR"/>
                </w:rPr>
                <m:t>=</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PSI</m:t>
                  </m:r>
                </m:sub>
              </m:sSub>
              <m:r>
                <m:rPr>
                  <m:sty m:val="bi"/>
                </m:rPr>
                <w:rPr>
                  <w:rFonts w:ascii="Cambria Math" w:hAnsi="Cambria Math"/>
                  <w:lang w:val="fr-FR"/>
                </w:rPr>
                <m:t>+</m:t>
              </m:r>
              <m:f>
                <m:fPr>
                  <m:ctrlPr>
                    <w:rPr>
                      <w:rFonts w:ascii="Cambria Math" w:hAnsi="Cambria Math"/>
                      <w:b w:val="0"/>
                      <w:bCs/>
                      <w:i/>
                      <w:lang w:val="fr-FR"/>
                    </w:rPr>
                  </m:ctrlPr>
                </m:fPr>
                <m:num>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ISI</m:t>
                      </m:r>
                    </m:sub>
                  </m:sSub>
                </m:num>
                <m:den>
                  <m:r>
                    <m:rPr>
                      <m:sty m:val="bi"/>
                    </m:rPr>
                    <w:rPr>
                      <w:rFonts w:ascii="Cambria Math" w:hAnsi="Cambria Math"/>
                      <w:lang w:val="fr-FR"/>
                    </w:rPr>
                    <m:t>p</m:t>
                  </m:r>
                </m:den>
              </m:f>
              <m:r>
                <m:rPr>
                  <m:sty m:val="bi"/>
                </m:rPr>
                <w:rPr>
                  <w:rFonts w:ascii="Cambria Math" w:hAnsi="Cambria Math"/>
                  <w:lang w:val="fr-FR"/>
                </w:rPr>
                <m:t>+</m:t>
              </m:r>
              <m:f>
                <m:fPr>
                  <m:ctrlPr>
                    <w:rPr>
                      <w:rFonts w:ascii="Cambria Math" w:hAnsi="Cambria Math"/>
                      <w:b w:val="0"/>
                      <w:bCs/>
                      <w:i/>
                      <w:lang w:val="fr-FR"/>
                    </w:rPr>
                  </m:ctrlPr>
                </m:fPr>
                <m:num>
                  <m:sSub>
                    <m:sSubPr>
                      <m:ctrlPr>
                        <w:rPr>
                          <w:rFonts w:ascii="Cambria Math" w:hAnsi="Cambria Math"/>
                          <w:i/>
                          <w:lang w:val="fr-FR"/>
                        </w:rPr>
                      </m:ctrlPr>
                    </m:sSubPr>
                    <m:e>
                      <m:r>
                        <m:rPr>
                          <m:sty m:val="bi"/>
                        </m:rPr>
                        <w:rPr>
                          <w:rFonts w:ascii="Cambria Math" w:hAnsi="Cambria Math"/>
                          <w:lang w:val="fr-FR"/>
                        </w:rPr>
                        <m:t>K</m:t>
                      </m:r>
                    </m:e>
                    <m:sub>
                      <m:r>
                        <m:rPr>
                          <m:sty m:val="bi"/>
                        </m:rPr>
                        <w:rPr>
                          <w:rFonts w:ascii="Cambria Math" w:hAnsi="Cambria Math"/>
                          <w:lang w:val="fr-FR"/>
                        </w:rPr>
                        <m:t>DSI</m:t>
                      </m:r>
                    </m:sub>
                  </m:sSub>
                  <m:r>
                    <m:rPr>
                      <m:sty m:val="bi"/>
                    </m:rPr>
                    <w:rPr>
                      <w:rFonts w:ascii="Cambria Math" w:hAnsi="Cambria Math"/>
                      <w:lang w:val="fr-FR"/>
                    </w:rPr>
                    <m:t xml:space="preserve"> p</m:t>
                  </m:r>
                </m:num>
                <m:den>
                  <m:r>
                    <m:rPr>
                      <m:sty m:val="bi"/>
                    </m:rPr>
                    <w:rPr>
                      <w:rFonts w:ascii="Cambria Math" w:hAnsi="Cambria Math"/>
                      <w:lang w:val="fr-FR"/>
                    </w:rPr>
                    <m:t>1+</m:t>
                  </m:r>
                  <m:f>
                    <m:fPr>
                      <m:ctrlPr>
                        <w:rPr>
                          <w:rFonts w:ascii="Cambria Math" w:hAnsi="Cambria Math"/>
                          <w:b w:val="0"/>
                          <w:bCs/>
                          <w:i/>
                          <w:lang w:val="fr-FR"/>
                        </w:rPr>
                      </m:ctrlPr>
                    </m:fPr>
                    <m:num>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DSI</m:t>
                          </m:r>
                        </m:sub>
                      </m:sSub>
                    </m:num>
                    <m:den>
                      <m:r>
                        <m:rPr>
                          <m:sty m:val="bi"/>
                        </m:rPr>
                        <w:rPr>
                          <w:rFonts w:ascii="Cambria Math" w:hAnsi="Cambria Math"/>
                          <w:lang w:val="fr-FR"/>
                        </w:rPr>
                        <m:t>16</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PSI</m:t>
                          </m:r>
                        </m:sub>
                      </m:sSub>
                    </m:den>
                  </m:f>
                  <m:r>
                    <m:rPr>
                      <m:sty m:val="bi"/>
                    </m:rPr>
                    <w:rPr>
                      <w:rFonts w:ascii="Cambria Math" w:hAnsi="Cambria Math"/>
                      <w:lang w:val="fr-FR"/>
                    </w:rPr>
                    <m:t>p</m:t>
                  </m:r>
                </m:den>
              </m:f>
              <m:r>
                <m:rPr>
                  <m:sty m:val="bi"/>
                </m:rPr>
                <w:rPr>
                  <w:rFonts w:ascii="Cambria Math" w:hAnsi="Cambria Math"/>
                  <w:lang w:val="fr-FR"/>
                </w:rPr>
                <m:t xml:space="preserve">. </m:t>
              </m:r>
            </m:oMath>
            <w:r>
              <w:rPr>
                <w:rFonts w:asciiTheme="minorHAnsi" w:hAnsiTheme="minorHAnsi"/>
                <w:b w:val="0"/>
                <w:bCs/>
                <w:lang w:val="fr-FR"/>
              </w:rPr>
              <w:t xml:space="preserve"> Dans un premier temps, on se fixe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ISI</m:t>
                  </m:r>
                </m:sub>
              </m:sSub>
              <m:r>
                <m:rPr>
                  <m:sty m:val="bi"/>
                </m:rPr>
                <w:rPr>
                  <w:rFonts w:ascii="Cambria Math" w:hAnsi="Cambria Math"/>
                  <w:lang w:val="fr-FR"/>
                </w:rPr>
                <m:t>=0</m:t>
              </m:r>
            </m:oMath>
            <w:r>
              <w:rPr>
                <w:rFonts w:asciiTheme="minorHAnsi" w:hAnsiTheme="minorHAnsi"/>
                <w:b w:val="0"/>
                <w:bCs/>
                <w:lang w:val="fr-FR"/>
              </w:rPr>
              <w:t xml:space="preserve">. </w:t>
            </w:r>
          </w:p>
          <w:p w14:paraId="406C5813" w14:textId="77777777" w:rsidR="0059392A" w:rsidRDefault="0059392A" w:rsidP="00890379">
            <w:pPr>
              <w:pStyle w:val="Questiondidastel"/>
              <w:numPr>
                <w:ilvl w:val="0"/>
                <w:numId w:val="10"/>
              </w:numPr>
              <w:jc w:val="left"/>
              <w:rPr>
                <w:rFonts w:asciiTheme="minorHAnsi" w:hAnsiTheme="minorHAnsi"/>
                <w:b w:val="0"/>
                <w:bCs/>
                <w:lang w:val="fr-FR"/>
              </w:rPr>
            </w:pPr>
            <w:r>
              <w:rPr>
                <w:rFonts w:asciiTheme="minorHAnsi" w:hAnsiTheme="minorHAnsi"/>
                <w:b w:val="0"/>
                <w:bCs/>
                <w:lang w:val="fr-FR"/>
              </w:rPr>
              <w:t xml:space="preserve">Etablir la relation entre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PSI</m:t>
                  </m:r>
                </m:sub>
              </m:sSub>
              <m:r>
                <m:rPr>
                  <m:sty m:val="bi"/>
                </m:rPr>
                <w:rPr>
                  <w:rFonts w:ascii="Cambria Math" w:hAnsi="Cambria Math"/>
                  <w:lang w:val="fr-FR"/>
                </w:rPr>
                <m:t xml:space="preserve">, </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DSI</m:t>
                  </m:r>
                </m:sub>
              </m:sSub>
            </m:oMath>
            <w:r>
              <w:rPr>
                <w:rFonts w:asciiTheme="minorHAnsi" w:hAnsiTheme="minorHAnsi"/>
                <w:b w:val="0"/>
                <w:bCs/>
                <w:lang w:val="fr-FR"/>
              </w:rPr>
              <w:t xml:space="preserve"> et les caractéristiques </w:t>
            </w:r>
            <m:oMath>
              <m:r>
                <m:rPr>
                  <m:sty m:val="bi"/>
                </m:rPr>
                <w:rPr>
                  <w:rFonts w:ascii="Cambria Math" w:hAnsi="Cambria Math"/>
                  <w:lang w:val="fr-FR"/>
                </w:rPr>
                <m:t>K</m:t>
              </m:r>
            </m:oMath>
            <w:r>
              <w:rPr>
                <w:rFonts w:asciiTheme="minorHAnsi" w:hAnsiTheme="minorHAnsi"/>
                <w:b w:val="0"/>
                <w:bCs/>
                <w:lang w:val="fr-FR"/>
              </w:rPr>
              <w:t xml:space="preserve"> </w:t>
            </w:r>
            <m:oMath>
              <m:r>
                <m:rPr>
                  <m:sty m:val="bi"/>
                </m:rPr>
                <w:rPr>
                  <w:rFonts w:ascii="Cambria Math" w:hAnsi="Cambria Math"/>
                  <w:lang w:val="fr-FR"/>
                </w:rPr>
                <m:t>a</m:t>
              </m:r>
            </m:oMath>
            <w:r>
              <w:rPr>
                <w:rFonts w:asciiTheme="minorHAnsi" w:hAnsiTheme="minorHAnsi"/>
                <w:b w:val="0"/>
                <w:bCs/>
                <w:lang w:val="fr-FR"/>
              </w:rPr>
              <w:t xml:space="preserve"> et </w:t>
            </w:r>
            <m:oMath>
              <m:r>
                <m:rPr>
                  <m:sty m:val="bi"/>
                </m:rPr>
                <w:rPr>
                  <w:rFonts w:ascii="Cambria Math" w:hAnsi="Cambria Math"/>
                  <w:lang w:val="fr-FR"/>
                </w:rPr>
                <m:t>τ</m:t>
              </m:r>
            </m:oMath>
            <w:r>
              <w:rPr>
                <w:rFonts w:asciiTheme="minorHAnsi" w:hAnsiTheme="minorHAnsi"/>
                <w:b w:val="0"/>
                <w:bCs/>
                <w:lang w:val="fr-FR"/>
              </w:rPr>
              <w:t xml:space="preserve">. </w:t>
            </w:r>
          </w:p>
          <w:p w14:paraId="177BA13A" w14:textId="77777777" w:rsidR="0059392A" w:rsidRDefault="0059392A" w:rsidP="00890379">
            <w:pPr>
              <w:pStyle w:val="Questiondidastel"/>
              <w:numPr>
                <w:ilvl w:val="0"/>
                <w:numId w:val="10"/>
              </w:numPr>
              <w:jc w:val="left"/>
              <w:rPr>
                <w:rFonts w:asciiTheme="minorHAnsi" w:hAnsiTheme="minorHAnsi"/>
                <w:b w:val="0"/>
                <w:bCs/>
                <w:lang w:val="fr-FR"/>
              </w:rPr>
            </w:pPr>
            <w:r>
              <w:rPr>
                <w:rFonts w:asciiTheme="minorHAnsi" w:hAnsiTheme="minorHAnsi"/>
                <w:b w:val="0"/>
                <w:bCs/>
                <w:lang w:val="fr-FR"/>
              </w:rPr>
              <w:t xml:space="preserve">Etablir à nouveau les valeurs de </w:t>
            </w:r>
            <m:oMath>
              <m:r>
                <m:rPr>
                  <m:sty m:val="bi"/>
                </m:rPr>
                <w:rPr>
                  <w:rFonts w:ascii="Cambria Math" w:hAnsi="Cambria Math"/>
                  <w:lang w:val="fr-FR"/>
                </w:rPr>
                <m:t>K</m:t>
              </m:r>
            </m:oMath>
            <w:r>
              <w:rPr>
                <w:rFonts w:asciiTheme="minorHAnsi" w:hAnsiTheme="minorHAnsi"/>
                <w:b w:val="0"/>
                <w:bCs/>
                <w:lang w:val="fr-FR"/>
              </w:rPr>
              <w:t xml:space="preserve"> et </w:t>
            </w:r>
            <m:oMath>
              <m:r>
                <m:rPr>
                  <m:sty m:val="bi"/>
                </m:rPr>
                <w:rPr>
                  <w:rFonts w:ascii="Cambria Math" w:hAnsi="Cambria Math"/>
                  <w:lang w:val="fr-FR"/>
                </w:rPr>
                <m:t>τ</m:t>
              </m:r>
            </m:oMath>
            <w:r>
              <w:rPr>
                <w:rFonts w:asciiTheme="minorHAnsi" w:hAnsiTheme="minorHAnsi"/>
                <w:b w:val="0"/>
                <w:bCs/>
                <w:lang w:val="fr-FR"/>
              </w:rPr>
              <w:t xml:space="preserve"> puis celles de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PSI</m:t>
                  </m:r>
                </m:sub>
              </m:sSub>
              <m:r>
                <m:rPr>
                  <m:sty m:val="bi"/>
                </m:rPr>
                <w:rPr>
                  <w:rFonts w:ascii="Cambria Math" w:hAnsi="Cambria Math"/>
                  <w:lang w:val="fr-FR"/>
                </w:rPr>
                <m:t xml:space="preserve">, </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DSI</m:t>
                  </m:r>
                </m:sub>
              </m:sSub>
            </m:oMath>
            <w:r>
              <w:rPr>
                <w:rFonts w:asciiTheme="minorHAnsi" w:hAnsiTheme="minorHAnsi"/>
                <w:b w:val="0"/>
                <w:bCs/>
                <w:lang w:val="fr-FR"/>
              </w:rPr>
              <w:t>.</w:t>
            </w:r>
          </w:p>
          <w:p w14:paraId="7CE4FD1E" w14:textId="77777777" w:rsidR="0059392A" w:rsidRDefault="0059392A" w:rsidP="00890379">
            <w:pPr>
              <w:pStyle w:val="Questiondidastel"/>
              <w:numPr>
                <w:ilvl w:val="0"/>
                <w:numId w:val="0"/>
              </w:numPr>
              <w:ind w:left="1474" w:hanging="1474"/>
              <w:jc w:val="left"/>
              <w:rPr>
                <w:rFonts w:asciiTheme="minorHAnsi" w:hAnsiTheme="minorHAnsi"/>
                <w:b w:val="0"/>
                <w:bCs/>
                <w:lang w:val="fr-FR"/>
              </w:rPr>
            </w:pPr>
          </w:p>
          <w:p w14:paraId="77CF59F0" w14:textId="77777777" w:rsidR="0059392A" w:rsidRDefault="0059392A" w:rsidP="00890379">
            <w:pPr>
              <w:pStyle w:val="Questiondidastel"/>
              <w:numPr>
                <w:ilvl w:val="0"/>
                <w:numId w:val="0"/>
              </w:numPr>
              <w:jc w:val="left"/>
              <w:rPr>
                <w:rFonts w:asciiTheme="minorHAnsi" w:hAnsiTheme="minorHAnsi"/>
                <w:b w:val="0"/>
                <w:bCs/>
                <w:lang w:val="fr-FR"/>
              </w:rPr>
            </w:pPr>
            <w:r>
              <w:rPr>
                <w:rFonts w:asciiTheme="minorHAnsi" w:hAnsiTheme="minorHAnsi"/>
                <w:b w:val="0"/>
                <w:bCs/>
                <w:lang w:val="fr-FR"/>
              </w:rPr>
              <w:t xml:space="preserve">Les valeurs à saisir dans le logiciel de commande du BGR sont donnés par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PEPOS</m:t>
                  </m:r>
                </m:sub>
              </m:sSub>
              <m:r>
                <m:rPr>
                  <m:sty m:val="bi"/>
                </m:rPr>
                <w:rPr>
                  <w:rFonts w:ascii="Cambria Math" w:hAnsi="Cambria Math"/>
                  <w:lang w:val="fr-FR"/>
                </w:rPr>
                <m:t>=100</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PSI</m:t>
                  </m:r>
                </m:sub>
              </m:sSub>
            </m:oMath>
            <w:r>
              <w:rPr>
                <w:rFonts w:asciiTheme="minorHAnsi" w:hAnsiTheme="minorHAnsi"/>
                <w:b w:val="0"/>
                <w:bCs/>
                <w:lang w:val="fr-FR"/>
              </w:rPr>
              <w:t xml:space="preserve"> et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DEPOS</m:t>
                  </m:r>
                </m:sub>
              </m:sSub>
              <m:r>
                <m:rPr>
                  <m:sty m:val="bi"/>
                </m:rPr>
                <w:rPr>
                  <w:rFonts w:ascii="Cambria Math" w:hAnsi="Cambria Math"/>
                  <w:lang w:val="fr-FR"/>
                </w:rPr>
                <m:t xml:space="preserve">=12500 </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DSI</m:t>
                  </m:r>
                </m:sub>
              </m:sSub>
            </m:oMath>
          </w:p>
          <w:p w14:paraId="68BA37B5" w14:textId="77777777" w:rsidR="0059392A" w:rsidRPr="00EB6B2B" w:rsidRDefault="0059392A" w:rsidP="00890379">
            <w:pPr>
              <w:pStyle w:val="Questiondidastel"/>
              <w:numPr>
                <w:ilvl w:val="0"/>
                <w:numId w:val="10"/>
              </w:numPr>
              <w:jc w:val="left"/>
              <w:rPr>
                <w:rFonts w:asciiTheme="minorHAnsi" w:hAnsiTheme="minorHAnsi"/>
                <w:b w:val="0"/>
                <w:bCs/>
                <w:lang w:val="fr-FR"/>
              </w:rPr>
            </w:pPr>
            <w:r>
              <w:rPr>
                <w:rFonts w:asciiTheme="minorHAnsi" w:hAnsiTheme="minorHAnsi"/>
                <w:b w:val="0"/>
                <w:bCs/>
                <w:lang w:val="fr-FR"/>
              </w:rPr>
              <w:t xml:space="preserve">Déterminer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PEPOS</m:t>
                  </m:r>
                </m:sub>
              </m:sSub>
            </m:oMath>
            <w:r>
              <w:rPr>
                <w:rFonts w:asciiTheme="minorHAnsi" w:hAnsiTheme="minorHAnsi"/>
                <w:b w:val="0"/>
                <w:bCs/>
                <w:lang w:val="fr-FR"/>
              </w:rPr>
              <w:t xml:space="preserve"> et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DEPOS</m:t>
                  </m:r>
                </m:sub>
              </m:sSub>
            </m:oMath>
            <w:r>
              <w:rPr>
                <w:rFonts w:asciiTheme="minorHAnsi" w:hAnsiTheme="minorHAnsi"/>
                <w:b w:val="0"/>
                <w:bCs/>
                <w:lang w:val="fr-FR"/>
              </w:rPr>
              <w:t xml:space="preserve">. </w:t>
            </w:r>
            <w:r w:rsidRPr="00EB6B2B">
              <w:rPr>
                <w:rFonts w:asciiTheme="minorHAnsi" w:hAnsiTheme="minorHAnsi"/>
                <w:b w:val="0"/>
                <w:bCs/>
                <w:i/>
                <w:iCs/>
                <w:sz w:val="16"/>
                <w:szCs w:val="16"/>
                <w:lang w:val="fr-FR"/>
              </w:rPr>
              <w:t xml:space="preserve">[Ordres de grandeur : </w:t>
            </w:r>
            <m:oMath>
              <m:sSub>
                <m:sSubPr>
                  <m:ctrlPr>
                    <w:rPr>
                      <w:rFonts w:ascii="Cambria Math" w:hAnsi="Cambria Math"/>
                      <w:b w:val="0"/>
                      <w:bCs/>
                      <w:i/>
                      <w:iCs/>
                      <w:sz w:val="16"/>
                      <w:szCs w:val="16"/>
                      <w:lang w:val="fr-FR"/>
                    </w:rPr>
                  </m:ctrlPr>
                </m:sSubPr>
                <m:e>
                  <m:r>
                    <m:rPr>
                      <m:sty m:val="bi"/>
                    </m:rPr>
                    <w:rPr>
                      <w:rFonts w:ascii="Cambria Math" w:hAnsi="Cambria Math"/>
                      <w:sz w:val="16"/>
                      <w:szCs w:val="16"/>
                      <w:lang w:val="fr-FR"/>
                    </w:rPr>
                    <m:t>K</m:t>
                  </m:r>
                </m:e>
                <m:sub>
                  <m:r>
                    <m:rPr>
                      <m:sty m:val="bi"/>
                    </m:rPr>
                    <w:rPr>
                      <w:rFonts w:ascii="Cambria Math" w:hAnsi="Cambria Math"/>
                      <w:sz w:val="16"/>
                      <w:szCs w:val="16"/>
                      <w:lang w:val="fr-FR"/>
                    </w:rPr>
                    <m:t>PEPOS</m:t>
                  </m:r>
                </m:sub>
              </m:sSub>
              <m:r>
                <m:rPr>
                  <m:sty m:val="bi"/>
                </m:rPr>
                <w:rPr>
                  <w:rFonts w:ascii="Cambria Math" w:hAnsi="Cambria Math"/>
                  <w:sz w:val="16"/>
                  <w:szCs w:val="16"/>
                  <w:lang w:val="fr-FR"/>
                </w:rPr>
                <m:t>=25</m:t>
              </m:r>
            </m:oMath>
            <w:r w:rsidRPr="00EB6B2B">
              <w:rPr>
                <w:rFonts w:asciiTheme="minorHAnsi" w:hAnsiTheme="minorHAnsi"/>
                <w:b w:val="0"/>
                <w:bCs/>
                <w:i/>
                <w:iCs/>
                <w:sz w:val="16"/>
                <w:szCs w:val="16"/>
                <w:lang w:val="fr-FR"/>
              </w:rPr>
              <w:t xml:space="preserve"> et </w:t>
            </w:r>
            <m:oMath>
              <m:sSub>
                <m:sSubPr>
                  <m:ctrlPr>
                    <w:rPr>
                      <w:rFonts w:ascii="Cambria Math" w:hAnsi="Cambria Math"/>
                      <w:b w:val="0"/>
                      <w:bCs/>
                      <w:i/>
                      <w:iCs/>
                      <w:sz w:val="16"/>
                      <w:szCs w:val="16"/>
                      <w:lang w:val="fr-FR"/>
                    </w:rPr>
                  </m:ctrlPr>
                </m:sSubPr>
                <m:e>
                  <m:r>
                    <m:rPr>
                      <m:sty m:val="bi"/>
                    </m:rPr>
                    <w:rPr>
                      <w:rFonts w:ascii="Cambria Math" w:hAnsi="Cambria Math"/>
                      <w:sz w:val="16"/>
                      <w:szCs w:val="16"/>
                      <w:lang w:val="fr-FR"/>
                    </w:rPr>
                    <m:t>K</m:t>
                  </m:r>
                </m:e>
                <m:sub>
                  <m:r>
                    <m:rPr>
                      <m:sty m:val="bi"/>
                    </m:rPr>
                    <w:rPr>
                      <w:rFonts w:ascii="Cambria Math" w:hAnsi="Cambria Math"/>
                      <w:sz w:val="16"/>
                      <w:szCs w:val="16"/>
                      <w:lang w:val="fr-FR"/>
                    </w:rPr>
                    <m:t>DEPOS</m:t>
                  </m:r>
                </m:sub>
              </m:sSub>
              <m:r>
                <m:rPr>
                  <m:sty m:val="bi"/>
                </m:rPr>
                <w:rPr>
                  <w:rFonts w:ascii="Cambria Math" w:hAnsi="Cambria Math"/>
                  <w:sz w:val="16"/>
                  <w:szCs w:val="16"/>
                  <w:lang w:val="fr-FR"/>
                </w:rPr>
                <m:t>=180</m:t>
              </m:r>
            </m:oMath>
            <w:r w:rsidRPr="00EB6B2B">
              <w:rPr>
                <w:rFonts w:asciiTheme="minorHAnsi" w:hAnsiTheme="minorHAnsi"/>
                <w:b w:val="0"/>
                <w:bCs/>
                <w:i/>
                <w:iCs/>
                <w:sz w:val="16"/>
                <w:szCs w:val="16"/>
                <w:lang w:val="fr-FR"/>
              </w:rPr>
              <w:t>.]</w:t>
            </w:r>
          </w:p>
          <w:p w14:paraId="4AF80DC5" w14:textId="77777777" w:rsidR="0059392A" w:rsidRPr="00EB6B2B" w:rsidRDefault="0059392A" w:rsidP="00890379">
            <w:pPr>
              <w:pStyle w:val="Questiondidastel"/>
              <w:numPr>
                <w:ilvl w:val="0"/>
                <w:numId w:val="0"/>
              </w:numPr>
              <w:ind w:left="1474" w:hanging="1474"/>
              <w:jc w:val="left"/>
              <w:rPr>
                <w:rFonts w:asciiTheme="minorHAnsi" w:hAnsiTheme="minorHAnsi"/>
                <w:b w:val="0"/>
                <w:bCs/>
                <w:lang w:val="fr-FR"/>
              </w:rPr>
            </w:pPr>
          </w:p>
        </w:tc>
      </w:tr>
    </w:tbl>
    <w:p w14:paraId="73EACB7A" w14:textId="77777777" w:rsidR="0059392A" w:rsidRDefault="0059392A" w:rsidP="0059392A"/>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59392A" w14:paraId="5F6F62A2" w14:textId="77777777" w:rsidTr="00890379">
        <w:trPr>
          <w:cantSplit/>
          <w:trHeight w:val="1651"/>
        </w:trPr>
        <w:tc>
          <w:tcPr>
            <w:tcW w:w="846" w:type="dxa"/>
            <w:shd w:val="clear" w:color="auto" w:fill="DDE8FF"/>
            <w:textDirection w:val="btLr"/>
            <w:vAlign w:val="center"/>
          </w:tcPr>
          <w:p w14:paraId="118D06B4"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Expérimenter</w:t>
            </w:r>
          </w:p>
        </w:tc>
        <w:tc>
          <w:tcPr>
            <w:tcW w:w="9348" w:type="dxa"/>
            <w:shd w:val="clear" w:color="auto" w:fill="DDE8FF"/>
            <w:vAlign w:val="center"/>
          </w:tcPr>
          <w:p w14:paraId="6A46D2C6" w14:textId="77777777" w:rsidR="0059392A" w:rsidRPr="0036477E" w:rsidRDefault="0059392A" w:rsidP="00890379">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3</w:t>
            </w:r>
          </w:p>
          <w:p w14:paraId="3A10D64A" w14:textId="77777777" w:rsidR="0059392A" w:rsidRPr="00582A99" w:rsidRDefault="0059392A" w:rsidP="00890379">
            <w:pPr>
              <w:pStyle w:val="Questiondidastel"/>
              <w:numPr>
                <w:ilvl w:val="0"/>
                <w:numId w:val="0"/>
              </w:numPr>
              <w:ind w:left="1474" w:hanging="1474"/>
              <w:jc w:val="left"/>
              <w:rPr>
                <w:rFonts w:asciiTheme="minorHAnsi" w:hAnsiTheme="minorHAnsi"/>
                <w:b w:val="0"/>
                <w:bCs/>
                <w:lang w:val="fr-FR"/>
              </w:rPr>
            </w:pPr>
            <w:r>
              <w:rPr>
                <w:rFonts w:asciiTheme="minorHAnsi" w:hAnsiTheme="minorHAnsi"/>
                <w:b w:val="0"/>
                <w:bCs/>
                <w:lang w:val="fr-FR"/>
              </w:rPr>
              <w:t xml:space="preserve">On va maintenant implémenter les valeurs déterminées dans le correcteur de l’axe de la boule. </w:t>
            </w:r>
          </w:p>
          <w:p w14:paraId="32F99EFD" w14:textId="77777777" w:rsidR="0059392A" w:rsidRPr="007D6C12"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En utilisant le fiche 3, saisir les paramètres du correcteur déterminés dans l’activité précédente (Bien penser à cliquer sur ECRIRE dans la carte EPOS.</w:t>
            </w:r>
          </w:p>
          <w:p w14:paraId="2D551C0A" w14:textId="77777777" w:rsidR="0059392A" w:rsidRPr="007D6C12"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Réaliser un échelon de 10°.</w:t>
            </w:r>
          </w:p>
          <w:p w14:paraId="35217417" w14:textId="77777777" w:rsidR="0059392A" w:rsidRPr="0082562E"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Conclure.</w:t>
            </w:r>
          </w:p>
        </w:tc>
      </w:tr>
    </w:tbl>
    <w:p w14:paraId="4F27B73E" w14:textId="77777777" w:rsidR="0059392A" w:rsidRDefault="0059392A" w:rsidP="0059392A"/>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59392A" w14:paraId="1AA16C4D" w14:textId="77777777" w:rsidTr="00890379">
        <w:trPr>
          <w:cantSplit/>
          <w:trHeight w:val="1651"/>
        </w:trPr>
        <w:tc>
          <w:tcPr>
            <w:tcW w:w="846" w:type="dxa"/>
            <w:shd w:val="clear" w:color="auto" w:fill="DDE8FF"/>
            <w:textDirection w:val="btLr"/>
            <w:vAlign w:val="center"/>
          </w:tcPr>
          <w:p w14:paraId="41ADAFEC"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Modéliser et expérimenter</w:t>
            </w:r>
          </w:p>
        </w:tc>
        <w:tc>
          <w:tcPr>
            <w:tcW w:w="9348" w:type="dxa"/>
            <w:shd w:val="clear" w:color="auto" w:fill="DDE8FF"/>
            <w:vAlign w:val="center"/>
          </w:tcPr>
          <w:p w14:paraId="3F42C7E0" w14:textId="77777777" w:rsidR="0059392A" w:rsidRPr="0036477E" w:rsidRDefault="0059392A" w:rsidP="00890379">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4</w:t>
            </w:r>
          </w:p>
          <w:p w14:paraId="7FFABFBA" w14:textId="77777777" w:rsidR="0059392A" w:rsidRPr="005D3732"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Justifier la nécessité (ou non) d’une action intégrale.</w:t>
            </w:r>
          </w:p>
          <w:p w14:paraId="519A3D3A" w14:textId="77777777" w:rsidR="0059392A" w:rsidRPr="005D3732"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En utilisant la méthode de votre choix, ajouter un correcteur intégral si nécessaire. </w:t>
            </w:r>
          </w:p>
          <w:p w14:paraId="252BC140" w14:textId="77777777" w:rsidR="0059392A" w:rsidRPr="0082562E" w:rsidRDefault="0059392A" w:rsidP="00890379">
            <w:pPr>
              <w:pStyle w:val="Questiondidastel"/>
              <w:numPr>
                <w:ilvl w:val="0"/>
                <w:numId w:val="10"/>
              </w:numPr>
              <w:jc w:val="left"/>
              <w:rPr>
                <w:rFonts w:asciiTheme="minorHAnsi" w:hAnsiTheme="minorHAnsi"/>
                <w:b w:val="0"/>
                <w:bCs/>
              </w:rPr>
            </w:pPr>
            <w:r>
              <w:rPr>
                <w:rFonts w:asciiTheme="minorHAnsi" w:hAnsiTheme="minorHAnsi"/>
                <w:b w:val="0"/>
                <w:bCs/>
                <w:lang w:val="fr-FR"/>
              </w:rPr>
              <w:t xml:space="preserve">On note que </w:t>
            </w:r>
            <m:oMath>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IEPOS</m:t>
                  </m:r>
                </m:sub>
              </m:sSub>
              <m:r>
                <m:rPr>
                  <m:sty m:val="bi"/>
                </m:rPr>
                <w:rPr>
                  <w:rFonts w:ascii="Cambria Math" w:hAnsi="Cambria Math"/>
                  <w:lang w:val="fr-FR"/>
                </w:rPr>
                <m:t>=</m:t>
              </m:r>
              <m:sSub>
                <m:sSubPr>
                  <m:ctrlPr>
                    <w:rPr>
                      <w:rFonts w:ascii="Cambria Math" w:hAnsi="Cambria Math"/>
                      <w:b w:val="0"/>
                      <w:bCs/>
                      <w:i/>
                      <w:lang w:val="fr-FR"/>
                    </w:rPr>
                  </m:ctrlPr>
                </m:sSubPr>
                <m:e>
                  <m:r>
                    <m:rPr>
                      <m:sty m:val="bi"/>
                    </m:rPr>
                    <w:rPr>
                      <w:rFonts w:ascii="Cambria Math" w:hAnsi="Cambria Math"/>
                      <w:lang w:val="fr-FR"/>
                    </w:rPr>
                    <m:t>K</m:t>
                  </m:r>
                </m:e>
                <m:sub>
                  <m:r>
                    <m:rPr>
                      <m:sty m:val="bi"/>
                    </m:rPr>
                    <w:rPr>
                      <w:rFonts w:ascii="Cambria Math" w:hAnsi="Cambria Math"/>
                      <w:lang w:val="fr-FR"/>
                    </w:rPr>
                    <m:t>ISI</m:t>
                  </m:r>
                </m:sub>
              </m:sSub>
              <m:r>
                <m:rPr>
                  <m:sty m:val="bi"/>
                </m:rPr>
                <w:rPr>
                  <w:rFonts w:ascii="Cambria Math" w:hAnsi="Cambria Math"/>
                  <w:lang w:val="fr-FR"/>
                </w:rPr>
                <m:t>×12,82</m:t>
              </m:r>
            </m:oMath>
          </w:p>
        </w:tc>
      </w:tr>
    </w:tbl>
    <w:p w14:paraId="34B08B3F" w14:textId="77777777" w:rsidR="0059392A" w:rsidRDefault="0059392A" w:rsidP="0059392A"/>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59392A" w14:paraId="5CAFB9E7" w14:textId="77777777" w:rsidTr="00890379">
        <w:trPr>
          <w:cantSplit/>
          <w:trHeight w:val="1651"/>
        </w:trPr>
        <w:tc>
          <w:tcPr>
            <w:tcW w:w="506" w:type="dxa"/>
            <w:shd w:val="clear" w:color="auto" w:fill="FFD5D5"/>
            <w:textDirection w:val="btLr"/>
            <w:vAlign w:val="center"/>
          </w:tcPr>
          <w:p w14:paraId="73DAAE99"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769250F" w14:textId="77777777" w:rsidR="0059392A" w:rsidRPr="009675B9" w:rsidRDefault="0059392A" w:rsidP="00890379">
            <w:pPr>
              <w:pStyle w:val="Paragraphedeliste"/>
              <w:numPr>
                <w:ilvl w:val="0"/>
                <w:numId w:val="10"/>
              </w:numPr>
              <w:spacing w:line="240" w:lineRule="auto"/>
              <w:jc w:val="left"/>
            </w:pPr>
            <w:r>
              <w:rPr>
                <w:b/>
                <w:bCs/>
              </w:rPr>
              <w:t>Réaliser une synthèse dans le but d’une préparation orale :</w:t>
            </w:r>
          </w:p>
          <w:p w14:paraId="07BF857F" w14:textId="77777777" w:rsidR="0059392A" w:rsidRPr="00B553FD" w:rsidRDefault="0059392A" w:rsidP="00890379">
            <w:pPr>
              <w:pStyle w:val="Paragraphedeliste"/>
              <w:numPr>
                <w:ilvl w:val="1"/>
                <w:numId w:val="10"/>
              </w:numPr>
              <w:spacing w:line="240" w:lineRule="auto"/>
              <w:jc w:val="left"/>
            </w:pPr>
            <w:r w:rsidRPr="00B553FD">
              <w:t>Justifier la nécessité d’un correcteur à avance de phase.</w:t>
            </w:r>
          </w:p>
          <w:p w14:paraId="597112D5" w14:textId="77777777" w:rsidR="0059392A" w:rsidRPr="00B553FD" w:rsidRDefault="0059392A" w:rsidP="00890379">
            <w:pPr>
              <w:pStyle w:val="Paragraphedeliste"/>
              <w:numPr>
                <w:ilvl w:val="1"/>
                <w:numId w:val="10"/>
              </w:numPr>
              <w:spacing w:line="240" w:lineRule="auto"/>
              <w:jc w:val="left"/>
            </w:pPr>
            <w:r w:rsidRPr="00B553FD">
              <w:t>Expliquer la stratégie de réglage du correcteur.</w:t>
            </w:r>
          </w:p>
          <w:p w14:paraId="61EC49F9" w14:textId="77777777" w:rsidR="0059392A" w:rsidRPr="00B553FD" w:rsidRDefault="0059392A" w:rsidP="00890379">
            <w:pPr>
              <w:pStyle w:val="Paragraphedeliste"/>
              <w:numPr>
                <w:ilvl w:val="1"/>
                <w:numId w:val="10"/>
              </w:numPr>
              <w:spacing w:line="240" w:lineRule="auto"/>
              <w:jc w:val="left"/>
            </w:pPr>
            <w:r w:rsidRPr="00B553FD">
              <w:t>Analyser les résultats.</w:t>
            </w:r>
          </w:p>
          <w:p w14:paraId="40DEB212" w14:textId="77777777" w:rsidR="0059392A" w:rsidRDefault="0059392A" w:rsidP="00890379">
            <w:pPr>
              <w:spacing w:line="240" w:lineRule="auto"/>
              <w:jc w:val="left"/>
            </w:pPr>
          </w:p>
          <w:p w14:paraId="3A62237F" w14:textId="77777777" w:rsidR="0059392A" w:rsidRDefault="0059392A" w:rsidP="00890379">
            <w:pPr>
              <w:spacing w:line="240" w:lineRule="auto"/>
              <w:jc w:val="left"/>
            </w:pPr>
            <w:r>
              <w:sym w:font="Wingdings" w:char="F020"/>
            </w:r>
            <w:r>
              <w:sym w:font="Wingdings" w:char="F04F"/>
            </w:r>
            <w:r>
              <w:t xml:space="preserve"> Pour XENS – CCINP – Centrale : </w:t>
            </w:r>
          </w:p>
          <w:p w14:paraId="61F89980" w14:textId="77777777" w:rsidR="0059392A" w:rsidRDefault="0059392A" w:rsidP="00890379">
            <w:pPr>
              <w:pStyle w:val="Paragraphedeliste"/>
              <w:numPr>
                <w:ilvl w:val="0"/>
                <w:numId w:val="11"/>
              </w:numPr>
              <w:spacing w:line="240" w:lineRule="auto"/>
              <w:jc w:val="left"/>
            </w:pPr>
            <w:r>
              <w:t>garder des copies d’écran dans PowerPoint ou Word</w:t>
            </w:r>
          </w:p>
          <w:p w14:paraId="19259F97" w14:textId="77777777" w:rsidR="0059392A" w:rsidRDefault="0059392A" w:rsidP="00890379">
            <w:pPr>
              <w:spacing w:line="240" w:lineRule="auto"/>
              <w:jc w:val="left"/>
            </w:pPr>
            <w:r>
              <w:sym w:font="Wingdings" w:char="F020"/>
            </w:r>
            <w:r>
              <w:sym w:font="Wingdings" w:char="F04F"/>
            </w:r>
            <w:r>
              <w:t xml:space="preserve"> Pour CCMP : </w:t>
            </w:r>
          </w:p>
          <w:p w14:paraId="53682066" w14:textId="77777777" w:rsidR="0059392A" w:rsidRPr="00FC7A85" w:rsidRDefault="0059392A" w:rsidP="00890379">
            <w:pPr>
              <w:pStyle w:val="Paragraphedeliste"/>
              <w:numPr>
                <w:ilvl w:val="0"/>
                <w:numId w:val="11"/>
              </w:numPr>
              <w:spacing w:line="240" w:lineRule="auto"/>
              <w:jc w:val="left"/>
            </w:pPr>
            <w:r>
              <w:t>Rédiger les éléments de synthèse sur feuille, imprimer et annoter les courbes nécessaires.</w:t>
            </w:r>
          </w:p>
        </w:tc>
      </w:tr>
    </w:tbl>
    <w:p w14:paraId="5C7BAC62" w14:textId="0A80C7D7" w:rsidR="0059392A" w:rsidRDefault="0059392A" w:rsidP="0059392A"/>
    <w:p w14:paraId="097F4891" w14:textId="77777777" w:rsidR="0059392A" w:rsidRDefault="0059392A">
      <w:pPr>
        <w:spacing w:after="160" w:line="259" w:lineRule="auto"/>
        <w:jc w:val="left"/>
      </w:pPr>
      <w:r>
        <w:br w:type="page"/>
      </w:r>
    </w:p>
    <w:p w14:paraId="62A95DC3" w14:textId="77777777" w:rsidR="0059392A" w:rsidRPr="0036477E" w:rsidRDefault="0059392A" w:rsidP="0059392A">
      <w:pPr>
        <w:pStyle w:val="Titre"/>
      </w:pPr>
      <w:r>
        <w:lastRenderedPageBreak/>
        <w:t>Modélisation d’un chaîne de solides – 15 minutes</w:t>
      </w:r>
    </w:p>
    <w:p w14:paraId="167EE725" w14:textId="77777777" w:rsidR="0059392A" w:rsidRDefault="0059392A" w:rsidP="0059392A"/>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59392A" w14:paraId="4980B3DF" w14:textId="77777777" w:rsidTr="00890379">
        <w:trPr>
          <w:cantSplit/>
          <w:trHeight w:val="1651"/>
        </w:trPr>
        <w:tc>
          <w:tcPr>
            <w:tcW w:w="447" w:type="dxa"/>
            <w:shd w:val="clear" w:color="auto" w:fill="FFD5D5"/>
            <w:textDirection w:val="btLr"/>
            <w:vAlign w:val="center"/>
          </w:tcPr>
          <w:p w14:paraId="1D764019" w14:textId="77777777" w:rsidR="0059392A" w:rsidRPr="00317EAE" w:rsidRDefault="0059392A" w:rsidP="00890379">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5C85C7C3" w14:textId="77777777" w:rsidR="0059392A" w:rsidRPr="0056578B" w:rsidRDefault="0059392A" w:rsidP="0059392A">
            <w:pPr>
              <w:pStyle w:val="Paragraphedeliste"/>
              <w:numPr>
                <w:ilvl w:val="0"/>
                <w:numId w:val="10"/>
              </w:numPr>
              <w:spacing w:line="240" w:lineRule="auto"/>
              <w:jc w:val="left"/>
            </w:pPr>
            <w:r w:rsidRPr="0056578B">
              <w:rPr>
                <w:b/>
                <w:bCs/>
              </w:rPr>
              <w:t>B2-12</w:t>
            </w:r>
            <w:r w:rsidRPr="0056578B">
              <w:tab/>
              <w:t>Proposer un modèle cinématique à partir d'un système réel ou d'une maquette numérique.</w:t>
            </w:r>
          </w:p>
          <w:p w14:paraId="134D6506" w14:textId="77777777" w:rsidR="0059392A" w:rsidRDefault="0059392A" w:rsidP="0059392A">
            <w:pPr>
              <w:pStyle w:val="Paragraphedeliste"/>
              <w:numPr>
                <w:ilvl w:val="0"/>
                <w:numId w:val="10"/>
              </w:numPr>
              <w:spacing w:line="240" w:lineRule="auto"/>
              <w:jc w:val="left"/>
            </w:pPr>
            <w:r w:rsidRPr="0056578B">
              <w:rPr>
                <w:b/>
                <w:bCs/>
              </w:rPr>
              <w:t>B2-15</w:t>
            </w:r>
            <w:r>
              <w:tab/>
              <w:t>Simplifier un modèle de mécanisme.</w:t>
            </w:r>
          </w:p>
          <w:p w14:paraId="1B296136" w14:textId="77777777" w:rsidR="0059392A" w:rsidRDefault="0059392A" w:rsidP="0059392A">
            <w:pPr>
              <w:pStyle w:val="Paragraphedeliste"/>
              <w:numPr>
                <w:ilvl w:val="0"/>
                <w:numId w:val="10"/>
              </w:numPr>
              <w:spacing w:line="240" w:lineRule="auto"/>
              <w:jc w:val="left"/>
            </w:pPr>
            <w:r w:rsidRPr="0056578B">
              <w:rPr>
                <w:b/>
                <w:bCs/>
              </w:rPr>
              <w:t>B2-16</w:t>
            </w:r>
            <w:r>
              <w:tab/>
              <w:t>Modifier un modèle pour le rendre isostatique.</w:t>
            </w:r>
          </w:p>
          <w:p w14:paraId="1D8319C7" w14:textId="77777777" w:rsidR="0059392A" w:rsidRPr="00FC7A85" w:rsidRDefault="0059392A" w:rsidP="0059392A">
            <w:pPr>
              <w:pStyle w:val="Paragraphedeliste"/>
              <w:numPr>
                <w:ilvl w:val="0"/>
                <w:numId w:val="10"/>
              </w:numPr>
              <w:spacing w:line="240" w:lineRule="auto"/>
              <w:jc w:val="left"/>
            </w:pPr>
            <w:r w:rsidRPr="0056578B">
              <w:rPr>
                <w:b/>
                <w:bCs/>
              </w:rPr>
              <w:t>E2-05</w:t>
            </w:r>
            <w:r w:rsidRPr="0056578B">
              <w:tab/>
              <w:t>Produire des documents techniques adaptés à l'objectif de la communication.</w:t>
            </w:r>
          </w:p>
        </w:tc>
      </w:tr>
    </w:tbl>
    <w:p w14:paraId="69813DE9" w14:textId="77777777" w:rsidR="0059392A" w:rsidRDefault="0059392A" w:rsidP="0059392A"/>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59392A" w14:paraId="71A67221" w14:textId="77777777" w:rsidTr="00890379">
        <w:trPr>
          <w:cantSplit/>
          <w:trHeight w:val="1651"/>
        </w:trPr>
        <w:tc>
          <w:tcPr>
            <w:tcW w:w="846" w:type="dxa"/>
            <w:shd w:val="clear" w:color="auto" w:fill="DDE8FF"/>
            <w:textDirection w:val="btLr"/>
            <w:vAlign w:val="center"/>
          </w:tcPr>
          <w:p w14:paraId="1E3113ED"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Analyser et modéliser</w:t>
            </w:r>
          </w:p>
        </w:tc>
        <w:tc>
          <w:tcPr>
            <w:tcW w:w="9348" w:type="dxa"/>
            <w:shd w:val="clear" w:color="auto" w:fill="DDE8FF"/>
            <w:vAlign w:val="center"/>
          </w:tcPr>
          <w:p w14:paraId="5BD61D60" w14:textId="77777777" w:rsidR="0059392A" w:rsidRPr="0036477E" w:rsidRDefault="0059392A" w:rsidP="00890379">
            <w:pPr>
              <w:spacing w:line="240" w:lineRule="auto"/>
              <w:jc w:val="left"/>
              <w:rPr>
                <w:rFonts w:ascii="Tw Cen MT" w:hAnsi="Tw Cen MT"/>
                <w:b/>
                <w:bCs/>
                <w:sz w:val="22"/>
                <w:szCs w:val="24"/>
              </w:rPr>
            </w:pPr>
            <w:r w:rsidRPr="0036477E">
              <w:rPr>
                <w:rFonts w:ascii="Tw Cen MT" w:hAnsi="Tw Cen MT"/>
                <w:b/>
                <w:bCs/>
                <w:sz w:val="22"/>
                <w:szCs w:val="24"/>
              </w:rPr>
              <w:t>Activité 1</w:t>
            </w:r>
          </w:p>
          <w:p w14:paraId="4031C125" w14:textId="77777777" w:rsidR="0059392A" w:rsidRDefault="0059392A" w:rsidP="0059392A">
            <w:pPr>
              <w:pStyle w:val="Paragraphedeliste"/>
              <w:numPr>
                <w:ilvl w:val="0"/>
                <w:numId w:val="10"/>
              </w:numPr>
              <w:spacing w:line="240" w:lineRule="auto"/>
              <w:jc w:val="left"/>
            </w:pPr>
            <w:r>
              <w:t>Réaliser le graphe de liaisons du système. L’architecture de la liaison entre le bâti et l’axe boule ainsi que l’architecture de la liaison entre l’axe boule et l’axe fin devront être décrites.</w:t>
            </w:r>
          </w:p>
          <w:p w14:paraId="4FCB770A" w14:textId="77777777" w:rsidR="0059392A" w:rsidRDefault="0059392A" w:rsidP="0059392A">
            <w:pPr>
              <w:pStyle w:val="Paragraphedeliste"/>
              <w:numPr>
                <w:ilvl w:val="0"/>
                <w:numId w:val="10"/>
              </w:numPr>
              <w:spacing w:line="240" w:lineRule="auto"/>
              <w:jc w:val="left"/>
            </w:pPr>
            <w:r>
              <w:t>Réaliser le schéma cinématique associé au graphe.</w:t>
            </w:r>
          </w:p>
          <w:p w14:paraId="4BA2A93A" w14:textId="77777777" w:rsidR="0059392A" w:rsidRDefault="0059392A" w:rsidP="0059392A">
            <w:pPr>
              <w:pStyle w:val="Paragraphedeliste"/>
              <w:numPr>
                <w:ilvl w:val="0"/>
                <w:numId w:val="10"/>
              </w:numPr>
              <w:spacing w:line="240" w:lineRule="auto"/>
              <w:jc w:val="left"/>
            </w:pPr>
            <w:r>
              <w:t>Donner le degré d’hyperstatisme associé au modèle proposé.</w:t>
            </w:r>
          </w:p>
          <w:p w14:paraId="3A42F3CE" w14:textId="77777777" w:rsidR="0059392A" w:rsidRDefault="0059392A" w:rsidP="0059392A">
            <w:pPr>
              <w:pStyle w:val="Paragraphedeliste"/>
              <w:numPr>
                <w:ilvl w:val="0"/>
                <w:numId w:val="10"/>
              </w:numPr>
              <w:spacing w:line="240" w:lineRule="auto"/>
              <w:jc w:val="left"/>
            </w:pPr>
            <w:r>
              <w:t>Si le modèle est hyperstatique, proposer on modèle isostatique en conservant le même nombre de pièces et de liaisons.</w:t>
            </w:r>
          </w:p>
          <w:p w14:paraId="35900898" w14:textId="77777777" w:rsidR="0059392A" w:rsidRPr="0036477E" w:rsidRDefault="0059392A" w:rsidP="0059392A">
            <w:pPr>
              <w:pStyle w:val="Paragraphedeliste"/>
              <w:numPr>
                <w:ilvl w:val="0"/>
                <w:numId w:val="10"/>
              </w:numPr>
              <w:spacing w:line="240" w:lineRule="auto"/>
              <w:jc w:val="left"/>
            </w:pPr>
            <w:r>
              <w:t>Commenter.</w:t>
            </w:r>
          </w:p>
        </w:tc>
      </w:tr>
    </w:tbl>
    <w:p w14:paraId="19753DB3" w14:textId="77777777" w:rsidR="0059392A" w:rsidRDefault="0059392A" w:rsidP="0059392A"/>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59392A" w14:paraId="0955B14F" w14:textId="77777777" w:rsidTr="00890379">
        <w:trPr>
          <w:cantSplit/>
          <w:trHeight w:val="1651"/>
        </w:trPr>
        <w:tc>
          <w:tcPr>
            <w:tcW w:w="506" w:type="dxa"/>
            <w:shd w:val="clear" w:color="auto" w:fill="FFD5D5"/>
            <w:textDirection w:val="btLr"/>
            <w:vAlign w:val="center"/>
          </w:tcPr>
          <w:p w14:paraId="41CCAA1C" w14:textId="77777777" w:rsidR="0059392A" w:rsidRPr="00317EAE" w:rsidRDefault="0059392A" w:rsidP="00890379">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63A6C2D8" w14:textId="77777777" w:rsidR="0059392A" w:rsidRPr="009675B9" w:rsidRDefault="0059392A" w:rsidP="0059392A">
            <w:pPr>
              <w:pStyle w:val="Paragraphedeliste"/>
              <w:numPr>
                <w:ilvl w:val="0"/>
                <w:numId w:val="10"/>
              </w:numPr>
              <w:spacing w:line="240" w:lineRule="auto"/>
              <w:jc w:val="left"/>
            </w:pPr>
            <w:r>
              <w:rPr>
                <w:b/>
                <w:bCs/>
              </w:rPr>
              <w:t>Réaliser une synthèse dans le but d’une préparation orale :</w:t>
            </w:r>
          </w:p>
          <w:p w14:paraId="0F8DCE09" w14:textId="77777777" w:rsidR="0059392A" w:rsidRPr="005032A3" w:rsidRDefault="0059392A" w:rsidP="0059392A">
            <w:pPr>
              <w:pStyle w:val="Paragraphedeliste"/>
              <w:numPr>
                <w:ilvl w:val="1"/>
                <w:numId w:val="10"/>
              </w:numPr>
              <w:spacing w:line="240" w:lineRule="auto"/>
              <w:jc w:val="left"/>
            </w:pPr>
            <w:r>
              <w:t>Présenter l’architecture du mécanisme</w:t>
            </w:r>
            <w:r>
              <w:rPr>
                <w:b/>
                <w:bCs/>
              </w:rPr>
              <w:t>.</w:t>
            </w:r>
          </w:p>
          <w:p w14:paraId="4E25E285" w14:textId="77777777" w:rsidR="0059392A" w:rsidRDefault="0059392A" w:rsidP="0059392A">
            <w:pPr>
              <w:pStyle w:val="Paragraphedeliste"/>
              <w:numPr>
                <w:ilvl w:val="1"/>
                <w:numId w:val="10"/>
              </w:numPr>
              <w:spacing w:line="240" w:lineRule="auto"/>
              <w:jc w:val="left"/>
            </w:pPr>
            <w:r>
              <w:t>Justifier le degré d’hyperstatisme de cette architecture.</w:t>
            </w:r>
          </w:p>
          <w:p w14:paraId="1E6FEB73" w14:textId="77777777" w:rsidR="0059392A" w:rsidRDefault="0059392A" w:rsidP="00890379">
            <w:pPr>
              <w:spacing w:line="240" w:lineRule="auto"/>
              <w:jc w:val="left"/>
            </w:pPr>
          </w:p>
          <w:p w14:paraId="46A85A2B" w14:textId="77777777" w:rsidR="0059392A" w:rsidRDefault="0059392A" w:rsidP="00890379">
            <w:pPr>
              <w:spacing w:line="240" w:lineRule="auto"/>
              <w:jc w:val="left"/>
            </w:pPr>
            <w:r>
              <w:sym w:font="Wingdings" w:char="F020"/>
            </w:r>
            <w:r>
              <w:sym w:font="Wingdings" w:char="F04F"/>
            </w:r>
            <w:r>
              <w:t xml:space="preserve"> Pour XENS – CCINP – Centrale – CCMP : </w:t>
            </w:r>
          </w:p>
          <w:p w14:paraId="4397F0B9" w14:textId="77777777" w:rsidR="0059392A" w:rsidRDefault="0059392A" w:rsidP="0059392A">
            <w:pPr>
              <w:pStyle w:val="Paragraphedeliste"/>
              <w:numPr>
                <w:ilvl w:val="0"/>
                <w:numId w:val="11"/>
              </w:numPr>
              <w:spacing w:line="240" w:lineRule="auto"/>
              <w:jc w:val="left"/>
            </w:pPr>
            <w:r>
              <w:t>Donner l’objectif de l’activités.</w:t>
            </w:r>
          </w:p>
          <w:p w14:paraId="36FABF86" w14:textId="77777777" w:rsidR="0059392A" w:rsidRDefault="0059392A" w:rsidP="0059392A">
            <w:pPr>
              <w:pStyle w:val="Paragraphedeliste"/>
              <w:numPr>
                <w:ilvl w:val="0"/>
                <w:numId w:val="11"/>
              </w:numPr>
              <w:spacing w:line="240" w:lineRule="auto"/>
              <w:jc w:val="left"/>
            </w:pPr>
            <w:r>
              <w:t xml:space="preserve">Réaliser un schéma cinématique </w:t>
            </w:r>
            <w:r w:rsidRPr="00C11055">
              <w:rPr>
                <w:b/>
                <w:bCs/>
              </w:rPr>
              <w:t>en couleur</w:t>
            </w:r>
            <w:r>
              <w:t xml:space="preserve"> et le graphe de liaison associé.</w:t>
            </w:r>
          </w:p>
          <w:p w14:paraId="4C925B1C" w14:textId="77777777" w:rsidR="0059392A" w:rsidRDefault="0059392A" w:rsidP="0059392A">
            <w:pPr>
              <w:pStyle w:val="Paragraphedeliste"/>
              <w:numPr>
                <w:ilvl w:val="0"/>
                <w:numId w:val="11"/>
              </w:numPr>
              <w:spacing w:line="240" w:lineRule="auto"/>
              <w:jc w:val="left"/>
            </w:pPr>
            <w:r>
              <w:t xml:space="preserve">Déterminer en justifiant l’hyperstatisme. </w:t>
            </w:r>
          </w:p>
          <w:p w14:paraId="25BE1C70" w14:textId="77777777" w:rsidR="0059392A" w:rsidRPr="00FC7A85" w:rsidRDefault="0059392A" w:rsidP="0059392A">
            <w:pPr>
              <w:pStyle w:val="Paragraphedeliste"/>
              <w:numPr>
                <w:ilvl w:val="0"/>
                <w:numId w:val="11"/>
              </w:numPr>
              <w:spacing w:line="240" w:lineRule="auto"/>
              <w:jc w:val="left"/>
            </w:pPr>
            <w:r>
              <w:t xml:space="preserve">Conclure (justification du besoin d’avoir un système hyperstatique, préciser les conditions d’assemblage ou de réglage de la liaison). </w:t>
            </w:r>
          </w:p>
        </w:tc>
      </w:tr>
    </w:tbl>
    <w:p w14:paraId="47E52120" w14:textId="77777777" w:rsidR="00FB476C" w:rsidRDefault="00FB476C" w:rsidP="009675B9"/>
    <w:sectPr w:rsidR="00FB476C" w:rsidSect="005D03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CAC51" w14:textId="77777777" w:rsidR="008703E1" w:rsidRDefault="008703E1" w:rsidP="00B31131">
      <w:pPr>
        <w:spacing w:line="240" w:lineRule="auto"/>
      </w:pPr>
      <w:r>
        <w:separator/>
      </w:r>
    </w:p>
  </w:endnote>
  <w:endnote w:type="continuationSeparator" w:id="0">
    <w:p w14:paraId="06F52E37" w14:textId="77777777" w:rsidR="008703E1" w:rsidRDefault="008703E1"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716C4" w14:textId="77777777" w:rsidR="00FD6CF3" w:rsidRDefault="00FD6C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FD6CF3" w14:paraId="66C3FEA7" w14:textId="77777777" w:rsidTr="00A54AE0">
      <w:tc>
        <w:tcPr>
          <w:tcW w:w="3401" w:type="dxa"/>
          <w:tcBorders>
            <w:top w:val="single" w:sz="4" w:space="0" w:color="auto"/>
            <w:left w:val="nil"/>
            <w:bottom w:val="nil"/>
            <w:right w:val="nil"/>
          </w:tcBorders>
          <w:vAlign w:val="center"/>
          <w:hideMark/>
        </w:tcPr>
        <w:p w14:paraId="3E5F896E" w14:textId="77777777" w:rsidR="00FD6CF3" w:rsidRDefault="00FD6CF3" w:rsidP="00A54AE0">
          <w:pPr>
            <w:pStyle w:val="Pieddepage"/>
            <w:jc w:val="left"/>
            <w:rPr>
              <w:rFonts w:ascii="Tw Cen MT" w:hAnsi="Tw Cen MT"/>
              <w:i/>
              <w:sz w:val="18"/>
            </w:rPr>
          </w:pPr>
          <w:r>
            <w:rPr>
              <w:rFonts w:ascii="Tw Cen MT" w:hAnsi="Tw Cen MT"/>
              <w:i/>
              <w:sz w:val="18"/>
            </w:rPr>
            <w:t>Xavier Pessoles</w:t>
          </w:r>
        </w:p>
      </w:tc>
      <w:tc>
        <w:tcPr>
          <w:tcW w:w="3401" w:type="dxa"/>
          <w:tcBorders>
            <w:top w:val="single" w:sz="4" w:space="0" w:color="auto"/>
            <w:left w:val="nil"/>
            <w:bottom w:val="nil"/>
            <w:right w:val="nil"/>
          </w:tcBorders>
          <w:vAlign w:val="center"/>
          <w:hideMark/>
        </w:tcPr>
        <w:p w14:paraId="722816C0" w14:textId="77777777" w:rsidR="00FD6CF3" w:rsidRDefault="00FD6CF3" w:rsidP="00A54AE0">
          <w:pPr>
            <w:pStyle w:val="Pieddepage"/>
            <w:jc w:val="center"/>
            <w:rPr>
              <w:b/>
            </w:rPr>
          </w:pPr>
          <w:r>
            <w:rPr>
              <w:b/>
            </w:rPr>
            <w:fldChar w:fldCharType="begin"/>
          </w:r>
          <w:r>
            <w:rPr>
              <w:b/>
            </w:rPr>
            <w:instrText>PAGE   \* MERGEFORMAT</w:instrText>
          </w:r>
          <w:r>
            <w:rPr>
              <w:b/>
            </w:rPr>
            <w:fldChar w:fldCharType="separate"/>
          </w:r>
          <w:r>
            <w:rPr>
              <w:b/>
              <w:noProof/>
            </w:rPr>
            <w:t>1</w:t>
          </w:r>
          <w:r>
            <w:rPr>
              <w:b/>
            </w:rPr>
            <w:fldChar w:fldCharType="end"/>
          </w:r>
        </w:p>
      </w:tc>
      <w:tc>
        <w:tcPr>
          <w:tcW w:w="3402" w:type="dxa"/>
          <w:tcBorders>
            <w:top w:val="single" w:sz="4" w:space="0" w:color="auto"/>
            <w:left w:val="nil"/>
            <w:bottom w:val="nil"/>
            <w:right w:val="nil"/>
          </w:tcBorders>
          <w:hideMark/>
        </w:tcPr>
        <w:p w14:paraId="06FDC322" w14:textId="77777777" w:rsidR="00FD6CF3" w:rsidRDefault="00FD6CF3" w:rsidP="00A54AE0">
          <w:pPr>
            <w:pStyle w:val="Pieddepage"/>
            <w:jc w:val="right"/>
            <w:rPr>
              <w:i/>
              <w:sz w:val="18"/>
            </w:rPr>
          </w:pPr>
          <w:r>
            <w:rPr>
              <w:i/>
              <w:sz w:val="18"/>
            </w:rPr>
            <w:t>BGR-300</w:t>
          </w:r>
        </w:p>
        <w:p w14:paraId="50339ABC" w14:textId="77777777" w:rsidR="00FD6CF3" w:rsidRDefault="00FD6CF3" w:rsidP="00A54AE0">
          <w:pPr>
            <w:pStyle w:val="Pieddepage"/>
            <w:jc w:val="right"/>
            <w:rPr>
              <w:i/>
              <w:sz w:val="18"/>
            </w:rPr>
          </w:pPr>
          <w:r>
            <w:rPr>
              <w:i/>
              <w:sz w:val="18"/>
            </w:rPr>
            <w:t>Chaine fonctionnelle</w:t>
          </w:r>
        </w:p>
      </w:tc>
    </w:tr>
  </w:tbl>
  <w:p w14:paraId="080D3D24" w14:textId="77777777" w:rsidR="00FD6CF3" w:rsidRDefault="00FD6CF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FD6CF3" w14:paraId="3CE49970" w14:textId="77777777" w:rsidTr="005279D4">
      <w:tc>
        <w:tcPr>
          <w:tcW w:w="3401" w:type="dxa"/>
          <w:vAlign w:val="center"/>
        </w:tcPr>
        <w:p w14:paraId="1FC9FA4C" w14:textId="77777777" w:rsidR="00FD6CF3" w:rsidRPr="00CF549E" w:rsidRDefault="00FD6CF3"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2293E93D" w14:textId="77777777" w:rsidR="00FD6CF3" w:rsidRPr="00A4601C" w:rsidRDefault="00FD6CF3"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1F678268" w14:textId="77777777" w:rsidR="00FD6CF3" w:rsidRDefault="00FD6CF3" w:rsidP="00B31131">
          <w:pPr>
            <w:pStyle w:val="Pieddepage"/>
            <w:jc w:val="right"/>
            <w:rPr>
              <w:i/>
              <w:sz w:val="18"/>
            </w:rPr>
          </w:pPr>
          <w:r>
            <w:rPr>
              <w:i/>
              <w:sz w:val="18"/>
            </w:rPr>
            <w:t>BGR-300</w:t>
          </w:r>
        </w:p>
        <w:p w14:paraId="6102A0ED" w14:textId="77777777" w:rsidR="00FD6CF3" w:rsidRPr="00CF549E" w:rsidRDefault="00FD6CF3" w:rsidP="00B31131">
          <w:pPr>
            <w:pStyle w:val="Pieddepage"/>
            <w:jc w:val="right"/>
            <w:rPr>
              <w:i/>
              <w:sz w:val="18"/>
            </w:rPr>
          </w:pPr>
          <w:r>
            <w:rPr>
              <w:i/>
              <w:sz w:val="18"/>
            </w:rPr>
            <w:t>Chaine fonctionnelle</w:t>
          </w:r>
        </w:p>
      </w:tc>
    </w:tr>
  </w:tbl>
  <w:p w14:paraId="28DF2266" w14:textId="77777777" w:rsidR="00FD6CF3" w:rsidRDefault="00FD6CF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9E49B" w14:textId="77777777" w:rsidR="00B8751E" w:rsidRDefault="00B8751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FB476C" w14:paraId="085CF58A" w14:textId="77777777" w:rsidTr="00344C99">
      <w:tc>
        <w:tcPr>
          <w:tcW w:w="3401" w:type="dxa"/>
          <w:vAlign w:val="center"/>
        </w:tcPr>
        <w:p w14:paraId="06C63350" w14:textId="77777777" w:rsidR="00FB476C" w:rsidRPr="00CF549E" w:rsidRDefault="00FB476C" w:rsidP="00FB476C">
          <w:pPr>
            <w:pStyle w:val="Pieddepage"/>
            <w:jc w:val="left"/>
            <w:rPr>
              <w:rFonts w:ascii="Tw Cen MT" w:hAnsi="Tw Cen MT"/>
              <w:i/>
              <w:sz w:val="18"/>
            </w:rPr>
          </w:pPr>
          <w:r>
            <w:rPr>
              <w:rFonts w:ascii="Tw Cen MT" w:hAnsi="Tw Cen MT"/>
              <w:i/>
              <w:sz w:val="18"/>
            </w:rPr>
            <w:t>Xavier Pessoles</w:t>
          </w:r>
        </w:p>
      </w:tc>
      <w:tc>
        <w:tcPr>
          <w:tcW w:w="3401" w:type="dxa"/>
          <w:vAlign w:val="center"/>
        </w:tcPr>
        <w:p w14:paraId="7CAB3330" w14:textId="77777777" w:rsidR="00FB476C" w:rsidRPr="00A4601C" w:rsidRDefault="00FB476C" w:rsidP="00FB476C">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4ED7C24E" w14:textId="77777777" w:rsidR="00FB476C" w:rsidRDefault="00FB476C" w:rsidP="00FB476C">
          <w:pPr>
            <w:pStyle w:val="Pieddepage"/>
            <w:jc w:val="right"/>
            <w:rPr>
              <w:i/>
              <w:sz w:val="18"/>
            </w:rPr>
          </w:pPr>
          <w:r>
            <w:rPr>
              <w:i/>
              <w:sz w:val="18"/>
            </w:rPr>
            <w:t>BGR-300</w:t>
          </w:r>
        </w:p>
        <w:p w14:paraId="46460C91" w14:textId="77777777" w:rsidR="00FB476C" w:rsidRPr="00CF549E" w:rsidRDefault="00FB476C" w:rsidP="00FB476C">
          <w:pPr>
            <w:pStyle w:val="Pieddepage"/>
            <w:jc w:val="right"/>
            <w:rPr>
              <w:i/>
              <w:sz w:val="18"/>
            </w:rPr>
          </w:pPr>
          <w:r>
            <w:rPr>
              <w:i/>
              <w:sz w:val="18"/>
            </w:rPr>
            <w:t>Mise en service</w:t>
          </w:r>
        </w:p>
      </w:tc>
    </w:tr>
  </w:tbl>
  <w:p w14:paraId="4546137F" w14:textId="77777777" w:rsidR="00351D0C" w:rsidRDefault="00351D0C">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0872F3">
      <w:tc>
        <w:tcPr>
          <w:tcW w:w="3401" w:type="dxa"/>
          <w:vAlign w:val="center"/>
        </w:tcPr>
        <w:p w14:paraId="22E5EA0C" w14:textId="77777777" w:rsidR="00351D0C" w:rsidRPr="00CF549E" w:rsidRDefault="00390DB2"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77777777" w:rsidR="00351D0C" w:rsidRPr="00A4601C" w:rsidRDefault="00390DB2"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77A17EE0" w14:textId="400FA56D" w:rsidR="00B31131" w:rsidRDefault="002B4F9E" w:rsidP="00B31131">
          <w:pPr>
            <w:pStyle w:val="Pieddepage"/>
            <w:jc w:val="right"/>
            <w:rPr>
              <w:i/>
              <w:sz w:val="18"/>
            </w:rPr>
          </w:pPr>
          <w:r>
            <w:rPr>
              <w:i/>
              <w:sz w:val="18"/>
            </w:rPr>
            <w:t>BGR-300</w:t>
          </w:r>
        </w:p>
        <w:p w14:paraId="60488519" w14:textId="41C31100" w:rsidR="00B31131" w:rsidRPr="00CF549E" w:rsidRDefault="00B31131" w:rsidP="00B31131">
          <w:pPr>
            <w:pStyle w:val="Pieddepage"/>
            <w:jc w:val="right"/>
            <w:rPr>
              <w:i/>
              <w:sz w:val="18"/>
            </w:rPr>
          </w:pPr>
          <w:r>
            <w:rPr>
              <w:i/>
              <w:sz w:val="18"/>
            </w:rPr>
            <w:t>Mise en service</w:t>
          </w:r>
        </w:p>
      </w:tc>
    </w:tr>
  </w:tbl>
  <w:p w14:paraId="49F37A57" w14:textId="77777777" w:rsidR="00351D0C" w:rsidRDefault="00351D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9DCD8" w14:textId="77777777" w:rsidR="008703E1" w:rsidRDefault="008703E1" w:rsidP="00B31131">
      <w:pPr>
        <w:spacing w:line="240" w:lineRule="auto"/>
      </w:pPr>
      <w:r>
        <w:separator/>
      </w:r>
    </w:p>
  </w:footnote>
  <w:footnote w:type="continuationSeparator" w:id="0">
    <w:p w14:paraId="3671632B" w14:textId="77777777" w:rsidR="008703E1" w:rsidRDefault="008703E1"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498A" w14:textId="77777777" w:rsidR="00FD6CF3" w:rsidRDefault="00FD6CF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FD6CF3" w14:paraId="18ADC939" w14:textId="77777777" w:rsidTr="005D0395">
      <w:tc>
        <w:tcPr>
          <w:tcW w:w="1242" w:type="dxa"/>
        </w:tcPr>
        <w:p w14:paraId="728F5AF3" w14:textId="77777777" w:rsidR="00FD6CF3" w:rsidRDefault="00FD6CF3">
          <w:pPr>
            <w:pStyle w:val="En-tte"/>
          </w:pPr>
          <w:r>
            <w:rPr>
              <w:rFonts w:ascii="Tw Cen MT" w:hAnsi="Tw Cen MT"/>
              <w:b/>
              <w:smallCaps/>
              <w:noProof/>
              <w:color w:val="1F4E79" w:themeColor="accent5" w:themeShade="80"/>
              <w:sz w:val="32"/>
              <w:lang w:eastAsia="fr-FR"/>
            </w:rPr>
            <w:drawing>
              <wp:anchor distT="0" distB="0" distL="114300" distR="114300" simplePos="0" relativeHeight="251658240" behindDoc="0" locked="0" layoutInCell="1" allowOverlap="1" wp14:anchorId="3EAEC211" wp14:editId="5157D945">
                <wp:simplePos x="0" y="0"/>
                <wp:positionH relativeFrom="column">
                  <wp:posOffset>-71120</wp:posOffset>
                </wp:positionH>
                <wp:positionV relativeFrom="paragraph">
                  <wp:posOffset>-164465</wp:posOffset>
                </wp:positionV>
                <wp:extent cx="720000" cy="590400"/>
                <wp:effectExtent l="0" t="0" r="4445" b="635"/>
                <wp:wrapNone/>
                <wp:docPr id="9" name="Image 9"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00A113A4" w14:textId="77777777" w:rsidR="00FD6CF3" w:rsidRDefault="00FD6CF3">
          <w:pPr>
            <w:pStyle w:val="En-tte"/>
          </w:pPr>
        </w:p>
      </w:tc>
      <w:tc>
        <w:tcPr>
          <w:tcW w:w="2126" w:type="dxa"/>
          <w:vMerge w:val="restart"/>
        </w:tcPr>
        <w:p w14:paraId="3E7B3BB1" w14:textId="77777777" w:rsidR="00FD6CF3" w:rsidRPr="00CF549E" w:rsidRDefault="00FD6CF3" w:rsidP="00A87297">
          <w:pPr>
            <w:pStyle w:val="En-tte"/>
            <w:jc w:val="right"/>
            <w:rPr>
              <w:rFonts w:ascii="Tw Cen MT" w:hAnsi="Tw Cen MT"/>
              <w:i/>
              <w:sz w:val="18"/>
            </w:rPr>
          </w:pPr>
          <w:r w:rsidRPr="00CF549E">
            <w:rPr>
              <w:rFonts w:ascii="Tw Cen MT" w:hAnsi="Tw Cen MT"/>
              <w:i/>
              <w:sz w:val="18"/>
            </w:rPr>
            <w:t>Sciences Industrielles de l’ingénieur</w:t>
          </w:r>
        </w:p>
      </w:tc>
    </w:tr>
    <w:tr w:rsidR="00FD6CF3" w14:paraId="780B5FF5" w14:textId="77777777" w:rsidTr="005D0395">
      <w:tc>
        <w:tcPr>
          <w:tcW w:w="1242" w:type="dxa"/>
        </w:tcPr>
        <w:p w14:paraId="5E0D5F6E" w14:textId="77777777" w:rsidR="00FD6CF3" w:rsidRDefault="00FD6CF3">
          <w:pPr>
            <w:pStyle w:val="En-tte"/>
          </w:pPr>
        </w:p>
      </w:tc>
      <w:tc>
        <w:tcPr>
          <w:tcW w:w="6946" w:type="dxa"/>
          <w:tcBorders>
            <w:top w:val="single" w:sz="4" w:space="0" w:color="auto"/>
          </w:tcBorders>
        </w:tcPr>
        <w:p w14:paraId="4212E2FE" w14:textId="77777777" w:rsidR="00FD6CF3" w:rsidRDefault="00FD6CF3">
          <w:pPr>
            <w:pStyle w:val="En-tte"/>
          </w:pPr>
        </w:p>
      </w:tc>
      <w:tc>
        <w:tcPr>
          <w:tcW w:w="2126" w:type="dxa"/>
          <w:vMerge/>
        </w:tcPr>
        <w:p w14:paraId="699AF08E" w14:textId="77777777" w:rsidR="00FD6CF3" w:rsidRDefault="00FD6CF3">
          <w:pPr>
            <w:pStyle w:val="En-tte"/>
          </w:pPr>
        </w:p>
      </w:tc>
    </w:tr>
  </w:tbl>
  <w:p w14:paraId="676D3B2E" w14:textId="77777777" w:rsidR="00FD6CF3" w:rsidRDefault="00FD6CF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FD6CF3" w14:paraId="7F156B23" w14:textId="77777777" w:rsidTr="003B391F">
      <w:tc>
        <w:tcPr>
          <w:tcW w:w="1242" w:type="dxa"/>
        </w:tcPr>
        <w:p w14:paraId="39A4ADED" w14:textId="77777777" w:rsidR="00FD6CF3" w:rsidRDefault="00FD6CF3"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3D959952" wp14:editId="2F27AAA3">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DB12972" w14:textId="77777777" w:rsidR="00FD6CF3" w:rsidRDefault="00FD6CF3" w:rsidP="00B31131">
          <w:pPr>
            <w:pStyle w:val="En-tte"/>
          </w:pPr>
        </w:p>
      </w:tc>
      <w:tc>
        <w:tcPr>
          <w:tcW w:w="2126" w:type="dxa"/>
          <w:vMerge w:val="restart"/>
        </w:tcPr>
        <w:p w14:paraId="108FFE24" w14:textId="77777777" w:rsidR="00FD6CF3" w:rsidRPr="00CF549E" w:rsidRDefault="00FD6CF3" w:rsidP="00B31131">
          <w:pPr>
            <w:pStyle w:val="En-tte"/>
            <w:jc w:val="right"/>
            <w:rPr>
              <w:rFonts w:ascii="Tw Cen MT" w:hAnsi="Tw Cen MT"/>
              <w:i/>
              <w:sz w:val="18"/>
            </w:rPr>
          </w:pPr>
          <w:r w:rsidRPr="00CF549E">
            <w:rPr>
              <w:rFonts w:ascii="Tw Cen MT" w:hAnsi="Tw Cen MT"/>
              <w:i/>
              <w:sz w:val="18"/>
            </w:rPr>
            <w:t>Sciences Industrielles de l’ingénieur</w:t>
          </w:r>
        </w:p>
      </w:tc>
    </w:tr>
    <w:tr w:rsidR="00FD6CF3" w14:paraId="18AEAC46" w14:textId="77777777" w:rsidTr="003B391F">
      <w:tc>
        <w:tcPr>
          <w:tcW w:w="1242" w:type="dxa"/>
        </w:tcPr>
        <w:p w14:paraId="73BC2987" w14:textId="77777777" w:rsidR="00FD6CF3" w:rsidRDefault="00FD6CF3" w:rsidP="00B31131">
          <w:pPr>
            <w:pStyle w:val="En-tte"/>
          </w:pPr>
        </w:p>
      </w:tc>
      <w:tc>
        <w:tcPr>
          <w:tcW w:w="6946" w:type="dxa"/>
          <w:tcBorders>
            <w:top w:val="single" w:sz="4" w:space="0" w:color="auto"/>
          </w:tcBorders>
        </w:tcPr>
        <w:p w14:paraId="14921E26" w14:textId="77777777" w:rsidR="00FD6CF3" w:rsidRDefault="00FD6CF3" w:rsidP="00B31131">
          <w:pPr>
            <w:pStyle w:val="En-tte"/>
          </w:pPr>
        </w:p>
      </w:tc>
      <w:tc>
        <w:tcPr>
          <w:tcW w:w="2126" w:type="dxa"/>
          <w:vMerge/>
        </w:tcPr>
        <w:p w14:paraId="449B6641" w14:textId="77777777" w:rsidR="00FD6CF3" w:rsidRDefault="00FD6CF3" w:rsidP="00B31131">
          <w:pPr>
            <w:pStyle w:val="En-tte"/>
          </w:pPr>
        </w:p>
      </w:tc>
    </w:tr>
  </w:tbl>
  <w:p w14:paraId="0013B90C" w14:textId="77777777" w:rsidR="00FD6CF3" w:rsidRDefault="00FD6CF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A5BB7" w14:textId="77777777" w:rsidR="00B8751E" w:rsidRDefault="00B8751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351D0C" w:rsidRDefault="00390DB2">
          <w:pPr>
            <w:pStyle w:val="En-tte"/>
          </w:pPr>
          <w:r>
            <w:rPr>
              <w:rFonts w:ascii="Tw Cen MT" w:hAnsi="Tw Cen MT"/>
              <w:b/>
              <w:smallCaps/>
              <w:noProof/>
              <w:color w:val="1F4E79" w:themeColor="accent5" w:themeShade="80"/>
              <w:sz w:val="32"/>
              <w:lang w:eastAsia="fr-FR"/>
            </w:rPr>
            <w:drawing>
              <wp:anchor distT="0" distB="0" distL="114300" distR="114300" simplePos="0" relativeHeight="251656192"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351D0C" w:rsidRDefault="00351D0C">
          <w:pPr>
            <w:pStyle w:val="En-tte"/>
          </w:pPr>
        </w:p>
      </w:tc>
      <w:tc>
        <w:tcPr>
          <w:tcW w:w="2126" w:type="dxa"/>
          <w:vMerge w:val="restart"/>
        </w:tcPr>
        <w:p w14:paraId="56FB18B5" w14:textId="77777777" w:rsidR="00351D0C" w:rsidRPr="00CF549E" w:rsidRDefault="00390DB2"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351D0C" w:rsidRDefault="00351D0C">
          <w:pPr>
            <w:pStyle w:val="En-tte"/>
          </w:pPr>
        </w:p>
      </w:tc>
      <w:tc>
        <w:tcPr>
          <w:tcW w:w="6946" w:type="dxa"/>
          <w:tcBorders>
            <w:top w:val="single" w:sz="4" w:space="0" w:color="auto"/>
          </w:tcBorders>
        </w:tcPr>
        <w:p w14:paraId="014DFB02" w14:textId="77777777" w:rsidR="00351D0C" w:rsidRDefault="00351D0C">
          <w:pPr>
            <w:pStyle w:val="En-tte"/>
          </w:pPr>
        </w:p>
      </w:tc>
      <w:tc>
        <w:tcPr>
          <w:tcW w:w="2126" w:type="dxa"/>
          <w:vMerge/>
        </w:tcPr>
        <w:p w14:paraId="27A32E01" w14:textId="77777777" w:rsidR="00351D0C" w:rsidRDefault="00351D0C">
          <w:pPr>
            <w:pStyle w:val="En-tte"/>
          </w:pPr>
        </w:p>
      </w:tc>
    </w:tr>
  </w:tbl>
  <w:p w14:paraId="46336DF4" w14:textId="77777777" w:rsidR="00351D0C" w:rsidRDefault="00351D0C">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57216"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25AED"/>
    <w:multiLevelType w:val="hybridMultilevel"/>
    <w:tmpl w:val="B754B3B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5C1885"/>
    <w:multiLevelType w:val="hybridMultilevel"/>
    <w:tmpl w:val="9446A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06686705">
    <w:abstractNumId w:val="7"/>
  </w:num>
  <w:num w:numId="2" w16cid:durableId="306592159">
    <w:abstractNumId w:val="12"/>
  </w:num>
  <w:num w:numId="3" w16cid:durableId="949554710">
    <w:abstractNumId w:val="2"/>
  </w:num>
  <w:num w:numId="4" w16cid:durableId="867840613">
    <w:abstractNumId w:val="0"/>
  </w:num>
  <w:num w:numId="5" w16cid:durableId="2083024601">
    <w:abstractNumId w:val="13"/>
  </w:num>
  <w:num w:numId="6" w16cid:durableId="622928356">
    <w:abstractNumId w:val="10"/>
  </w:num>
  <w:num w:numId="7" w16cid:durableId="1127775995">
    <w:abstractNumId w:val="6"/>
  </w:num>
  <w:num w:numId="8" w16cid:durableId="540290220">
    <w:abstractNumId w:val="4"/>
  </w:num>
  <w:num w:numId="9" w16cid:durableId="112328947">
    <w:abstractNumId w:val="3"/>
  </w:num>
  <w:num w:numId="10" w16cid:durableId="472451055">
    <w:abstractNumId w:val="5"/>
  </w:num>
  <w:num w:numId="11" w16cid:durableId="35589858">
    <w:abstractNumId w:val="9"/>
  </w:num>
  <w:num w:numId="12" w16cid:durableId="590698717">
    <w:abstractNumId w:val="1"/>
  </w:num>
  <w:num w:numId="13" w16cid:durableId="1777364841">
    <w:abstractNumId w:val="8"/>
  </w:num>
  <w:num w:numId="14" w16cid:durableId="102917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C2"/>
    <w:rsid w:val="00042DB9"/>
    <w:rsid w:val="000575AC"/>
    <w:rsid w:val="000872F3"/>
    <w:rsid w:val="000A3FDE"/>
    <w:rsid w:val="000B2834"/>
    <w:rsid w:val="001045DC"/>
    <w:rsid w:val="002B4F9E"/>
    <w:rsid w:val="00315ABD"/>
    <w:rsid w:val="00351D0C"/>
    <w:rsid w:val="0036477E"/>
    <w:rsid w:val="00390DB2"/>
    <w:rsid w:val="003A1441"/>
    <w:rsid w:val="0059392A"/>
    <w:rsid w:val="005B05C2"/>
    <w:rsid w:val="005C425A"/>
    <w:rsid w:val="006222AB"/>
    <w:rsid w:val="00683CFB"/>
    <w:rsid w:val="00714DD3"/>
    <w:rsid w:val="007A45CB"/>
    <w:rsid w:val="008703E1"/>
    <w:rsid w:val="00874697"/>
    <w:rsid w:val="008A082D"/>
    <w:rsid w:val="008C2711"/>
    <w:rsid w:val="008E3BD4"/>
    <w:rsid w:val="009323DC"/>
    <w:rsid w:val="009675B9"/>
    <w:rsid w:val="0098231D"/>
    <w:rsid w:val="00982578"/>
    <w:rsid w:val="00A8352B"/>
    <w:rsid w:val="00A84B95"/>
    <w:rsid w:val="00AF14A3"/>
    <w:rsid w:val="00B101FA"/>
    <w:rsid w:val="00B31131"/>
    <w:rsid w:val="00B51F23"/>
    <w:rsid w:val="00B53676"/>
    <w:rsid w:val="00B84C6E"/>
    <w:rsid w:val="00B8751E"/>
    <w:rsid w:val="00BC0A63"/>
    <w:rsid w:val="00C514D9"/>
    <w:rsid w:val="00D46993"/>
    <w:rsid w:val="00D47968"/>
    <w:rsid w:val="00DC1EFE"/>
    <w:rsid w:val="00E929AF"/>
    <w:rsid w:val="00F57A42"/>
    <w:rsid w:val="00FB476C"/>
    <w:rsid w:val="00FD6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paragraph" w:customStyle="1" w:styleId="Questiondidastel">
    <w:name w:val="Question didastel"/>
    <w:basedOn w:val="Normal"/>
    <w:link w:val="QuestiondidastelCar"/>
    <w:qFormat/>
    <w:rsid w:val="0059392A"/>
    <w:pPr>
      <w:numPr>
        <w:numId w:val="13"/>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59392A"/>
    <w:rPr>
      <w:rFonts w:ascii="Arial" w:eastAsia="Times New Roman" w:hAnsi="Arial" w:cs="Times New Roman"/>
      <w:b/>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6694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22</cp:revision>
  <dcterms:created xsi:type="dcterms:W3CDTF">2022-12-17T10:14:00Z</dcterms:created>
  <dcterms:modified xsi:type="dcterms:W3CDTF">2025-05-18T19:22:00Z</dcterms:modified>
</cp:coreProperties>
</file>