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D35" w:rsidRDefault="004A40E0"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4080" behindDoc="0" locked="0" layoutInCell="1" allowOverlap="1" wp14:anchorId="74457FCB" wp14:editId="29448655">
            <wp:simplePos x="0" y="0"/>
            <wp:positionH relativeFrom="column">
              <wp:posOffset>5448566</wp:posOffset>
            </wp:positionH>
            <wp:positionV relativeFrom="paragraph">
              <wp:posOffset>341857</wp:posOffset>
            </wp:positionV>
            <wp:extent cx="800100" cy="657054"/>
            <wp:effectExtent l="0" t="0" r="0" b="0"/>
            <wp:wrapNone/>
            <wp:docPr id="25" name="Image 25"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5" name="Image 25"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57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D35" w:rsidRPr="00B26952">
        <w:rPr>
          <w:noProof/>
          <w:lang w:eastAsia="fr-FR"/>
        </w:rPr>
        <mc:AlternateContent>
          <mc:Choice Requires="wps">
            <w:drawing>
              <wp:anchor distT="0" distB="0" distL="114300" distR="114300" simplePos="0" relativeHeight="251684864" behindDoc="0" locked="0" layoutInCell="1" allowOverlap="1" wp14:anchorId="44E240D2" wp14:editId="36DD9F3E">
                <wp:simplePos x="0" y="0"/>
                <wp:positionH relativeFrom="column">
                  <wp:posOffset>251460</wp:posOffset>
                </wp:positionH>
                <wp:positionV relativeFrom="paragraph">
                  <wp:posOffset>-10160</wp:posOffset>
                </wp:positionV>
                <wp:extent cx="4634230" cy="1002030"/>
                <wp:effectExtent l="0" t="0" r="13970" b="7620"/>
                <wp:wrapNone/>
                <wp:docPr id="18" name="Zone de texte 18"/>
                <wp:cNvGraphicFramePr/>
                <a:graphic xmlns:a="http://schemas.openxmlformats.org/drawingml/2006/main">
                  <a:graphicData uri="http://schemas.microsoft.com/office/word/2010/wordprocessingShape">
                    <wps:wsp>
                      <wps:cNvSpPr txBox="1"/>
                      <wps:spPr>
                        <a:xfrm>
                          <a:off x="0" y="0"/>
                          <a:ext cx="4634230" cy="1002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19.8pt;margin-top:-.8pt;width:364.9pt;height:7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" filled="f" stroked="f" strokeweight=".5pt">
                <v:textbox inset="0,0,0,0">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v:textbox>
              </v:shape>
            </w:pict>
          </mc:Fallback>
        </mc:AlternateContent>
      </w:r>
      <w:r w:rsidR="00BD6D35" w:rsidRPr="00B26952">
        <w:rPr>
          <w:noProof/>
          <w:lang w:eastAsia="fr-FR"/>
        </w:rPr>
        <mc:AlternateContent>
          <mc:Choice Requires="wps">
            <w:drawing>
              <wp:anchor distT="0" distB="0" distL="114300" distR="114300" simplePos="0" relativeHeight="251685888" behindDoc="0" locked="0" layoutInCell="1" allowOverlap="1" wp14:anchorId="6F32D707" wp14:editId="0C7008A7">
                <wp:simplePos x="0" y="0"/>
                <wp:positionH relativeFrom="column">
                  <wp:posOffset>-803593</wp:posOffset>
                </wp:positionH>
                <wp:positionV relativeFrom="paragraph">
                  <wp:posOffset>267017</wp:posOffset>
                </wp:positionV>
                <wp:extent cx="1066165" cy="508000"/>
                <wp:effectExtent l="12383" t="6667" r="13017" b="13018"/>
                <wp:wrapNone/>
                <wp:docPr id="19" name="Zone de texte 19"/>
                <wp:cNvGraphicFramePr/>
                <a:graphic xmlns:a="http://schemas.openxmlformats.org/drawingml/2006/main">
                  <a:graphicData uri="http://schemas.microsoft.com/office/word/2010/wordprocessingShape">
                    <wps:wsp>
                      <wps:cNvSpPr txBox="1"/>
                      <wps:spPr>
                        <a:xfrm rot="16200000">
                          <a:off x="0" y="0"/>
                          <a:ext cx="106616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3.3pt;margin-top:21pt;width:83.9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" filled="f" stroked="f" strokeweight=".5pt">
                <v:textbox inset="0,0,0,0">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D6D35" w:rsidRPr="00B26952">
        <w:rPr>
          <w:noProof/>
          <w:lang w:eastAsia="fr-FR"/>
        </w:rPr>
        <mc:AlternateContent>
          <mc:Choice Requires="wps">
            <w:drawing>
              <wp:anchor distT="0" distB="0" distL="114300" distR="114300" simplePos="0" relativeHeight="251683840" behindDoc="0" locked="0" layoutInCell="1" allowOverlap="1" wp14:anchorId="4108B1BB" wp14:editId="05971C38">
                <wp:simplePos x="0" y="0"/>
                <wp:positionH relativeFrom="column">
                  <wp:posOffset>5299710</wp:posOffset>
                </wp:positionH>
                <wp:positionV relativeFrom="paragraph">
                  <wp:posOffset>-16510</wp:posOffset>
                </wp:positionV>
                <wp:extent cx="135572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35572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17.3pt;margin-top:-1.3pt;width:106.7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" filled="f" stroked="f" strokeweight=".5pt">
                <v:textbo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v:textbox>
              </v:shape>
            </w:pict>
          </mc:Fallback>
        </mc:AlternateContent>
      </w:r>
      <w:r w:rsidR="00BD6D35" w:rsidRPr="00B26952">
        <w:rPr>
          <w:noProof/>
          <w:lang w:eastAsia="fr-FR"/>
        </w:rPr>
        <mc:AlternateContent>
          <mc:Choice Requires="wps">
            <w:drawing>
              <wp:anchor distT="0" distB="0" distL="114300" distR="114300" simplePos="0" relativeHeight="251682816" behindDoc="0" locked="0" layoutInCell="1" allowOverlap="1" wp14:anchorId="11223630" wp14:editId="6885787F">
                <wp:simplePos x="0" y="0"/>
                <wp:positionH relativeFrom="column">
                  <wp:posOffset>4977130</wp:posOffset>
                </wp:positionH>
                <wp:positionV relativeFrom="paragraph">
                  <wp:posOffset>142875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1.25pt" to="391.9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" filled="t" fillcolor="white [3212]" strokecolor="#205867 [1608]" strokeweight="3pt">
                <v:fill opacity="52428f"/>
              </v:line>
            </w:pict>
          </mc:Fallback>
        </mc:AlternateContent>
      </w:r>
      <w:r w:rsidR="00BD6D35" w:rsidRPr="00B26952">
        <w:rPr>
          <w:noProof/>
          <w:lang w:eastAsia="fr-FR"/>
        </w:rPr>
        <mc:AlternateContent>
          <mc:Choice Requires="wps">
            <w:drawing>
              <wp:anchor distT="0" distB="0" distL="114300" distR="114300" simplePos="0" relativeHeight="251681792" behindDoc="0" locked="0" layoutInCell="1" allowOverlap="1" wp14:anchorId="636C8EA7" wp14:editId="56A999CC">
                <wp:simplePos x="0" y="0"/>
                <wp:positionH relativeFrom="column">
                  <wp:posOffset>-1600835</wp:posOffset>
                </wp:positionH>
                <wp:positionV relativeFrom="paragraph">
                  <wp:posOffset>-23495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5C9" w:rsidRDefault="00C355C9" w:rsidP="00B26952"/>
                        </w:txbxContent>
                      </wps:txbx>
                      <wps:bodyPr wrap="square" lIns="1656000" rIns="360000" rtlCol="0" anchor="ctr"/>
                    </wps:wsp>
                  </a:graphicData>
                </a:graphic>
                <wp14:sizeRelH relativeFrom="margin">
                  <wp14:pctWidth>0</wp14:pctWidth>
                </wp14:sizeRelH>
                <wp14:sizeRelV relativeFrom="margin">
                  <wp14:pctHeight>0</wp14:pctHeight>
                </wp14:sizeRelV>
              </wp:anchor>
            </w:drawing>
          </mc:Choice>
          <mc:Fallback>
            <w:pict>
              <v:roundrect id="Rectangle à coins arrondis 8" o:spid="_x0000_s1029" style="position:absolute;left:0;text-align:left;margin-left:-126.05pt;margin-top:-1.85pt;width:756.4pt;height:8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" fillcolor="white [3212]" strokecolor="#205867 [1608]" strokeweight="3pt">
                <v:fill opacity="52428f"/>
                <v:textbox inset="46mm,,10mm">
                  <w:txbxContent>
                    <w:p w:rsidR="00C355C9" w:rsidRDefault="00C355C9" w:rsidP="00B26952"/>
                  </w:txbxContent>
                </v:textbox>
              </v:roundrect>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286A77"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8176" behindDoc="0" locked="0" layoutInCell="1" allowOverlap="1" wp14:anchorId="2A75C0BB" wp14:editId="026F8960">
            <wp:simplePos x="0" y="0"/>
            <wp:positionH relativeFrom="column">
              <wp:posOffset>-529590</wp:posOffset>
            </wp:positionH>
            <wp:positionV relativeFrom="paragraph">
              <wp:posOffset>162560</wp:posOffset>
            </wp:positionV>
            <wp:extent cx="2124006" cy="1118870"/>
            <wp:effectExtent l="0" t="0" r="0" b="5080"/>
            <wp:wrapNone/>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6141" cy="1119994"/>
                    </a:xfrm>
                    <a:prstGeom prst="rect">
                      <a:avLst/>
                    </a:prstGeom>
                    <a:noFill/>
                    <a:ln>
                      <a:noFill/>
                    </a:ln>
                  </pic:spPr>
                </pic:pic>
              </a:graphicData>
            </a:graphic>
            <wp14:sizeRelH relativeFrom="page">
              <wp14:pctWidth>0</wp14:pctWidth>
            </wp14:sizeRelH>
            <wp14:sizeRelV relativeFrom="page">
              <wp14:pctHeight>0</wp14:pctHeight>
            </wp14:sizeRelV>
          </wp:anchor>
        </w:drawing>
      </w:r>
      <w:r w:rsidR="009F618B" w:rsidRPr="00B26952">
        <w:rPr>
          <w:noProof/>
          <w:lang w:eastAsia="fr-FR"/>
        </w:rPr>
        <mc:AlternateContent>
          <mc:Choice Requires="wps">
            <w:drawing>
              <wp:anchor distT="0" distB="0" distL="114300" distR="114300" simplePos="0" relativeHeight="251687936" behindDoc="0" locked="0" layoutInCell="1" allowOverlap="1" wp14:anchorId="42E486C1" wp14:editId="54128051">
                <wp:simplePos x="0" y="0"/>
                <wp:positionH relativeFrom="column">
                  <wp:posOffset>1737995</wp:posOffset>
                </wp:positionH>
                <wp:positionV relativeFrom="paragraph">
                  <wp:posOffset>229870</wp:posOffset>
                </wp:positionV>
                <wp:extent cx="0" cy="1052195"/>
                <wp:effectExtent l="19050" t="0" r="19050" b="14605"/>
                <wp:wrapNone/>
                <wp:docPr id="20" name="Connecteur droit 20"/>
                <wp:cNvGraphicFramePr/>
                <a:graphic xmlns:a="http://schemas.openxmlformats.org/drawingml/2006/main">
                  <a:graphicData uri="http://schemas.microsoft.com/office/word/2010/wordprocessingShape">
                    <wps:wsp>
                      <wps:cNvCnPr/>
                      <wps:spPr>
                        <a:xfrm>
                          <a:off x="0" y="0"/>
                          <a:ext cx="0" cy="1052195"/>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w:pict>
              <v:line id="Connecteur droit 2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85pt,18.1pt" to="136.8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" filled="t" fillcolor="white [3212]" strokecolor="#205867 [1608]" strokeweight="3pt">
                <v:fill opacity="52428f"/>
              </v:line>
            </w:pict>
          </mc:Fallback>
        </mc:AlternateContent>
      </w:r>
      <w:r w:rsidR="003B76F7" w:rsidRPr="00B26952">
        <w:rPr>
          <w:noProof/>
          <w:lang w:eastAsia="fr-FR"/>
        </w:rPr>
        <mc:AlternateContent>
          <mc:Choice Requires="wps">
            <w:drawing>
              <wp:anchor distT="0" distB="0" distL="114300" distR="114300" simplePos="0" relativeHeight="251689984" behindDoc="0" locked="0" layoutInCell="1" allowOverlap="1" wp14:anchorId="64D173F9" wp14:editId="525AFB69">
                <wp:simplePos x="0" y="0"/>
                <wp:positionH relativeFrom="column">
                  <wp:posOffset>1870710</wp:posOffset>
                </wp:positionH>
                <wp:positionV relativeFrom="paragraph">
                  <wp:posOffset>228876</wp:posOffset>
                </wp:positionV>
                <wp:extent cx="4305935" cy="5143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0593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290735" w:rsidP="00B26952">
                            <w:pPr>
                              <w:spacing w:line="360" w:lineRule="auto"/>
                              <w:rPr>
                                <w:rFonts w:ascii="Tw Cen MT" w:hAnsi="Tw Cen MT"/>
                                <w:b/>
                                <w:smallCaps/>
                                <w:sz w:val="32"/>
                              </w:rPr>
                            </w:pPr>
                            <w:r>
                              <w:rPr>
                                <w:rFonts w:ascii="Tw Cen MT" w:hAnsi="Tw Cen MT"/>
                                <w:b/>
                                <w:smallCaps/>
                                <w:sz w:val="32"/>
                              </w:rPr>
                              <w:t>Cisaille hydraulique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30" type="#_x0000_t202" style="position:absolute;left:0;text-align:left;margin-left:147.3pt;margin-top:18pt;width:339.0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" filled="f" stroked="f" strokeweight=".5pt">
                <v:textbox inset="0,0,0,0">
                  <w:txbxContent>
                    <w:p w:rsidR="00C355C9" w:rsidRDefault="00290735" w:rsidP="00B26952">
                      <w:pPr>
                        <w:spacing w:line="360" w:lineRule="auto"/>
                        <w:rPr>
                          <w:rFonts w:ascii="Tw Cen MT" w:hAnsi="Tw Cen MT"/>
                          <w:b/>
                          <w:smallCaps/>
                          <w:sz w:val="32"/>
                        </w:rPr>
                      </w:pPr>
                      <w:r>
                        <w:rPr>
                          <w:rFonts w:ascii="Tw Cen MT" w:hAnsi="Tw Cen MT"/>
                          <w:b/>
                          <w:smallCaps/>
                          <w:sz w:val="32"/>
                        </w:rPr>
                        <w:t>Cisaille hydraulique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9F618B" w:rsidP="00F6412E">
      <w:pPr>
        <w:ind w:left="-1417"/>
        <w:rPr>
          <w:rFonts w:ascii="Tw Cen MT" w:eastAsia="Calibri" w:hAnsi="Tw Cen MT" w:cs="Times New Roman"/>
          <w:b/>
          <w:bCs/>
          <w:smallCaps/>
          <w:color w:val="215868"/>
          <w:sz w:val="44"/>
          <w:szCs w:val="44"/>
          <w:lang w:eastAsia="fr-FR"/>
        </w:rPr>
      </w:pPr>
      <w:r>
        <w:rPr>
          <w:noProof/>
          <w:lang w:eastAsia="fr-FR"/>
        </w:rPr>
        <mc:AlternateContent>
          <mc:Choice Requires="wps">
            <w:drawing>
              <wp:anchor distT="0" distB="0" distL="114300" distR="114300" simplePos="0" relativeHeight="251696128" behindDoc="0" locked="0" layoutInCell="1" allowOverlap="1" wp14:anchorId="1AC10ABA" wp14:editId="7AC52F46">
                <wp:simplePos x="0" y="0"/>
                <wp:positionH relativeFrom="column">
                  <wp:posOffset>1980606</wp:posOffset>
                </wp:positionH>
                <wp:positionV relativeFrom="paragraph">
                  <wp:posOffset>97155</wp:posOffset>
                </wp:positionV>
                <wp:extent cx="3143250" cy="5905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4325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 o:spid="_x0000_s1031" type="#_x0000_t202" style="position:absolute;left:0;text-align:left;margin-left:155.95pt;margin-top:7.65pt;width:247.5pt;height: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" fillcolor="white [3201]" stroked="f" strokeweight=".5pt">
                <v:textbo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74048D" w:rsidRDefault="0074048D" w:rsidP="0074048D">
      <w:pPr>
        <w:pStyle w:val="Titre1"/>
      </w:pPr>
      <w:r>
        <w:t>Description du système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5645"/>
      </w:tblGrid>
      <w:tr w:rsidR="0074048D" w:rsidTr="0074048D">
        <w:tc>
          <w:tcPr>
            <w:tcW w:w="4416" w:type="dxa"/>
            <w:vAlign w:val="center"/>
          </w:tcPr>
          <w:p w:rsidR="0074048D" w:rsidRDefault="0074048D" w:rsidP="0074048D">
            <w:pPr>
              <w:jc w:val="center"/>
            </w:pPr>
            <w:r w:rsidRPr="0074048D">
              <w:rPr>
                <w:noProof/>
                <w:lang w:eastAsia="fr-FR"/>
              </w:rPr>
              <w:drawing>
                <wp:inline distT="0" distB="0" distL="0" distR="0" wp14:anchorId="6A4E5BDD" wp14:editId="5B2726E4">
                  <wp:extent cx="2666536" cy="192380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1367" cy="1927287"/>
                          </a:xfrm>
                          <a:prstGeom prst="rect">
                            <a:avLst/>
                          </a:prstGeom>
                        </pic:spPr>
                      </pic:pic>
                    </a:graphicData>
                  </a:graphic>
                </wp:inline>
              </w:drawing>
            </w:r>
          </w:p>
        </w:tc>
        <w:tc>
          <w:tcPr>
            <w:tcW w:w="5645" w:type="dxa"/>
          </w:tcPr>
          <w:p w:rsidR="0074048D" w:rsidRDefault="0074048D" w:rsidP="0074048D">
            <w:r>
              <w:t>Le servomoteur, représenté sur le plan d'ensemble à l'échelle 0,7 (A2 réduit en A3</w:t>
            </w:r>
            <w:r w:rsidR="005B4E44">
              <w:t xml:space="preserve"> – l’échelle est aussi </w:t>
            </w:r>
            <w:r w:rsidR="00175A52">
              <w:t>calculable</w:t>
            </w:r>
            <w:r w:rsidR="005B4E44">
              <w:t xml:space="preserve"> avec les informations fournies sur le plan</w:t>
            </w:r>
            <w:r>
              <w:t>) est utilisé pour la commande de l'ouverture ou de la fermeture des vannes à papillon ainsi que pour leur asservissement en position (réglage du débit du fluide par variation de la section de passage).</w:t>
            </w:r>
          </w:p>
          <w:p w:rsidR="0074048D" w:rsidRDefault="00C95D71" w:rsidP="0074048D">
            <w:r>
              <w:t xml:space="preserve">La figure ci-contre </w:t>
            </w:r>
            <w:r w:rsidR="0074048D">
              <w:t>définit le montage du servomoteur sur la bride de manœuvre de la vanne.</w:t>
            </w:r>
          </w:p>
          <w:p w:rsidR="00C95D71" w:rsidRDefault="00C95D71" w:rsidP="0074048D"/>
          <w:p w:rsidR="00C95D71" w:rsidRDefault="0074048D" w:rsidP="0074048D">
            <w:r>
              <w:t>D'une façon générale, les dispositifs de commande de vannes à servomoteur sont essentiellement constitués par un réducteur entraîné par un moteur électrique. Ils comportent un dispositif limiteur de couple, un indicateur de position et des contacts de fin de course, d'ouverture et de fermeture. Un volant fixe ou débrayable permet la commande manuelle de secours en cas de panne d'électricité.</w:t>
            </w:r>
          </w:p>
        </w:tc>
      </w:tr>
    </w:tbl>
    <w:p w:rsidR="00C95D71" w:rsidRDefault="00C95D71" w:rsidP="0074048D"/>
    <w:p w:rsidR="0074048D" w:rsidRDefault="0074048D" w:rsidP="0074048D">
      <w:r>
        <w:t xml:space="preserve">Le dispositif étudié, est un servomoteur étanche équipé de deux capteurs de fin de course réglables, non représentés, actionnés par le bloc came </w:t>
      </w:r>
      <w:r w:rsidRPr="0074048D">
        <w:rPr>
          <w:b/>
        </w:rPr>
        <w:t>(39)</w:t>
      </w:r>
      <w:r>
        <w:t xml:space="preserve">, de deux capteurs permettant de couper le moteur </w:t>
      </w:r>
      <w:r w:rsidRPr="0074048D">
        <w:rPr>
          <w:b/>
        </w:rPr>
        <w:t>M</w:t>
      </w:r>
      <w:r>
        <w:t xml:space="preserve"> en cas de blocage accidentel du papillon de la vanne (limiteur du couple moteur, un pour chaque sens de rotation), d'une commande manuelle de secours débrayable. </w:t>
      </w:r>
    </w:p>
    <w:p w:rsidR="0074048D" w:rsidRDefault="0074048D" w:rsidP="0074048D">
      <w:r>
        <w:t xml:space="preserve">Afin d'éviter tout risque d'accident pendant la manœuvre par le volant </w:t>
      </w:r>
      <w:r w:rsidRPr="0074048D">
        <w:rPr>
          <w:b/>
        </w:rPr>
        <w:t>(53)</w:t>
      </w:r>
      <w:r>
        <w:t xml:space="preserve">, un dispositif de sécurité coupe l'alimentation du moteur électrique </w:t>
      </w:r>
      <w:r w:rsidRPr="0074048D">
        <w:rPr>
          <w:b/>
        </w:rPr>
        <w:t>M</w:t>
      </w:r>
      <w:r>
        <w:t>.</w:t>
      </w:r>
    </w:p>
    <w:p w:rsidR="0074048D" w:rsidRDefault="0074048D" w:rsidP="0074048D">
      <w:r>
        <w:t xml:space="preserve">Une prise de mouvement complémentaire est réalisée par le pignon hélicoïdal </w:t>
      </w:r>
      <w:r w:rsidRPr="0074048D">
        <w:rPr>
          <w:b/>
        </w:rPr>
        <w:t>(78)</w:t>
      </w:r>
      <w:r>
        <w:t xml:space="preserve"> afin de commander la rotation du bloc came de fin de course </w:t>
      </w:r>
      <w:r w:rsidRPr="0074048D">
        <w:rPr>
          <w:b/>
        </w:rPr>
        <w:t>(39)</w:t>
      </w:r>
      <w:r>
        <w:t xml:space="preserve"> et du potentiomètre de recopie </w:t>
      </w:r>
      <w:r w:rsidRPr="0074048D">
        <w:rPr>
          <w:b/>
        </w:rPr>
        <w:t>(37)</w:t>
      </w:r>
      <w:r>
        <w:t>. Ces dispositifs permettent respectivement d'obtenir, dans certains cas de fonctionnement, des arrêts dans des positions intermédiaires d'ouvertures et de fournir une information continue de cette position pour une commande asservie.</w:t>
      </w:r>
    </w:p>
    <w:p w:rsidR="0074048D" w:rsidRDefault="0074048D" w:rsidP="003B76F7">
      <w:r>
        <w:t xml:space="preserve">Enfin, le disque </w:t>
      </w:r>
      <w:r w:rsidRPr="0074048D">
        <w:rPr>
          <w:b/>
        </w:rPr>
        <w:t>(36)</w:t>
      </w:r>
      <w:r>
        <w:t xml:space="preserve"> visible à travers le hublot transparent </w:t>
      </w:r>
      <w:r w:rsidRPr="0074048D">
        <w:rPr>
          <w:b/>
        </w:rPr>
        <w:t>(82)</w:t>
      </w:r>
      <w:r>
        <w:t xml:space="preserve"> indique la position du papillon</w:t>
      </w:r>
    </w:p>
    <w:p w:rsidR="009F618B" w:rsidRDefault="009F618B">
      <w:pPr>
        <w:spacing w:after="200"/>
        <w:jc w:val="left"/>
      </w:pPr>
      <w:r>
        <w:br w:type="page"/>
      </w:r>
    </w:p>
    <w:p w:rsidR="005B4E44" w:rsidRDefault="005B4E44" w:rsidP="005B4E44">
      <w:pPr>
        <w:pStyle w:val="Titre1"/>
      </w:pPr>
      <w:r>
        <w:lastRenderedPageBreak/>
        <w:t>Ingénierie Systèmes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5346"/>
      </w:tblGrid>
      <w:tr w:rsidR="000A420F" w:rsidTr="000A420F">
        <w:tc>
          <w:tcPr>
            <w:tcW w:w="5030" w:type="dxa"/>
            <w:vAlign w:val="center"/>
          </w:tcPr>
          <w:p w:rsidR="000A420F" w:rsidRDefault="000A420F" w:rsidP="000A420F">
            <w:pPr>
              <w:jc w:val="center"/>
            </w:pPr>
            <w:r>
              <w:rPr>
                <w:noProof/>
                <w:lang w:eastAsia="fr-FR"/>
              </w:rPr>
              <w:drawing>
                <wp:inline distT="0" distB="0" distL="0" distR="0" wp14:anchorId="49CD5ECE" wp14:editId="66BAEE1C">
                  <wp:extent cx="2441514" cy="2339686"/>
                  <wp:effectExtent l="0" t="0" r="0" b="3810"/>
                  <wp:docPr id="6" name="Image 6" descr="F:\GitHub_Clef\PT_Oraux\Interrogation_SII\ServoMoteur_CommandeVanne\Divers\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_Clef\PT_Oraux\Interrogation_SII\ServoMoteur_CommandeVanne\Divers\Contex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681" cy="2339846"/>
                          </a:xfrm>
                          <a:prstGeom prst="rect">
                            <a:avLst/>
                          </a:prstGeom>
                          <a:noFill/>
                          <a:ln>
                            <a:noFill/>
                          </a:ln>
                        </pic:spPr>
                      </pic:pic>
                    </a:graphicData>
                  </a:graphic>
                </wp:inline>
              </w:drawing>
            </w:r>
          </w:p>
        </w:tc>
        <w:tc>
          <w:tcPr>
            <w:tcW w:w="5031" w:type="dxa"/>
            <w:vAlign w:val="center"/>
          </w:tcPr>
          <w:p w:rsidR="000A420F" w:rsidRDefault="000A420F" w:rsidP="000A420F">
            <w:pPr>
              <w:jc w:val="center"/>
            </w:pPr>
            <w:r>
              <w:rPr>
                <w:noProof/>
                <w:lang w:eastAsia="fr-FR"/>
              </w:rPr>
              <w:drawing>
                <wp:inline distT="0" distB="0" distL="0" distR="0" wp14:anchorId="2C4D89E1" wp14:editId="35AF512F">
                  <wp:extent cx="3252159" cy="1435654"/>
                  <wp:effectExtent l="0" t="0" r="5715" b="0"/>
                  <wp:docPr id="9" name="Image 9" descr="F:\GitHub_Clef\PT_Oraux\Interrogation_SII\ServoMoteur_CommandeVanne\Divers\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Hub_Clef\PT_Oraux\Interrogation_SII\ServoMoteur_CommandeVanne\Divers\Cas d'utilis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2798" cy="1435936"/>
                          </a:xfrm>
                          <a:prstGeom prst="rect">
                            <a:avLst/>
                          </a:prstGeom>
                          <a:noFill/>
                          <a:ln>
                            <a:noFill/>
                          </a:ln>
                        </pic:spPr>
                      </pic:pic>
                    </a:graphicData>
                  </a:graphic>
                </wp:inline>
              </w:drawing>
            </w:r>
          </w:p>
        </w:tc>
      </w:tr>
    </w:tbl>
    <w:p w:rsidR="005B4E44" w:rsidRDefault="005B4E44" w:rsidP="005B4E44"/>
    <w:p w:rsidR="000A420F" w:rsidRDefault="00AA30EF" w:rsidP="00064002">
      <w:pPr>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5pt;height:206.25pt">
            <v:imagedata r:id="rId14" o:title="Exigences"/>
          </v:shape>
        </w:pict>
      </w:r>
    </w:p>
    <w:p w:rsidR="000A420F" w:rsidRDefault="000A420F" w:rsidP="005B4E44"/>
    <w:p w:rsidR="000A420F" w:rsidRDefault="000A420F" w:rsidP="000A420F">
      <w:pPr>
        <w:jc w:val="center"/>
      </w:pPr>
      <w:r>
        <w:rPr>
          <w:noProof/>
          <w:lang w:eastAsia="fr-FR"/>
        </w:rPr>
        <w:drawing>
          <wp:inline distT="0" distB="0" distL="0" distR="0" wp14:anchorId="06B8C820" wp14:editId="79E230D7">
            <wp:extent cx="5426016" cy="1664956"/>
            <wp:effectExtent l="0" t="0" r="3810" b="0"/>
            <wp:docPr id="12" name="Image 12" descr="F:\GitHub_Clef\PT_Oraux\Interrogation_SII\ServoMoteur_CommandeVanne\Divers\Definition des 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Hub_Clef\PT_Oraux\Interrogation_SII\ServoMoteur_CommandeVanne\Divers\Definition des bloc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6026" cy="1664959"/>
                    </a:xfrm>
                    <a:prstGeom prst="rect">
                      <a:avLst/>
                    </a:prstGeom>
                    <a:noFill/>
                    <a:ln>
                      <a:noFill/>
                    </a:ln>
                  </pic:spPr>
                </pic:pic>
              </a:graphicData>
            </a:graphic>
          </wp:inline>
        </w:drawing>
      </w:r>
    </w:p>
    <w:p w:rsidR="000A420F" w:rsidRDefault="000A420F" w:rsidP="005B4E44"/>
    <w:p w:rsidR="000A420F" w:rsidRPr="005B4E44" w:rsidRDefault="000A420F" w:rsidP="00064002">
      <w:pPr>
        <w:jc w:val="center"/>
      </w:pPr>
      <w:r>
        <w:rPr>
          <w:noProof/>
          <w:lang w:eastAsia="fr-FR"/>
        </w:rPr>
        <w:drawing>
          <wp:inline distT="0" distB="0" distL="0" distR="0">
            <wp:extent cx="5762446" cy="1294618"/>
            <wp:effectExtent l="0" t="0" r="0" b="1270"/>
            <wp:docPr id="10" name="Image 10" descr="F:\GitHub_Clef\PT_Oraux\Interrogation_SII\ServoMoteur_CommandeVanne\Divers\Servocommande de v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Hub_Clef\PT_Oraux\Interrogation_SII\ServoMoteur_CommandeVanne\Divers\Servocommande de van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42" cy="1294662"/>
                    </a:xfrm>
                    <a:prstGeom prst="rect">
                      <a:avLst/>
                    </a:prstGeom>
                    <a:noFill/>
                    <a:ln>
                      <a:noFill/>
                    </a:ln>
                  </pic:spPr>
                </pic:pic>
              </a:graphicData>
            </a:graphic>
          </wp:inline>
        </w:drawing>
      </w:r>
    </w:p>
    <w:p w:rsidR="0074048D" w:rsidRDefault="0074048D" w:rsidP="0074048D">
      <w:pPr>
        <w:pStyle w:val="Titre1"/>
      </w:pPr>
      <w:r>
        <w:lastRenderedPageBreak/>
        <w:t>Questionnement</w:t>
      </w:r>
    </w:p>
    <w:p w:rsidR="003B76F7" w:rsidRDefault="0074048D" w:rsidP="0074048D">
      <w:pPr>
        <w:pStyle w:val="Titre2"/>
      </w:pPr>
      <w:r>
        <w:t>Analyse</w:t>
      </w:r>
      <w:r w:rsidR="00A431F1">
        <w:t xml:space="preserve">r le </w:t>
      </w:r>
      <w:r>
        <w:t xml:space="preserve">fonctionnement </w:t>
      </w:r>
      <w:r w:rsidR="00A431F1">
        <w:t xml:space="preserve">général </w:t>
      </w:r>
      <w:r>
        <w:t>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C95D71" w:rsidTr="00C95D71">
        <w:tc>
          <w:tcPr>
            <w:tcW w:w="10061" w:type="dxa"/>
            <w:shd w:val="clear" w:color="auto" w:fill="DAEEF3" w:themeFill="accent5" w:themeFillTint="33"/>
          </w:tcPr>
          <w:p w:rsidR="00C95D71" w:rsidRPr="00C95D71" w:rsidRDefault="00C95D71" w:rsidP="00C95D71">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C95D71" w:rsidRDefault="00C95D71" w:rsidP="00A431F1">
            <w:pPr>
              <w:pStyle w:val="Paragraphedeliste"/>
              <w:numPr>
                <w:ilvl w:val="0"/>
                <w:numId w:val="18"/>
              </w:numPr>
              <w:rPr>
                <w:lang w:eastAsia="fr-FR"/>
              </w:rPr>
            </w:pPr>
            <w:r>
              <w:rPr>
                <w:lang w:eastAsia="fr-FR"/>
              </w:rPr>
              <w:t>Identifier les sous parties du système permettant de réaliser les fonctions principales du système.</w:t>
            </w:r>
          </w:p>
        </w:tc>
      </w:tr>
    </w:tbl>
    <w:p w:rsidR="00AA30EF" w:rsidRDefault="00AA30EF" w:rsidP="007966D4">
      <w:pPr>
        <w:pStyle w:val="Citation"/>
        <w:rPr>
          <w:lang w:eastAsia="fr-FR"/>
        </w:rPr>
      </w:pPr>
      <w:r>
        <w:rPr>
          <w:lang w:eastAsia="fr-FR"/>
        </w:rPr>
        <w:t xml:space="preserve">Décrire comment le mécanisme permettant de satisfaire le cas d’utilisation. </w:t>
      </w:r>
    </w:p>
    <w:p w:rsidR="00AA30EF" w:rsidRDefault="00AA30EF" w:rsidP="007966D4">
      <w:pPr>
        <w:pStyle w:val="Citation"/>
        <w:rPr>
          <w:lang w:eastAsia="fr-FR"/>
        </w:rPr>
      </w:pPr>
      <w:r>
        <w:rPr>
          <w:lang w:eastAsia="fr-FR"/>
        </w:rPr>
        <w:t>Expliquer comment la cisaille s’ouvre en fin de coupe.</w:t>
      </w:r>
    </w:p>
    <w:p w:rsidR="00AA30EF" w:rsidRDefault="00AA30EF" w:rsidP="00AA30EF">
      <w:pPr>
        <w:pStyle w:val="Titre2"/>
      </w:pPr>
      <w:r>
        <w:t xml:space="preserve">Analyser le circuit </w:t>
      </w:r>
      <w:r w:rsidR="00315505">
        <w:t>hydraulique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15505" w:rsidTr="004D5D99">
        <w:tc>
          <w:tcPr>
            <w:tcW w:w="10061" w:type="dxa"/>
            <w:shd w:val="clear" w:color="auto" w:fill="DAEEF3" w:themeFill="accent5" w:themeFillTint="33"/>
          </w:tcPr>
          <w:p w:rsidR="00315505" w:rsidRPr="00C95D71" w:rsidRDefault="00315505" w:rsidP="004D5D99">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15505" w:rsidRDefault="00315505" w:rsidP="004D5D99">
            <w:pPr>
              <w:pStyle w:val="Paragraphedeliste"/>
              <w:numPr>
                <w:ilvl w:val="0"/>
                <w:numId w:val="17"/>
              </w:numPr>
              <w:rPr>
                <w:lang w:eastAsia="fr-FR"/>
              </w:rPr>
            </w:pPr>
            <w:r>
              <w:rPr>
                <w:lang w:eastAsia="fr-FR"/>
              </w:rPr>
              <w:t>Analyser un circuit hydraulique et décrire les solutions technologiques utilisées.</w:t>
            </w:r>
          </w:p>
        </w:tc>
      </w:tr>
    </w:tbl>
    <w:p w:rsidR="00AA30EF" w:rsidRDefault="00AA30EF" w:rsidP="00AA30EF">
      <w:pPr>
        <w:pStyle w:val="Citation"/>
        <w:rPr>
          <w:lang w:eastAsia="fr-FR"/>
        </w:rPr>
      </w:pPr>
      <w:r>
        <w:rPr>
          <w:lang w:eastAsia="fr-FR"/>
        </w:rPr>
        <w:t>Mettre en évidence la pompe ainsi que le circuit hydraulique.</w:t>
      </w:r>
    </w:p>
    <w:p w:rsidR="00AA30EF" w:rsidRDefault="00AA30EF" w:rsidP="00AA30EF">
      <w:pPr>
        <w:pStyle w:val="Citation"/>
        <w:rPr>
          <w:lang w:eastAsia="fr-FR"/>
        </w:rPr>
      </w:pPr>
      <w:r>
        <w:rPr>
          <w:lang w:eastAsia="fr-FR"/>
        </w:rPr>
        <w:t>Expliquer le fonctionnement du piston et la coupe d’un produit métallique.</w:t>
      </w:r>
    </w:p>
    <w:p w:rsidR="00AA30EF" w:rsidRDefault="00AA30EF" w:rsidP="00AA30EF">
      <w:pPr>
        <w:pStyle w:val="Titre2"/>
      </w:pPr>
      <w:r>
        <w:t>Modéliser la cisaille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15505" w:rsidTr="004D5D99">
        <w:tc>
          <w:tcPr>
            <w:tcW w:w="10061" w:type="dxa"/>
            <w:shd w:val="clear" w:color="auto" w:fill="DAEEF3" w:themeFill="accent5" w:themeFillTint="33"/>
          </w:tcPr>
          <w:p w:rsidR="00315505" w:rsidRPr="00C95D71" w:rsidRDefault="00315505" w:rsidP="004D5D99">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15505" w:rsidRDefault="00315505" w:rsidP="004D5D99">
            <w:pPr>
              <w:pStyle w:val="Paragraphedeliste"/>
              <w:numPr>
                <w:ilvl w:val="0"/>
                <w:numId w:val="17"/>
              </w:numPr>
              <w:rPr>
                <w:lang w:eastAsia="fr-FR"/>
              </w:rPr>
            </w:pPr>
            <w:r>
              <w:rPr>
                <w:lang w:eastAsia="fr-FR"/>
              </w:rPr>
              <w:t>Proposer un modèle cinématique du système en justifiant le choix des liaisons effectuées.</w:t>
            </w:r>
          </w:p>
        </w:tc>
      </w:tr>
    </w:tbl>
    <w:p w:rsidR="00AA30EF" w:rsidRDefault="00AA30EF" w:rsidP="00AA30EF">
      <w:pPr>
        <w:pStyle w:val="Citation"/>
        <w:rPr>
          <w:lang w:eastAsia="fr-FR"/>
        </w:rPr>
      </w:pPr>
      <w:r>
        <w:rPr>
          <w:lang w:eastAsia="fr-FR"/>
        </w:rPr>
        <w:t>Détailler l’architecture de la liaison entre l’arbre 2007 (2057 ?) et la pièce 10291. Quel serait le degré d’</w:t>
      </w:r>
      <w:proofErr w:type="spellStart"/>
      <w:r>
        <w:rPr>
          <w:lang w:eastAsia="fr-FR"/>
        </w:rPr>
        <w:t>hyperstatisme</w:t>
      </w:r>
      <w:proofErr w:type="spellEnd"/>
      <w:r>
        <w:rPr>
          <w:lang w:eastAsia="fr-FR"/>
        </w:rPr>
        <w:t> ?</w:t>
      </w:r>
    </w:p>
    <w:p w:rsidR="00315505" w:rsidRPr="00315505" w:rsidRDefault="00315505" w:rsidP="00315505">
      <w:pPr>
        <w:pStyle w:val="Citation"/>
        <w:rPr>
          <w:lang w:eastAsia="fr-FR"/>
        </w:rPr>
      </w:pPr>
      <w:r>
        <w:t>C</w:t>
      </w:r>
      <w:r w:rsidRPr="00286A77">
        <w:t>omment sont réalisés les guidages aux points A et C. Just</w:t>
      </w:r>
      <w:r>
        <w:t>ifier ce choix.</w:t>
      </w:r>
    </w:p>
    <w:p w:rsidR="00AA30EF" w:rsidRDefault="00AA30EF" w:rsidP="00AA30EF">
      <w:pPr>
        <w:pStyle w:val="Citation"/>
        <w:rPr>
          <w:lang w:eastAsia="fr-FR"/>
        </w:rPr>
      </w:pPr>
      <w:r>
        <w:rPr>
          <w:lang w:eastAsia="fr-FR"/>
        </w:rPr>
        <w:t>Proposer un schéma cinématique minimal du mécanisme</w:t>
      </w:r>
      <w:r w:rsidR="00315505">
        <w:rPr>
          <w:lang w:eastAsia="fr-FR"/>
        </w:rPr>
        <w:t xml:space="preserve"> (deux vues)</w:t>
      </w:r>
      <w:r>
        <w:rPr>
          <w:lang w:eastAsia="fr-FR"/>
        </w:rPr>
        <w:t>. Donner le degré d’</w:t>
      </w:r>
      <w:proofErr w:type="spellStart"/>
      <w:r>
        <w:rPr>
          <w:lang w:eastAsia="fr-FR"/>
        </w:rPr>
        <w:t>hyperstatisme</w:t>
      </w:r>
      <w:proofErr w:type="spellEnd"/>
      <w:r>
        <w:rPr>
          <w:lang w:eastAsia="fr-FR"/>
        </w:rPr>
        <w:t xml:space="preserve"> de votre modèle.</w:t>
      </w:r>
      <w:r w:rsidR="00315505">
        <w:rPr>
          <w:lang w:eastAsia="fr-FR"/>
        </w:rPr>
        <w:t xml:space="preserve"> Commenter.</w:t>
      </w:r>
    </w:p>
    <w:p w:rsidR="00315505" w:rsidRPr="00315505" w:rsidRDefault="00315505" w:rsidP="00315505">
      <w:pPr>
        <w:rPr>
          <w:lang w:eastAsia="fr-FR"/>
        </w:rPr>
      </w:pPr>
    </w:p>
    <w:p w:rsidR="0074048D" w:rsidRDefault="00315505" w:rsidP="0074048D">
      <w:pPr>
        <w:pStyle w:val="Titre2"/>
      </w:pPr>
      <w:r>
        <w:t>Vérifier les performances</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315505" w:rsidP="00A431F1">
            <w:pPr>
              <w:pStyle w:val="Paragraphedeliste"/>
              <w:numPr>
                <w:ilvl w:val="0"/>
                <w:numId w:val="17"/>
              </w:numPr>
              <w:rPr>
                <w:lang w:eastAsia="fr-FR"/>
              </w:rPr>
            </w:pPr>
            <w:r>
              <w:rPr>
                <w:lang w:eastAsia="fr-FR"/>
              </w:rPr>
              <w:t>Vérifier les performances du système</w:t>
            </w:r>
          </w:p>
        </w:tc>
      </w:tr>
    </w:tbl>
    <w:p w:rsidR="00315505" w:rsidRDefault="00315505" w:rsidP="00315505">
      <w:pPr>
        <w:pStyle w:val="Citation"/>
        <w:numPr>
          <w:ilvl w:val="0"/>
          <w:numId w:val="0"/>
        </w:numPr>
        <w:rPr>
          <w:lang w:eastAsia="fr-FR"/>
        </w:rPr>
      </w:pPr>
    </w:p>
    <w:p w:rsidR="00315505" w:rsidRDefault="00315505" w:rsidP="00315505">
      <w:pPr>
        <w:pStyle w:val="Citation"/>
      </w:pPr>
      <w:r>
        <w:t>: C</w:t>
      </w:r>
      <w:r w:rsidRPr="00286A77">
        <w:t>alculer le temps pour couper une barre pour un moteur éle</w:t>
      </w:r>
      <w:r>
        <w:t>ctrique tournant à 1000 tr/min. Le cahier des charges est-il respecté ?</w:t>
      </w:r>
    </w:p>
    <w:p w:rsidR="00315505" w:rsidRPr="00286A77" w:rsidRDefault="00315505" w:rsidP="00315505">
      <w:pPr>
        <w:pStyle w:val="Citation"/>
      </w:pPr>
      <w:r>
        <w:t>C</w:t>
      </w:r>
      <w:r w:rsidRPr="00286A77">
        <w:t>alculer le débit instantané de la pompe ;</w:t>
      </w:r>
    </w:p>
    <w:p w:rsidR="00315505" w:rsidRPr="00315505" w:rsidRDefault="00315505" w:rsidP="00315505">
      <w:pPr>
        <w:pStyle w:val="Citation"/>
      </w:pPr>
      <w:r>
        <w:t>E</w:t>
      </w:r>
      <w:r w:rsidRPr="00315505">
        <w:rPr>
          <w:rFonts w:eastAsiaTheme="minorEastAsia"/>
        </w:rPr>
        <w:t>stimer la pression maximale dans la pompe en</w:t>
      </w:r>
      <w:r>
        <w:rPr>
          <w:rFonts w:eastAsiaTheme="minorEastAsia"/>
        </w:rPr>
        <w:t xml:space="preserve"> fonction de la barre à couper.</w:t>
      </w:r>
    </w:p>
    <w:p w:rsidR="00315505" w:rsidRPr="00315505" w:rsidRDefault="00315505" w:rsidP="00315505">
      <w:pPr>
        <w:pStyle w:val="Citation"/>
      </w:pPr>
      <w:r>
        <w:rPr>
          <w:rFonts w:eastAsiaTheme="minorEastAsia"/>
        </w:rPr>
        <w:t>C</w:t>
      </w:r>
      <w:r w:rsidRPr="00315505">
        <w:rPr>
          <w:rFonts w:eastAsiaTheme="minorEastAsia"/>
        </w:rPr>
        <w:t xml:space="preserve">alculer la puissance moyenne de la </w:t>
      </w:r>
      <w:r>
        <w:rPr>
          <w:rFonts w:eastAsiaTheme="minorEastAsia"/>
        </w:rPr>
        <w:t>pompe et la puissance maximale.</w:t>
      </w:r>
    </w:p>
    <w:p w:rsidR="00315505" w:rsidRPr="00286A77" w:rsidRDefault="00315505" w:rsidP="00315505">
      <w:pPr>
        <w:rPr>
          <w:rFonts w:eastAsiaTheme="minorEastAsia"/>
        </w:rPr>
      </w:pPr>
    </w:p>
    <w:p w:rsidR="0074048D" w:rsidRDefault="00F25705" w:rsidP="00F25705">
      <w:pPr>
        <w:pStyle w:val="Titre2"/>
      </w:pPr>
      <w:r>
        <w:t>Analyse PPM</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2A7B35" w:rsidTr="00AB7AEE">
        <w:tc>
          <w:tcPr>
            <w:tcW w:w="10061" w:type="dxa"/>
            <w:shd w:val="clear" w:color="auto" w:fill="DAEEF3" w:themeFill="accent5" w:themeFillTint="33"/>
          </w:tcPr>
          <w:p w:rsidR="002A7B35" w:rsidRPr="00C95D71" w:rsidRDefault="002A7B35"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2A7B35" w:rsidRDefault="002A7B35" w:rsidP="002A7B35">
            <w:pPr>
              <w:pStyle w:val="Paragraphedeliste"/>
              <w:numPr>
                <w:ilvl w:val="0"/>
                <w:numId w:val="17"/>
              </w:numPr>
              <w:rPr>
                <w:lang w:eastAsia="fr-FR"/>
              </w:rPr>
            </w:pPr>
            <w:r>
              <w:rPr>
                <w:lang w:eastAsia="fr-FR"/>
              </w:rPr>
              <w:t>Proposer et justifier un choix de matériau et de gamme de fabrication.</w:t>
            </w:r>
          </w:p>
        </w:tc>
      </w:tr>
    </w:tbl>
    <w:p w:rsidR="00F25705" w:rsidRPr="00F25705" w:rsidRDefault="00F25705" w:rsidP="00F25705">
      <w:pPr>
        <w:pStyle w:val="Citation"/>
        <w:rPr>
          <w:lang w:eastAsia="fr-FR"/>
        </w:rPr>
      </w:pPr>
      <w:r>
        <w:rPr>
          <w:lang w:eastAsia="fr-FR"/>
        </w:rPr>
        <w:t xml:space="preserve">Proposer un matériau ainsi qu’un ensemble de procédés de fabrication permettant de réaliser les </w:t>
      </w:r>
      <w:r w:rsidR="00315505">
        <w:rPr>
          <w:lang w:eastAsia="fr-FR"/>
        </w:rPr>
        <w:t>principales pièces du mécanisme.</w:t>
      </w:r>
      <w:r>
        <w:rPr>
          <w:lang w:eastAsia="fr-FR"/>
        </w:rPr>
        <w:t xml:space="preserve"> </w:t>
      </w:r>
    </w:p>
    <w:p w:rsidR="00286A77" w:rsidRPr="00286A77" w:rsidRDefault="00286A77" w:rsidP="00286A77">
      <w:pPr>
        <w:rPr>
          <w:rFonts w:eastAsiaTheme="minorEastAsia"/>
        </w:rPr>
      </w:pPr>
      <w:bookmarkStart w:id="0" w:name="_GoBack"/>
      <w:bookmarkEnd w:id="0"/>
    </w:p>
    <w:p w:rsidR="00286A77" w:rsidRPr="00695D40" w:rsidRDefault="00286A77" w:rsidP="00695D40">
      <w:pPr>
        <w:rPr>
          <w:rFonts w:eastAsiaTheme="minorEastAsia"/>
        </w:rPr>
      </w:pPr>
    </w:p>
    <w:p w:rsidR="00E350DB" w:rsidRDefault="00E350DB" w:rsidP="008A3698"/>
    <w:p w:rsidR="003759E5" w:rsidRDefault="003759E5" w:rsidP="00F6412E">
      <w:pPr>
        <w:sectPr w:rsidR="003759E5" w:rsidSect="008C3E37">
          <w:headerReference w:type="default" r:id="rId17"/>
          <w:footerReference w:type="default" r:id="rId18"/>
          <w:footerReference w:type="first" r:id="rId19"/>
          <w:pgSz w:w="11906" w:h="16838"/>
          <w:pgMar w:top="851" w:right="851" w:bottom="851" w:left="1134" w:header="708" w:footer="267" w:gutter="0"/>
          <w:cols w:space="708"/>
          <w:titlePg/>
          <w:docGrid w:linePitch="360"/>
        </w:sectPr>
      </w:pPr>
    </w:p>
    <w:p w:rsidR="00773765" w:rsidRPr="00773765" w:rsidRDefault="00773765" w:rsidP="003B10E8">
      <w:pPr>
        <w:jc w:val="center"/>
        <w:rPr>
          <w:lang w:eastAsia="fr-FR"/>
        </w:rPr>
      </w:pPr>
    </w:p>
    <w:sectPr w:rsidR="00773765" w:rsidRPr="00773765" w:rsidSect="00A75398">
      <w:headerReference w:type="default" r:id="rId20"/>
      <w:footerReference w:type="default" r:id="rId21"/>
      <w:pgSz w:w="23814" w:h="16839" w:orient="landscape" w:code="8"/>
      <w:pgMar w:top="1134" w:right="851" w:bottom="851"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C9D" w:rsidRDefault="00E21C9D" w:rsidP="00D917A8">
      <w:pPr>
        <w:spacing w:line="240" w:lineRule="auto"/>
      </w:pPr>
      <w:r>
        <w:separator/>
      </w:r>
    </w:p>
  </w:endnote>
  <w:endnote w:type="continuationSeparator" w:id="0">
    <w:p w:rsidR="00E21C9D" w:rsidRDefault="00E21C9D"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altName w:val="Lucida Sans Unicode"/>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0E351D" w:rsidTr="006B7131">
      <w:trPr>
        <w:trHeight w:val="435"/>
      </w:trPr>
      <w:tc>
        <w:tcPr>
          <w:tcW w:w="4494" w:type="dxa"/>
          <w:vAlign w:val="center"/>
        </w:tcPr>
        <w:p w:rsidR="000E351D" w:rsidRPr="00CF549E" w:rsidRDefault="000E351D" w:rsidP="006B7131">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0E351D" w:rsidRPr="00A4601C" w:rsidRDefault="000E351D" w:rsidP="006B7131">
          <w:pPr>
            <w:pStyle w:val="Pieddepage"/>
            <w:jc w:val="center"/>
            <w:rPr>
              <w:b/>
            </w:rPr>
          </w:pPr>
          <w:r w:rsidRPr="00A4601C">
            <w:rPr>
              <w:b/>
            </w:rPr>
            <w:fldChar w:fldCharType="begin"/>
          </w:r>
          <w:r w:rsidRPr="00A4601C">
            <w:rPr>
              <w:b/>
            </w:rPr>
            <w:instrText>PAGE   \* MERGEFORMAT</w:instrText>
          </w:r>
          <w:r w:rsidRPr="00A4601C">
            <w:rPr>
              <w:b/>
            </w:rPr>
            <w:fldChar w:fldCharType="separate"/>
          </w:r>
          <w:r w:rsidR="00315505">
            <w:rPr>
              <w:b/>
              <w:noProof/>
            </w:rPr>
            <w:t>3</w:t>
          </w:r>
          <w:r w:rsidRPr="00A4601C">
            <w:rPr>
              <w:b/>
            </w:rPr>
            <w:fldChar w:fldCharType="end"/>
          </w:r>
        </w:p>
      </w:tc>
      <w:tc>
        <w:tcPr>
          <w:tcW w:w="4410" w:type="dxa"/>
        </w:tcPr>
        <w:p w:rsidR="000E351D" w:rsidRDefault="000E351D" w:rsidP="006B7131">
          <w:pPr>
            <w:pStyle w:val="Pieddepage"/>
            <w:jc w:val="right"/>
            <w:rPr>
              <w:i/>
              <w:sz w:val="18"/>
            </w:rPr>
          </w:pPr>
          <w:r>
            <w:rPr>
              <w:i/>
              <w:sz w:val="18"/>
            </w:rPr>
            <w:t>Préparation aux oraux</w:t>
          </w:r>
        </w:p>
        <w:p w:rsidR="000E351D" w:rsidRPr="00CF549E" w:rsidRDefault="000E351D" w:rsidP="006B7131">
          <w:pPr>
            <w:pStyle w:val="Pieddepage"/>
            <w:jc w:val="right"/>
            <w:rPr>
              <w:i/>
              <w:sz w:val="18"/>
            </w:rPr>
          </w:pPr>
          <w:r>
            <w:rPr>
              <w:i/>
              <w:sz w:val="18"/>
            </w:rPr>
            <w:t>Épreuve SI II – Servomoteur de commande de vanne</w:t>
          </w:r>
        </w:p>
      </w:tc>
    </w:tr>
  </w:tbl>
  <w:p w:rsidR="00C31920" w:rsidRDefault="00C31920" w:rsidP="000E351D">
    <w:pPr>
      <w:pStyle w:val="Pieddepage"/>
      <w:tabs>
        <w:tab w:val="clear" w:pos="4536"/>
        <w:tab w:val="clear" w:pos="9072"/>
        <w:tab w:val="left" w:pos="20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C355C9" w:rsidTr="008C3E37">
      <w:trPr>
        <w:trHeight w:val="435"/>
      </w:trPr>
      <w:tc>
        <w:tcPr>
          <w:tcW w:w="4494" w:type="dxa"/>
          <w:vAlign w:val="center"/>
        </w:tcPr>
        <w:p w:rsidR="00C355C9" w:rsidRPr="00CF549E" w:rsidRDefault="00C355C9"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C355C9" w:rsidRPr="00A4601C" w:rsidRDefault="00C355C9" w:rsidP="00A75398">
          <w:pPr>
            <w:pStyle w:val="Pieddepage"/>
            <w:jc w:val="center"/>
            <w:rPr>
              <w:b/>
            </w:rPr>
          </w:pPr>
          <w:r w:rsidRPr="00A4601C">
            <w:rPr>
              <w:b/>
            </w:rPr>
            <w:fldChar w:fldCharType="begin"/>
          </w:r>
          <w:r w:rsidRPr="00A4601C">
            <w:rPr>
              <w:b/>
            </w:rPr>
            <w:instrText>PAGE   \* MERGEFORMAT</w:instrText>
          </w:r>
          <w:r w:rsidRPr="00A4601C">
            <w:rPr>
              <w:b/>
            </w:rPr>
            <w:fldChar w:fldCharType="separate"/>
          </w:r>
          <w:r w:rsidR="00AA30EF">
            <w:rPr>
              <w:b/>
              <w:noProof/>
            </w:rPr>
            <w:t>1</w:t>
          </w:r>
          <w:r w:rsidRPr="00A4601C">
            <w:rPr>
              <w:b/>
            </w:rPr>
            <w:fldChar w:fldCharType="end"/>
          </w:r>
        </w:p>
      </w:tc>
      <w:tc>
        <w:tcPr>
          <w:tcW w:w="4410" w:type="dxa"/>
        </w:tcPr>
        <w:p w:rsidR="00C355C9" w:rsidRDefault="00C355C9" w:rsidP="00C75A7B">
          <w:pPr>
            <w:pStyle w:val="Pieddepage"/>
            <w:jc w:val="right"/>
            <w:rPr>
              <w:i/>
              <w:sz w:val="18"/>
            </w:rPr>
          </w:pPr>
          <w:r>
            <w:rPr>
              <w:i/>
              <w:sz w:val="18"/>
            </w:rPr>
            <w:t>Préparation aux oraux</w:t>
          </w:r>
        </w:p>
        <w:p w:rsidR="00C355C9" w:rsidRPr="00CF549E" w:rsidRDefault="00C355C9" w:rsidP="00C31920">
          <w:pPr>
            <w:pStyle w:val="Pieddepage"/>
            <w:jc w:val="right"/>
            <w:rPr>
              <w:i/>
              <w:sz w:val="18"/>
            </w:rPr>
          </w:pPr>
          <w:r>
            <w:rPr>
              <w:i/>
              <w:sz w:val="18"/>
            </w:rPr>
            <w:t xml:space="preserve">Épreuve SI II – </w:t>
          </w:r>
          <w:r w:rsidR="00C31920">
            <w:rPr>
              <w:i/>
              <w:sz w:val="18"/>
            </w:rPr>
            <w:t>Servomoteur de commande de vanne</w:t>
          </w:r>
        </w:p>
      </w:tc>
    </w:tr>
  </w:tbl>
  <w:p w:rsidR="00C355C9" w:rsidRDefault="00C355C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415" w:rsidRDefault="00FD0415" w:rsidP="000E351D">
    <w:pPr>
      <w:pStyle w:val="Pieddepage"/>
      <w:tabs>
        <w:tab w:val="clear" w:pos="4536"/>
        <w:tab w:val="clear" w:pos="9072"/>
        <w:tab w:val="left" w:pos="20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C9D" w:rsidRDefault="00E21C9D" w:rsidP="00D917A8">
      <w:pPr>
        <w:spacing w:line="240" w:lineRule="auto"/>
      </w:pPr>
      <w:r>
        <w:separator/>
      </w:r>
    </w:p>
  </w:footnote>
  <w:footnote w:type="continuationSeparator" w:id="0">
    <w:p w:rsidR="00E21C9D" w:rsidRDefault="00E21C9D"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C355C9" w:rsidTr="00CB6B09">
      <w:trPr>
        <w:trHeight w:val="328"/>
      </w:trPr>
      <w:tc>
        <w:tcPr>
          <w:tcW w:w="1351" w:type="dxa"/>
        </w:tcPr>
        <w:p w:rsidR="00C355C9" w:rsidRDefault="00C355C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39EBDB78" wp14:editId="284F6748">
                <wp:simplePos x="0" y="0"/>
                <wp:positionH relativeFrom="column">
                  <wp:posOffset>-71120</wp:posOffset>
                </wp:positionH>
                <wp:positionV relativeFrom="paragraph">
                  <wp:posOffset>-164465</wp:posOffset>
                </wp:positionV>
                <wp:extent cx="720000" cy="590400"/>
                <wp:effectExtent l="0" t="0" r="4445" b="635"/>
                <wp:wrapNone/>
                <wp:docPr id="8" name="Image 8"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C355C9" w:rsidRDefault="00C355C9">
          <w:pPr>
            <w:pStyle w:val="En-tte"/>
          </w:pPr>
        </w:p>
      </w:tc>
      <w:tc>
        <w:tcPr>
          <w:tcW w:w="1884" w:type="dxa"/>
          <w:vMerge w:val="restart"/>
        </w:tcPr>
        <w:p w:rsidR="00C355C9" w:rsidRPr="00CF549E" w:rsidRDefault="00C355C9" w:rsidP="00A87297">
          <w:pPr>
            <w:pStyle w:val="En-tte"/>
            <w:jc w:val="right"/>
            <w:rPr>
              <w:rFonts w:ascii="Tw Cen MT" w:hAnsi="Tw Cen MT"/>
              <w:i/>
              <w:sz w:val="18"/>
            </w:rPr>
          </w:pPr>
          <w:r w:rsidRPr="00CF549E">
            <w:rPr>
              <w:rFonts w:ascii="Tw Cen MT" w:hAnsi="Tw Cen MT"/>
              <w:i/>
              <w:sz w:val="18"/>
            </w:rPr>
            <w:t>Sciences Industrielles de l’ingénieur</w:t>
          </w:r>
        </w:p>
      </w:tc>
    </w:tr>
    <w:tr w:rsidR="00C355C9" w:rsidTr="00CB6B09">
      <w:trPr>
        <w:trHeight w:val="306"/>
      </w:trPr>
      <w:tc>
        <w:tcPr>
          <w:tcW w:w="1351" w:type="dxa"/>
        </w:tcPr>
        <w:p w:rsidR="00C355C9" w:rsidRDefault="00C355C9">
          <w:pPr>
            <w:pStyle w:val="En-tte"/>
          </w:pPr>
        </w:p>
      </w:tc>
      <w:tc>
        <w:tcPr>
          <w:tcW w:w="6783" w:type="dxa"/>
          <w:tcBorders>
            <w:top w:val="single" w:sz="4" w:space="0" w:color="auto"/>
          </w:tcBorders>
        </w:tcPr>
        <w:p w:rsidR="00C355C9" w:rsidRDefault="00C355C9">
          <w:pPr>
            <w:pStyle w:val="En-tte"/>
          </w:pPr>
        </w:p>
      </w:tc>
      <w:tc>
        <w:tcPr>
          <w:tcW w:w="1884" w:type="dxa"/>
          <w:vMerge/>
        </w:tcPr>
        <w:p w:rsidR="00C355C9" w:rsidRDefault="00C355C9">
          <w:pPr>
            <w:pStyle w:val="En-tte"/>
          </w:pPr>
        </w:p>
      </w:tc>
    </w:tr>
  </w:tbl>
  <w:p w:rsidR="00C355C9" w:rsidRDefault="00C355C9" w:rsidP="00CB6B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5C9" w:rsidRDefault="00C355C9" w:rsidP="00CB6B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9C740A"/>
    <w:multiLevelType w:val="hybridMultilevel"/>
    <w:tmpl w:val="91E46C42"/>
    <w:lvl w:ilvl="0" w:tplc="5B3EAEB2">
      <w:numFmt w:val="bullet"/>
      <w:lvlText w:val="•"/>
      <w:lvlJc w:val="left"/>
      <w:pPr>
        <w:ind w:left="1065" w:hanging="705"/>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FC235E"/>
    <w:multiLevelType w:val="hybridMultilevel"/>
    <w:tmpl w:val="EE4464B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AC70F0"/>
    <w:multiLevelType w:val="hybridMultilevel"/>
    <w:tmpl w:val="07B88D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070282"/>
    <w:multiLevelType w:val="hybridMultilevel"/>
    <w:tmpl w:val="BCFEDEB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E62B6D"/>
    <w:multiLevelType w:val="hybridMultilevel"/>
    <w:tmpl w:val="14962DF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D214C5B"/>
    <w:multiLevelType w:val="hybridMultilevel"/>
    <w:tmpl w:val="F1A602E4"/>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66486A16"/>
    <w:lvl w:ilvl="0" w:tplc="DD72D802">
      <w:start w:val="1"/>
      <w:numFmt w:val="decimal"/>
      <w:pStyle w:val="Citation"/>
      <w:suff w:val="space"/>
      <w:lvlText w:val="Question %1."/>
      <w:lvlJc w:val="left"/>
      <w:pPr>
        <w:ind w:left="720" w:hanging="360"/>
      </w:pPr>
      <w:rPr>
        <w:rFonts w:hint="default"/>
        <w:b/>
        <w:i w:val="0"/>
        <w:sz w:val="20"/>
      </w:rPr>
    </w:lvl>
    <w:lvl w:ilvl="1" w:tplc="BE16E2D0">
      <w:start w:val="1"/>
      <w:numFmt w:val="bullet"/>
      <w:lvlText w:val=""/>
      <w:lvlJc w:val="left"/>
      <w:pPr>
        <w:ind w:left="1440" w:hanging="360"/>
      </w:pPr>
      <w:rPr>
        <w:rFonts w:ascii="Wingdings" w:hAnsi="Wingdings" w:hint="default"/>
        <w:color w:val="215868" w:themeColor="accent5" w:themeShade="80"/>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F9F5C77"/>
    <w:multiLevelType w:val="hybridMultilevel"/>
    <w:tmpl w:val="1512A616"/>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0FE6F61"/>
    <w:multiLevelType w:val="hybridMultilevel"/>
    <w:tmpl w:val="798679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0F63"/>
    <w:multiLevelType w:val="hybridMultilevel"/>
    <w:tmpl w:val="E9A2896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164F89"/>
    <w:multiLevelType w:val="hybridMultilevel"/>
    <w:tmpl w:val="039E10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A8363F7"/>
    <w:multiLevelType w:val="hybridMultilevel"/>
    <w:tmpl w:val="FBB03C72"/>
    <w:lvl w:ilvl="0" w:tplc="9086E356">
      <w:start w:val="1"/>
      <w:numFmt w:val="bullet"/>
      <w:lvlText w:val=""/>
      <w:lvlJc w:val="left"/>
      <w:pPr>
        <w:ind w:left="720" w:hanging="360"/>
      </w:pPr>
      <w:rPr>
        <w:rFonts w:ascii="Wingdings" w:hAnsi="Wingdings" w:hint="default"/>
        <w:color w:val="C0000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C8C1354"/>
    <w:multiLevelType w:val="hybridMultilevel"/>
    <w:tmpl w:val="4A68E1B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1E93A1D"/>
    <w:multiLevelType w:val="hybridMultilevel"/>
    <w:tmpl w:val="78B4EE3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43B5E5C"/>
    <w:multiLevelType w:val="hybridMultilevel"/>
    <w:tmpl w:val="B4825C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7"/>
  </w:num>
  <w:num w:numId="5">
    <w:abstractNumId w:val="15"/>
  </w:num>
  <w:num w:numId="6">
    <w:abstractNumId w:val="6"/>
  </w:num>
  <w:num w:numId="7">
    <w:abstractNumId w:val="19"/>
  </w:num>
  <w:num w:numId="8">
    <w:abstractNumId w:val="18"/>
  </w:num>
  <w:num w:numId="9">
    <w:abstractNumId w:val="14"/>
  </w:num>
  <w:num w:numId="10">
    <w:abstractNumId w:val="16"/>
  </w:num>
  <w:num w:numId="11">
    <w:abstractNumId w:val="11"/>
  </w:num>
  <w:num w:numId="12">
    <w:abstractNumId w:val="13"/>
  </w:num>
  <w:num w:numId="13">
    <w:abstractNumId w:val="4"/>
  </w:num>
  <w:num w:numId="14">
    <w:abstractNumId w:val="12"/>
  </w:num>
  <w:num w:numId="15">
    <w:abstractNumId w:val="8"/>
  </w:num>
  <w:num w:numId="16">
    <w:abstractNumId w:val="3"/>
  </w:num>
  <w:num w:numId="17">
    <w:abstractNumId w:val="5"/>
  </w:num>
  <w:num w:numId="18">
    <w:abstractNumId w:val="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311F"/>
    <w:rsid w:val="000530AF"/>
    <w:rsid w:val="0006207F"/>
    <w:rsid w:val="00064002"/>
    <w:rsid w:val="000730CC"/>
    <w:rsid w:val="000A420F"/>
    <w:rsid w:val="000A7935"/>
    <w:rsid w:val="000C2D8C"/>
    <w:rsid w:val="000E351D"/>
    <w:rsid w:val="000E407D"/>
    <w:rsid w:val="0010149E"/>
    <w:rsid w:val="00127C04"/>
    <w:rsid w:val="001518BC"/>
    <w:rsid w:val="00154442"/>
    <w:rsid w:val="0016282D"/>
    <w:rsid w:val="00175A52"/>
    <w:rsid w:val="00191DCD"/>
    <w:rsid w:val="001A0BAB"/>
    <w:rsid w:val="001D0F9F"/>
    <w:rsid w:val="001D354C"/>
    <w:rsid w:val="001F3D43"/>
    <w:rsid w:val="001F42AD"/>
    <w:rsid w:val="00202CE5"/>
    <w:rsid w:val="00202D20"/>
    <w:rsid w:val="00207EDB"/>
    <w:rsid w:val="00231540"/>
    <w:rsid w:val="00233CA1"/>
    <w:rsid w:val="00267562"/>
    <w:rsid w:val="00282DB2"/>
    <w:rsid w:val="00286A77"/>
    <w:rsid w:val="00290735"/>
    <w:rsid w:val="00294869"/>
    <w:rsid w:val="002A7B35"/>
    <w:rsid w:val="002B3957"/>
    <w:rsid w:val="002B52BB"/>
    <w:rsid w:val="002F742A"/>
    <w:rsid w:val="00305F76"/>
    <w:rsid w:val="003072EE"/>
    <w:rsid w:val="00307C42"/>
    <w:rsid w:val="00315505"/>
    <w:rsid w:val="003327E4"/>
    <w:rsid w:val="003566AE"/>
    <w:rsid w:val="00362D48"/>
    <w:rsid w:val="00370EEA"/>
    <w:rsid w:val="003759E5"/>
    <w:rsid w:val="00375C70"/>
    <w:rsid w:val="00384E31"/>
    <w:rsid w:val="00390829"/>
    <w:rsid w:val="003945E9"/>
    <w:rsid w:val="003B10E8"/>
    <w:rsid w:val="003B76F7"/>
    <w:rsid w:val="003C3DF7"/>
    <w:rsid w:val="003E5E56"/>
    <w:rsid w:val="003E601A"/>
    <w:rsid w:val="003F2015"/>
    <w:rsid w:val="00403D97"/>
    <w:rsid w:val="00417E20"/>
    <w:rsid w:val="0047469A"/>
    <w:rsid w:val="00491D97"/>
    <w:rsid w:val="004958D6"/>
    <w:rsid w:val="004A0A1B"/>
    <w:rsid w:val="004A1527"/>
    <w:rsid w:val="004A40E0"/>
    <w:rsid w:val="004C34F1"/>
    <w:rsid w:val="004C6A9C"/>
    <w:rsid w:val="004D02DA"/>
    <w:rsid w:val="004D46EF"/>
    <w:rsid w:val="005916B6"/>
    <w:rsid w:val="005B4E44"/>
    <w:rsid w:val="005C3B69"/>
    <w:rsid w:val="005D2750"/>
    <w:rsid w:val="005E4654"/>
    <w:rsid w:val="005E61F9"/>
    <w:rsid w:val="005F7E43"/>
    <w:rsid w:val="00643DB0"/>
    <w:rsid w:val="00663C87"/>
    <w:rsid w:val="006701BD"/>
    <w:rsid w:val="00681BBB"/>
    <w:rsid w:val="00695D40"/>
    <w:rsid w:val="006A6D83"/>
    <w:rsid w:val="006B151B"/>
    <w:rsid w:val="006D15F2"/>
    <w:rsid w:val="006F388A"/>
    <w:rsid w:val="0074048D"/>
    <w:rsid w:val="00756916"/>
    <w:rsid w:val="00767744"/>
    <w:rsid w:val="00773765"/>
    <w:rsid w:val="007915AA"/>
    <w:rsid w:val="007966D4"/>
    <w:rsid w:val="007B3B65"/>
    <w:rsid w:val="007B507E"/>
    <w:rsid w:val="007B58DB"/>
    <w:rsid w:val="007C479C"/>
    <w:rsid w:val="007D372C"/>
    <w:rsid w:val="007E3C16"/>
    <w:rsid w:val="007E7E1B"/>
    <w:rsid w:val="007F500B"/>
    <w:rsid w:val="008215AA"/>
    <w:rsid w:val="008242A7"/>
    <w:rsid w:val="00855E1B"/>
    <w:rsid w:val="00861568"/>
    <w:rsid w:val="00863A6C"/>
    <w:rsid w:val="00864EDD"/>
    <w:rsid w:val="008763C5"/>
    <w:rsid w:val="0089484E"/>
    <w:rsid w:val="00897D1F"/>
    <w:rsid w:val="008A3698"/>
    <w:rsid w:val="008C1D04"/>
    <w:rsid w:val="008C3E37"/>
    <w:rsid w:val="008C52FE"/>
    <w:rsid w:val="008D13AF"/>
    <w:rsid w:val="00934CC9"/>
    <w:rsid w:val="0094778B"/>
    <w:rsid w:val="00961674"/>
    <w:rsid w:val="0097048F"/>
    <w:rsid w:val="00984B88"/>
    <w:rsid w:val="009912A2"/>
    <w:rsid w:val="009A53A7"/>
    <w:rsid w:val="009A7B52"/>
    <w:rsid w:val="009B10F4"/>
    <w:rsid w:val="009B4615"/>
    <w:rsid w:val="009B6729"/>
    <w:rsid w:val="009D2E3F"/>
    <w:rsid w:val="009E49E8"/>
    <w:rsid w:val="009F618B"/>
    <w:rsid w:val="00A114F7"/>
    <w:rsid w:val="00A159E7"/>
    <w:rsid w:val="00A26358"/>
    <w:rsid w:val="00A27F26"/>
    <w:rsid w:val="00A431F1"/>
    <w:rsid w:val="00A4601C"/>
    <w:rsid w:val="00A528E1"/>
    <w:rsid w:val="00A63239"/>
    <w:rsid w:val="00A75398"/>
    <w:rsid w:val="00A85652"/>
    <w:rsid w:val="00A87297"/>
    <w:rsid w:val="00AA24F8"/>
    <w:rsid w:val="00AA30EF"/>
    <w:rsid w:val="00AD6343"/>
    <w:rsid w:val="00AD7B37"/>
    <w:rsid w:val="00B0006D"/>
    <w:rsid w:val="00B161F0"/>
    <w:rsid w:val="00B26952"/>
    <w:rsid w:val="00B41F7C"/>
    <w:rsid w:val="00B42357"/>
    <w:rsid w:val="00B44205"/>
    <w:rsid w:val="00B46FDA"/>
    <w:rsid w:val="00B716BB"/>
    <w:rsid w:val="00B74900"/>
    <w:rsid w:val="00B85A0F"/>
    <w:rsid w:val="00BA1C9D"/>
    <w:rsid w:val="00BB7626"/>
    <w:rsid w:val="00BC0533"/>
    <w:rsid w:val="00BD6D35"/>
    <w:rsid w:val="00BD7627"/>
    <w:rsid w:val="00BE0A53"/>
    <w:rsid w:val="00BE6AE9"/>
    <w:rsid w:val="00BF0F03"/>
    <w:rsid w:val="00C23188"/>
    <w:rsid w:val="00C31920"/>
    <w:rsid w:val="00C3350F"/>
    <w:rsid w:val="00C355C9"/>
    <w:rsid w:val="00C670D7"/>
    <w:rsid w:val="00C75A7B"/>
    <w:rsid w:val="00C95D71"/>
    <w:rsid w:val="00CA1AF7"/>
    <w:rsid w:val="00CB6419"/>
    <w:rsid w:val="00CB6B09"/>
    <w:rsid w:val="00CD2D1C"/>
    <w:rsid w:val="00CE0F5A"/>
    <w:rsid w:val="00CF4CA2"/>
    <w:rsid w:val="00CF549E"/>
    <w:rsid w:val="00CF7964"/>
    <w:rsid w:val="00D0623E"/>
    <w:rsid w:val="00D10B1F"/>
    <w:rsid w:val="00D130A3"/>
    <w:rsid w:val="00D205F7"/>
    <w:rsid w:val="00D26F8E"/>
    <w:rsid w:val="00D45098"/>
    <w:rsid w:val="00D917A8"/>
    <w:rsid w:val="00DE0065"/>
    <w:rsid w:val="00E03707"/>
    <w:rsid w:val="00E148B9"/>
    <w:rsid w:val="00E21C9D"/>
    <w:rsid w:val="00E230E1"/>
    <w:rsid w:val="00E2550B"/>
    <w:rsid w:val="00E350DB"/>
    <w:rsid w:val="00E379B2"/>
    <w:rsid w:val="00E53378"/>
    <w:rsid w:val="00E53BD1"/>
    <w:rsid w:val="00E6379B"/>
    <w:rsid w:val="00E72B09"/>
    <w:rsid w:val="00E76A4A"/>
    <w:rsid w:val="00E97D1B"/>
    <w:rsid w:val="00EC1298"/>
    <w:rsid w:val="00EC385B"/>
    <w:rsid w:val="00ED4230"/>
    <w:rsid w:val="00EF5B05"/>
    <w:rsid w:val="00EF6B05"/>
    <w:rsid w:val="00F0118B"/>
    <w:rsid w:val="00F06AC9"/>
    <w:rsid w:val="00F13CC9"/>
    <w:rsid w:val="00F25705"/>
    <w:rsid w:val="00F406EE"/>
    <w:rsid w:val="00F43922"/>
    <w:rsid w:val="00F6412E"/>
    <w:rsid w:val="00F75E70"/>
    <w:rsid w:val="00F82635"/>
    <w:rsid w:val="00F9124A"/>
    <w:rsid w:val="00F9546E"/>
    <w:rsid w:val="00FA0733"/>
    <w:rsid w:val="00FD0415"/>
    <w:rsid w:val="00FF1EC5"/>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B571B-39F5-41F6-84B1-5505AD53F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4</Pages>
  <Words>552</Words>
  <Characters>3040</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3585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131</cp:revision>
  <cp:lastPrinted>2016-05-23T09:16:00Z</cp:lastPrinted>
  <dcterms:created xsi:type="dcterms:W3CDTF">2016-03-13T13:10:00Z</dcterms:created>
  <dcterms:modified xsi:type="dcterms:W3CDTF">2016-05-28T10:47:00Z</dcterms:modified>
</cp:coreProperties>
</file>