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980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6"/>
        <w:gridCol w:w="7389"/>
      </w:tblGrid>
      <w:tr w:rsidR="0012796F" w:rsidRPr="00A54D4E" w:rsidTr="0058506D">
        <w:trPr>
          <w:trHeight w:val="1114"/>
        </w:trPr>
        <w:tc>
          <w:tcPr>
            <w:tcW w:w="9805" w:type="dxa"/>
            <w:gridSpan w:val="2"/>
            <w:shd w:val="clear" w:color="auto" w:fill="595959" w:themeFill="text1" w:themeFillTint="A6"/>
            <w:vAlign w:val="center"/>
          </w:tcPr>
          <w:p w:rsidR="00DC2578" w:rsidRDefault="00DC2578" w:rsidP="00DC2578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</w:pPr>
            <w:bookmarkStart w:id="0" w:name="_GoBack"/>
            <w:bookmarkEnd w:id="0"/>
            <w:r w:rsidRPr="00DC257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3 </w:t>
            </w:r>
            <w:r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–</w:t>
            </w:r>
            <w:r w:rsidRPr="00DC257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Étude</w:t>
            </w:r>
            <w:r w:rsidR="006F7969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</w:t>
            </w:r>
            <w:r w:rsidRPr="00DC257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cinématique des systèmes de solides de la chaîne d'énergie</w:t>
            </w:r>
          </w:p>
          <w:p w:rsidR="0012796F" w:rsidRPr="00BE20FF" w:rsidRDefault="00DC2578" w:rsidP="00DC2578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</w:pPr>
            <w:r w:rsidRPr="00DC257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Analyser, Modéliser, Résoudre</w:t>
            </w:r>
          </w:p>
        </w:tc>
      </w:tr>
      <w:tr w:rsidR="0012796F" w:rsidRPr="0042500E" w:rsidTr="008A5916">
        <w:trPr>
          <w:trHeight w:val="1577"/>
        </w:trPr>
        <w:tc>
          <w:tcPr>
            <w:tcW w:w="2416" w:type="dxa"/>
            <w:shd w:val="clear" w:color="auto" w:fill="B5CE9D"/>
            <w:vAlign w:val="center"/>
          </w:tcPr>
          <w:p w:rsidR="0012796F" w:rsidRPr="0042500E" w:rsidRDefault="00EC14F8" w:rsidP="00EC14F8">
            <w:pPr>
              <w:pStyle w:val="Titre7"/>
              <w:keepNext/>
              <w:keepLines/>
              <w:spacing w:before="200"/>
              <w:outlineLvl w:val="6"/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 xml:space="preserve">Cycle </w:t>
            </w:r>
            <w:r w:rsidR="009F1BB7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8</w:t>
            </w:r>
          </w:p>
        </w:tc>
        <w:tc>
          <w:tcPr>
            <w:tcW w:w="7389" w:type="dxa"/>
            <w:vAlign w:val="center"/>
          </w:tcPr>
          <w:p w:rsidR="0012796F" w:rsidRPr="0042500E" w:rsidRDefault="00DC2578" w:rsidP="00DC2578">
            <w:pPr>
              <w:tabs>
                <w:tab w:val="left" w:pos="885"/>
              </w:tabs>
              <w:spacing w:before="120"/>
              <w:ind w:right="-108"/>
              <w:jc w:val="left"/>
              <w:rPr>
                <w:rFonts w:cs="Arial"/>
                <w:kern w:val="32"/>
              </w:rPr>
            </w:pPr>
            <w:r>
              <w:rPr>
                <w:b/>
                <w:i/>
                <w:kern w:val="32"/>
                <w:sz w:val="32"/>
                <w:szCs w:val="32"/>
              </w:rPr>
              <w:t>Modéliser les systèmes mécaniques et résoudre les lois E/S</w:t>
            </w:r>
          </w:p>
        </w:tc>
      </w:tr>
      <w:tr w:rsidR="0012796F" w:rsidRPr="0042500E" w:rsidTr="008A5916">
        <w:trPr>
          <w:trHeight w:val="5106"/>
        </w:trPr>
        <w:tc>
          <w:tcPr>
            <w:tcW w:w="2416" w:type="dxa"/>
            <w:shd w:val="clear" w:color="auto" w:fill="B5CE9D"/>
          </w:tcPr>
          <w:p w:rsidR="0012796F" w:rsidRPr="0042500E" w:rsidRDefault="0012796F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Support</w:t>
            </w:r>
            <w:r w:rsidR="00EC14F8"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</w:t>
            </w:r>
          </w:p>
        </w:tc>
        <w:tc>
          <w:tcPr>
            <w:tcW w:w="7389" w:type="dxa"/>
          </w:tcPr>
          <w:p w:rsidR="0012796F" w:rsidRPr="0042500E" w:rsidRDefault="0012796F" w:rsidP="00F657BA">
            <w:pPr>
              <w:tabs>
                <w:tab w:val="left" w:pos="1043"/>
                <w:tab w:val="right" w:pos="7155"/>
              </w:tabs>
              <w:jc w:val="left"/>
            </w:pPr>
            <w:r w:rsidRPr="0042500E">
              <w:tab/>
            </w:r>
            <w:r w:rsidRPr="0042500E">
              <w:tab/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579"/>
              <w:gridCol w:w="3579"/>
            </w:tblGrid>
            <w:tr w:rsidR="00EC14F8" w:rsidRPr="0042500E" w:rsidTr="006E781D">
              <w:tc>
                <w:tcPr>
                  <w:tcW w:w="3579" w:type="dxa"/>
                  <w:vAlign w:val="center"/>
                </w:tcPr>
                <w:p w:rsidR="00EC14F8" w:rsidRPr="0042500E" w:rsidRDefault="006E781D" w:rsidP="00EC14F8">
                  <w:pPr>
                    <w:jc w:val="center"/>
                  </w:pPr>
                  <w:r w:rsidRPr="0042500E">
                    <w:rPr>
                      <w:rFonts w:cs="Arial"/>
                      <w:smallCaps/>
                      <w:noProof/>
                      <w:kern w:val="32"/>
                      <w:sz w:val="48"/>
                      <w:lang w:eastAsia="fr-FR" w:bidi="ar-SA"/>
                    </w:rPr>
                    <w:drawing>
                      <wp:inline distT="0" distB="0" distL="0" distR="0">
                        <wp:extent cx="1852718" cy="1397204"/>
                        <wp:effectExtent l="76200" t="76200" r="147955" b="279400"/>
                        <wp:docPr id="9" name="Image 5" descr="MAXPID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 5" descr="MAXPID"/>
                                <pic:cNvPicPr/>
                              </pic:nvPicPr>
                              <pic:blipFill>
                                <a:blip r:embed="rId8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 l="7627" t="703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5074" cy="14065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9" w:type="dxa"/>
                  <w:vAlign w:val="center"/>
                </w:tcPr>
                <w:p w:rsidR="00EC14F8" w:rsidRPr="0042500E" w:rsidRDefault="009372CD" w:rsidP="00EC14F8">
                  <w:pPr>
                    <w:jc w:val="center"/>
                  </w:pPr>
                  <w:r w:rsidRPr="001421B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1542331" cy="1639018"/>
                        <wp:effectExtent l="19050" t="0" r="719" b="0"/>
                        <wp:docPr id="6" name="Imag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 15"/>
                                <pic:cNvPicPr/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331" cy="16390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636E7" w:rsidRPr="0042500E" w:rsidTr="006E781D">
              <w:tc>
                <w:tcPr>
                  <w:tcW w:w="3579" w:type="dxa"/>
                  <w:vAlign w:val="center"/>
                </w:tcPr>
                <w:p w:rsidR="007636E7" w:rsidRPr="0042500E" w:rsidRDefault="00E64BA7" w:rsidP="00EC14F8">
                  <w:pPr>
                    <w:jc w:val="center"/>
                    <w:rPr>
                      <w:b/>
                      <w:i/>
                    </w:rPr>
                  </w:pPr>
                  <w:r w:rsidRPr="0042500E">
                    <w:rPr>
                      <w:b/>
                      <w:i/>
                    </w:rPr>
                    <w:t>Maxpid</w:t>
                  </w:r>
                </w:p>
              </w:tc>
              <w:tc>
                <w:tcPr>
                  <w:tcW w:w="3579" w:type="dxa"/>
                  <w:vAlign w:val="center"/>
                </w:tcPr>
                <w:p w:rsidR="007636E7" w:rsidRPr="0042500E" w:rsidRDefault="009F1BB7" w:rsidP="00EC14F8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Pompe Doshydro</w:t>
                  </w:r>
                </w:p>
              </w:tc>
            </w:tr>
            <w:tr w:rsidR="007636E7" w:rsidRPr="0042500E" w:rsidTr="006E781D">
              <w:tc>
                <w:tcPr>
                  <w:tcW w:w="3579" w:type="dxa"/>
                  <w:vAlign w:val="center"/>
                </w:tcPr>
                <w:p w:rsidR="007636E7" w:rsidRPr="0042500E" w:rsidRDefault="007B143C" w:rsidP="00CA06F2">
                  <w:pPr>
                    <w:jc w:val="center"/>
                  </w:pPr>
                  <w:r w:rsidRPr="007B143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1889118" cy="1041990"/>
                        <wp:effectExtent l="152400" t="114300" r="302260" b="349250"/>
                        <wp:docPr id="17" name="Image 1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Image 16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7211" cy="104645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9" w:type="dxa"/>
                  <w:vAlign w:val="center"/>
                </w:tcPr>
                <w:p w:rsidR="007636E7" w:rsidRPr="0042500E" w:rsidRDefault="009372CD" w:rsidP="00EC14F8">
                  <w:pPr>
                    <w:jc w:val="center"/>
                  </w:pPr>
                  <w:r w:rsidRPr="00EC14F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1754834" cy="1426305"/>
                        <wp:effectExtent l="152400" t="57150" r="321616" b="231045"/>
                        <wp:docPr id="3" name="Image 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 15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4774" cy="14262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60597" w:rsidRPr="0042500E" w:rsidTr="006E781D">
              <w:tc>
                <w:tcPr>
                  <w:tcW w:w="3579" w:type="dxa"/>
                  <w:vAlign w:val="center"/>
                </w:tcPr>
                <w:p w:rsidR="00160597" w:rsidRPr="0042500E" w:rsidRDefault="009F1BB7" w:rsidP="00350DB3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Direction assistée électrique</w:t>
                  </w:r>
                </w:p>
              </w:tc>
              <w:tc>
                <w:tcPr>
                  <w:tcW w:w="3579" w:type="dxa"/>
                  <w:vAlign w:val="center"/>
                </w:tcPr>
                <w:p w:rsidR="00160597" w:rsidRPr="0042500E" w:rsidRDefault="00AA6226" w:rsidP="00350DB3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Capsuleuse de bocaux</w:t>
                  </w:r>
                </w:p>
              </w:tc>
            </w:tr>
          </w:tbl>
          <w:p w:rsidR="0012796F" w:rsidRPr="0042500E" w:rsidRDefault="0012796F" w:rsidP="00F657BA">
            <w:pPr>
              <w:jc w:val="center"/>
            </w:pPr>
          </w:p>
        </w:tc>
      </w:tr>
      <w:tr w:rsidR="0012796F" w:rsidRPr="0042500E" w:rsidTr="009A6B8E">
        <w:trPr>
          <w:trHeight w:val="1275"/>
        </w:trPr>
        <w:tc>
          <w:tcPr>
            <w:tcW w:w="2416" w:type="dxa"/>
            <w:shd w:val="clear" w:color="auto" w:fill="B5CE9D"/>
            <w:vAlign w:val="center"/>
          </w:tcPr>
          <w:p w:rsidR="0012796F" w:rsidRPr="0042500E" w:rsidRDefault="005300BB" w:rsidP="00104FAD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Objectifs</w:t>
            </w:r>
          </w:p>
        </w:tc>
        <w:tc>
          <w:tcPr>
            <w:tcW w:w="7389" w:type="dxa"/>
            <w:vAlign w:val="center"/>
          </w:tcPr>
          <w:p w:rsidR="007B143C" w:rsidRDefault="007B143C" w:rsidP="007B143C">
            <w:pPr>
              <w:pStyle w:val="Paragraphedeliste"/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</w:p>
          <w:p w:rsidR="007B143C" w:rsidRDefault="007B143C" w:rsidP="007B143C">
            <w:pPr>
              <w:pStyle w:val="Paragraphedeliste"/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</w:p>
          <w:p w:rsidR="00D4708F" w:rsidRPr="0042500E" w:rsidRDefault="007B143C" w:rsidP="00104FAD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 xml:space="preserve">Déterminer la loi Entrée/Sortie </w:t>
            </w:r>
          </w:p>
          <w:p w:rsidR="00104FAD" w:rsidRPr="0042500E" w:rsidRDefault="00FA41E9" w:rsidP="006E781D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42500E">
              <w:rPr>
                <w:b/>
                <w:i/>
                <w:kern w:val="32"/>
                <w:sz w:val="24"/>
                <w:szCs w:val="32"/>
              </w:rPr>
              <w:t>Comparer le comportement du système réel</w:t>
            </w:r>
            <w:r w:rsidR="006E781D" w:rsidRPr="0042500E">
              <w:rPr>
                <w:b/>
                <w:i/>
                <w:kern w:val="32"/>
                <w:sz w:val="24"/>
                <w:szCs w:val="32"/>
              </w:rPr>
              <w:t xml:space="preserve"> et </w:t>
            </w:r>
            <w:r w:rsidRPr="0042500E">
              <w:rPr>
                <w:b/>
                <w:i/>
                <w:kern w:val="32"/>
                <w:sz w:val="24"/>
                <w:szCs w:val="32"/>
              </w:rPr>
              <w:t>le système modélisé</w:t>
            </w:r>
          </w:p>
        </w:tc>
      </w:tr>
      <w:tr w:rsidR="005300BB" w:rsidRPr="0042500E" w:rsidTr="002C5808">
        <w:trPr>
          <w:trHeight w:val="1846"/>
        </w:trPr>
        <w:tc>
          <w:tcPr>
            <w:tcW w:w="2416" w:type="dxa"/>
            <w:shd w:val="clear" w:color="auto" w:fill="B5CE9D"/>
          </w:tcPr>
          <w:p w:rsidR="005300BB" w:rsidRPr="0042500E" w:rsidRDefault="005300BB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Documents</w:t>
            </w:r>
          </w:p>
        </w:tc>
        <w:tc>
          <w:tcPr>
            <w:tcW w:w="7389" w:type="dxa"/>
          </w:tcPr>
          <w:p w:rsidR="00DC628B" w:rsidRPr="0042500E" w:rsidRDefault="005300BB" w:rsidP="006E781D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42500E">
              <w:rPr>
                <w:b/>
                <w:i/>
                <w:kern w:val="32"/>
                <w:sz w:val="24"/>
                <w:szCs w:val="32"/>
              </w:rPr>
              <w:t>Documentation du système (Fiches Papier et Fichier PDF/Doc)</w:t>
            </w:r>
          </w:p>
        </w:tc>
      </w:tr>
      <w:tr w:rsidR="0012796F" w:rsidRPr="0042500E" w:rsidTr="002C5808">
        <w:trPr>
          <w:trHeight w:val="1441"/>
        </w:trPr>
        <w:tc>
          <w:tcPr>
            <w:tcW w:w="2416" w:type="dxa"/>
            <w:shd w:val="clear" w:color="auto" w:fill="B5CE9D"/>
            <w:vAlign w:val="center"/>
          </w:tcPr>
          <w:p w:rsidR="0012796F" w:rsidRPr="0042500E" w:rsidRDefault="00EF4308" w:rsidP="00091D8F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Pré requis</w:t>
            </w:r>
          </w:p>
        </w:tc>
        <w:tc>
          <w:tcPr>
            <w:tcW w:w="7389" w:type="dxa"/>
            <w:vAlign w:val="center"/>
          </w:tcPr>
          <w:p w:rsidR="0012796F" w:rsidRPr="0042500E" w:rsidRDefault="00BE20FF" w:rsidP="007B143C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42500E">
              <w:rPr>
                <w:b/>
                <w:i/>
                <w:kern w:val="32"/>
                <w:sz w:val="24"/>
                <w:szCs w:val="32"/>
              </w:rPr>
              <w:t xml:space="preserve">Cours : </w:t>
            </w:r>
            <w:r w:rsidR="007B143C">
              <w:rPr>
                <w:b/>
                <w:i/>
                <w:kern w:val="32"/>
                <w:sz w:val="24"/>
                <w:szCs w:val="32"/>
              </w:rPr>
              <w:t>paramétrage</w:t>
            </w:r>
          </w:p>
        </w:tc>
      </w:tr>
    </w:tbl>
    <w:p w:rsidR="001D4925" w:rsidRPr="0042500E" w:rsidRDefault="000D7DE9" w:rsidP="00F657BA">
      <w:pPr>
        <w:tabs>
          <w:tab w:val="left" w:pos="915"/>
        </w:tabs>
      </w:pPr>
      <w:r w:rsidRPr="0042500E">
        <w:tab/>
      </w:r>
    </w:p>
    <w:p w:rsidR="00481758" w:rsidRPr="00A54D4E" w:rsidRDefault="00481758" w:rsidP="00F657BA">
      <w:pPr>
        <w:jc w:val="left"/>
        <w:rPr>
          <w:highlight w:val="yellow"/>
        </w:rPr>
        <w:sectPr w:rsidR="00481758" w:rsidRPr="00A54D4E" w:rsidSect="0058506D">
          <w:headerReference w:type="default" r:id="rId12"/>
          <w:footerReference w:type="default" r:id="rId13"/>
          <w:footerReference w:type="first" r:id="rId14"/>
          <w:pgSz w:w="11906" w:h="16838" w:code="9"/>
          <w:pgMar w:top="530" w:right="1080" w:bottom="1440" w:left="1080" w:header="425" w:footer="491" w:gutter="0"/>
          <w:cols w:space="708"/>
          <w:titlePg/>
          <w:docGrid w:linePitch="360"/>
        </w:sectPr>
      </w:pPr>
    </w:p>
    <w:p w:rsidR="00FA66F2" w:rsidRDefault="006133A7" w:rsidP="00FA66F2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>
        <w:rPr>
          <w:lang w:eastAsia="fr-FR"/>
        </w:rPr>
        <w:lastRenderedPageBreak/>
        <w:t>MAXPID</w:t>
      </w:r>
    </w:p>
    <w:p w:rsidR="006133A7" w:rsidRDefault="006133A7" w:rsidP="00993F36">
      <w:pPr>
        <w:rPr>
          <w:lang w:eastAsia="fr-FR"/>
        </w:rPr>
      </w:pPr>
      <w:r>
        <w:rPr>
          <w:lang w:eastAsia="fr-FR"/>
        </w:rPr>
        <w:t xml:space="preserve">Problématique : Quelle est la vitesse à fournir par la moteur pour </w:t>
      </w:r>
      <w:r w:rsidR="00B6126D">
        <w:rPr>
          <w:lang w:eastAsia="fr-FR"/>
        </w:rPr>
        <w:t>que le bras puisse atteindre une vitesse de ?? rad/s.</w:t>
      </w:r>
    </w:p>
    <w:p w:rsidR="006133A7" w:rsidRDefault="006133A7" w:rsidP="00993F36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Loi E/S théorique (Modélisation, paramétrage, loi E/S : vitesse bras en fonction de la vitesse du moteur)</w:t>
      </w:r>
      <w:r w:rsidR="00993F36">
        <w:rPr>
          <w:lang w:eastAsia="fr-FR"/>
        </w:rPr>
        <w:t>.</w:t>
      </w:r>
    </w:p>
    <w:p w:rsidR="006133A7" w:rsidRDefault="006133A7" w:rsidP="00993F36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Validation du modèle théorique à l’aide du modèle SW</w:t>
      </w:r>
      <w:r w:rsidR="00993F36">
        <w:rPr>
          <w:lang w:eastAsia="fr-FR"/>
        </w:rPr>
        <w:t>.</w:t>
      </w:r>
    </w:p>
    <w:p w:rsidR="006133A7" w:rsidRDefault="006133A7" w:rsidP="00993F36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Comparaison modèle SW – Modèle expérimental</w:t>
      </w:r>
      <w:r w:rsidR="00993F36">
        <w:rPr>
          <w:lang w:eastAsia="fr-FR"/>
        </w:rPr>
        <w:t>.</w:t>
      </w:r>
    </w:p>
    <w:p w:rsidR="006133A7" w:rsidRDefault="00BD53F1" w:rsidP="00993F36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 xml:space="preserve">Conclure sur la problématique. </w:t>
      </w:r>
    </w:p>
    <w:p w:rsidR="00BD53F1" w:rsidRDefault="00BD53F1" w:rsidP="00993F36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 xml:space="preserve">Evaluation des écarts </w:t>
      </w:r>
    </w:p>
    <w:p w:rsidR="00BD53F1" w:rsidRDefault="00BD53F1" w:rsidP="00BD53F1">
      <w:pPr>
        <w:rPr>
          <w:lang w:eastAsia="fr-FR"/>
        </w:rPr>
      </w:pPr>
    </w:p>
    <w:p w:rsidR="00BD53F1" w:rsidRDefault="00BD53F1" w:rsidP="00BD53F1">
      <w:pPr>
        <w:rPr>
          <w:lang w:eastAsia="fr-FR"/>
        </w:rPr>
      </w:pPr>
    </w:p>
    <w:p w:rsidR="00BD53F1" w:rsidRDefault="00BD53F1" w:rsidP="00BD53F1">
      <w:pPr>
        <w:rPr>
          <w:lang w:eastAsia="fr-FR"/>
        </w:rPr>
      </w:pPr>
      <w:r>
        <w:rPr>
          <w:noProof/>
          <w:lang w:eastAsia="fr-FR" w:bidi="ar-SA"/>
        </w:rPr>
        <w:drawing>
          <wp:inline distT="0" distB="0" distL="0" distR="0">
            <wp:extent cx="6188710" cy="3491569"/>
            <wp:effectExtent l="19050" t="0" r="2540" b="0"/>
            <wp:docPr id="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491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95D" w:rsidRDefault="002C295D">
      <w:pPr>
        <w:spacing w:after="200" w:line="276" w:lineRule="auto"/>
        <w:rPr>
          <w:lang w:eastAsia="fr-FR"/>
        </w:rPr>
      </w:pPr>
      <w:r>
        <w:rPr>
          <w:lang w:eastAsia="fr-FR"/>
        </w:rPr>
        <w:br w:type="page"/>
      </w:r>
    </w:p>
    <w:p w:rsidR="009D2678" w:rsidRDefault="009D2678" w:rsidP="009D2678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>
        <w:rPr>
          <w:lang w:eastAsia="fr-FR"/>
        </w:rPr>
        <w:lastRenderedPageBreak/>
        <w:t>Pompe Doshydro</w:t>
      </w:r>
    </w:p>
    <w:p w:rsidR="009D2678" w:rsidRDefault="009D2678" w:rsidP="009D2678">
      <w:pPr>
        <w:rPr>
          <w:lang w:eastAsia="fr-FR"/>
        </w:rPr>
      </w:pPr>
    </w:p>
    <w:p w:rsidR="009D2678" w:rsidRDefault="009D2678" w:rsidP="009D2678">
      <w:pPr>
        <w:rPr>
          <w:lang w:eastAsia="fr-FR"/>
        </w:rPr>
      </w:pPr>
      <w:r>
        <w:rPr>
          <w:lang w:eastAsia="fr-FR"/>
        </w:rPr>
        <w:t xml:space="preserve">Problématique : Quelle est la vitesse à fournir par la moteur pour que </w:t>
      </w:r>
      <w:r w:rsidR="006F7969">
        <w:rPr>
          <w:lang w:eastAsia="fr-FR"/>
        </w:rPr>
        <w:t>le piston puisse atteindre la cadence ?? coups/minute. Exprimer le débit instantané de la pompe en tenant compte du système de réglage.</w:t>
      </w:r>
    </w:p>
    <w:p w:rsidR="009D2678" w:rsidRDefault="009D2678" w:rsidP="009D2678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 xml:space="preserve">Loi E/S théorique (Modélisation, paramétrage, loi E/S : vitesse </w:t>
      </w:r>
      <w:r w:rsidR="006F7969">
        <w:rPr>
          <w:lang w:eastAsia="fr-FR"/>
        </w:rPr>
        <w:t xml:space="preserve">du piston </w:t>
      </w:r>
      <w:r>
        <w:rPr>
          <w:lang w:eastAsia="fr-FR"/>
        </w:rPr>
        <w:t>en fonction de la vitesse du moteur).</w:t>
      </w:r>
    </w:p>
    <w:p w:rsidR="009D2678" w:rsidRDefault="009D2678" w:rsidP="009D2678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Validation du modèle théorique à l’aide du modèle SW.</w:t>
      </w:r>
    </w:p>
    <w:p w:rsidR="009D2678" w:rsidRDefault="009D2678" w:rsidP="009D2678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Comparaison modèle SW – Modèle expérimental.</w:t>
      </w:r>
    </w:p>
    <w:p w:rsidR="006F7969" w:rsidRDefault="006F7969" w:rsidP="006F7969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Conclure sur la problématique (fréquence de rotation de la pompe, débit instantané de la pompe)</w:t>
      </w:r>
      <w:r w:rsidR="002C295D">
        <w:rPr>
          <w:lang w:eastAsia="fr-FR"/>
        </w:rPr>
        <w:t>.</w:t>
      </w:r>
    </w:p>
    <w:p w:rsidR="009D2678" w:rsidRDefault="009D2678" w:rsidP="009D2678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Evaluation des écarts</w:t>
      </w:r>
      <w:r w:rsidR="002C295D">
        <w:rPr>
          <w:lang w:eastAsia="fr-FR"/>
        </w:rPr>
        <w:t>.</w:t>
      </w:r>
    </w:p>
    <w:p w:rsidR="006F7969" w:rsidRDefault="006F7969" w:rsidP="006F7969">
      <w:pPr>
        <w:rPr>
          <w:lang w:eastAsia="fr-FR"/>
        </w:rPr>
      </w:pPr>
    </w:p>
    <w:p w:rsidR="006F7969" w:rsidRDefault="006F7969" w:rsidP="006F7969">
      <w:pPr>
        <w:rPr>
          <w:lang w:eastAsia="fr-FR"/>
        </w:rPr>
      </w:pPr>
      <w:r>
        <w:rPr>
          <w:noProof/>
          <w:lang w:eastAsia="fr-FR" w:bidi="ar-SA"/>
        </w:rPr>
        <w:drawing>
          <wp:inline distT="0" distB="0" distL="0" distR="0">
            <wp:extent cx="6188710" cy="2949594"/>
            <wp:effectExtent l="19050" t="0" r="2540" b="0"/>
            <wp:docPr id="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949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95D" w:rsidRDefault="002C295D">
      <w:pPr>
        <w:spacing w:after="200" w:line="276" w:lineRule="auto"/>
        <w:rPr>
          <w:lang w:eastAsia="fr-FR"/>
        </w:rPr>
      </w:pPr>
      <w:r>
        <w:rPr>
          <w:lang w:eastAsia="fr-FR"/>
        </w:rPr>
        <w:br w:type="page"/>
      </w:r>
    </w:p>
    <w:p w:rsidR="002C295D" w:rsidRDefault="002C295D" w:rsidP="002C295D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>
        <w:rPr>
          <w:lang w:eastAsia="fr-FR"/>
        </w:rPr>
        <w:lastRenderedPageBreak/>
        <w:t>Capsuleuse de bocaux</w:t>
      </w:r>
    </w:p>
    <w:p w:rsidR="002C295D" w:rsidRDefault="002C295D" w:rsidP="006F7969">
      <w:pPr>
        <w:rPr>
          <w:lang w:eastAsia="fr-FR"/>
        </w:rPr>
      </w:pPr>
    </w:p>
    <w:p w:rsidR="002C295D" w:rsidRDefault="002C295D" w:rsidP="002C295D">
      <w:pPr>
        <w:rPr>
          <w:lang w:eastAsia="fr-FR"/>
        </w:rPr>
      </w:pPr>
      <w:r>
        <w:rPr>
          <w:lang w:eastAsia="fr-FR"/>
        </w:rPr>
        <w:t>Problématique : Quelle est la vitesse à fournir par la moteur pour que a cadence de la croix de Malte soit ???.</w:t>
      </w:r>
    </w:p>
    <w:p w:rsidR="002C295D" w:rsidRDefault="002C295D" w:rsidP="002C295D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Loi E/S théorique (Modélisation, paramétrage, loi E/S : vitesse du piston en fonction de la vitesse du moteur).</w:t>
      </w:r>
    </w:p>
    <w:p w:rsidR="002C295D" w:rsidRDefault="002C295D" w:rsidP="002C295D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Validation du modèle théorique à l’aide du modèle SW.</w:t>
      </w:r>
    </w:p>
    <w:p w:rsidR="002C295D" w:rsidRDefault="002C295D" w:rsidP="002C295D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Comparaison modèle SW – Modèle expérimental.</w:t>
      </w:r>
    </w:p>
    <w:p w:rsidR="002C295D" w:rsidRDefault="002C295D" w:rsidP="002C295D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Conclure sur la problématique (fréquence de rotation de la pompe, débit instantané de la pompe).</w:t>
      </w:r>
    </w:p>
    <w:p w:rsidR="002C295D" w:rsidRDefault="002C295D" w:rsidP="002C295D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Evaluation des écarts.</w:t>
      </w:r>
    </w:p>
    <w:p w:rsidR="002C295D" w:rsidRDefault="002C295D" w:rsidP="002C295D">
      <w:pPr>
        <w:pStyle w:val="Paragraphedeliste"/>
        <w:numPr>
          <w:ilvl w:val="0"/>
          <w:numId w:val="21"/>
        </w:numPr>
        <w:rPr>
          <w:lang w:eastAsia="fr-FR"/>
        </w:rPr>
      </w:pPr>
    </w:p>
    <w:p w:rsidR="002C295D" w:rsidRDefault="002C295D" w:rsidP="006F7969">
      <w:pPr>
        <w:rPr>
          <w:lang w:eastAsia="fr-FR"/>
        </w:rPr>
      </w:pPr>
      <w:r>
        <w:rPr>
          <w:noProof/>
          <w:lang w:eastAsia="fr-FR" w:bidi="ar-SA"/>
        </w:rPr>
        <w:drawing>
          <wp:inline distT="0" distB="0" distL="0" distR="0">
            <wp:extent cx="6188710" cy="3226049"/>
            <wp:effectExtent l="19050" t="0" r="2540" b="0"/>
            <wp:docPr id="10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26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95D" w:rsidRDefault="002C295D" w:rsidP="002C295D">
      <w:pPr>
        <w:jc w:val="center"/>
        <w:rPr>
          <w:lang w:eastAsia="fr-FR"/>
        </w:rPr>
      </w:pPr>
      <w:r>
        <w:rPr>
          <w:noProof/>
          <w:lang w:eastAsia="fr-FR" w:bidi="ar-SA"/>
        </w:rPr>
        <w:drawing>
          <wp:inline distT="0" distB="0" distL="0" distR="0">
            <wp:extent cx="3340839" cy="1519075"/>
            <wp:effectExtent l="19050" t="0" r="0" b="0"/>
            <wp:docPr id="11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17" cy="1519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295D" w:rsidSect="00AF1680">
      <w:headerReference w:type="default" r:id="rId19"/>
      <w:footerReference w:type="default" r:id="rId20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AC5" w:rsidRDefault="000D6AC5" w:rsidP="00CA63DC">
      <w:r>
        <w:separator/>
      </w:r>
    </w:p>
  </w:endnote>
  <w:endnote w:type="continuationSeparator" w:id="1">
    <w:p w:rsidR="000D6AC5" w:rsidRDefault="000D6AC5" w:rsidP="00CA63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37"/>
      <w:gridCol w:w="3260"/>
      <w:gridCol w:w="4252"/>
    </w:tblGrid>
    <w:tr w:rsidR="00F36F2E" w:rsidTr="002147F0">
      <w:trPr>
        <w:trHeight w:val="136"/>
      </w:trPr>
      <w:tc>
        <w:tcPr>
          <w:tcW w:w="4537" w:type="dxa"/>
          <w:shd w:val="clear" w:color="auto" w:fill="4A4A4A"/>
        </w:tcPr>
        <w:p w:rsidR="00F36F2E" w:rsidRDefault="009350BC" w:rsidP="001D4925">
          <w:pPr>
            <w:pStyle w:val="Pieddepage"/>
            <w:spacing w:before="60"/>
            <w:ind w:left="175" w:right="175"/>
          </w:pPr>
          <w:r w:rsidRPr="00D100B7">
            <w:rPr>
              <w:b/>
              <w:noProof/>
              <w:szCs w:val="24"/>
            </w:rPr>
            <w:fldChar w:fldCharType="begin"/>
          </w:r>
          <w:r w:rsidR="00F36F2E" w:rsidRPr="00D100B7">
            <w:rPr>
              <w:b/>
              <w:noProof/>
              <w:szCs w:val="24"/>
            </w:rPr>
            <w:instrText xml:space="preserve"> FILENAME </w:instrText>
          </w:r>
          <w:r w:rsidRPr="00D100B7">
            <w:rPr>
              <w:b/>
              <w:noProof/>
              <w:szCs w:val="24"/>
            </w:rPr>
            <w:fldChar w:fldCharType="separate"/>
          </w:r>
          <w:r w:rsidR="00F83AFF">
            <w:rPr>
              <w:b/>
              <w:noProof/>
              <w:szCs w:val="24"/>
            </w:rPr>
            <w:t>Cycle_08_Modeliser_Resoudre_Cin.docx</w:t>
          </w:r>
          <w:r w:rsidRPr="00D100B7">
            <w:rPr>
              <w:b/>
              <w:noProof/>
              <w:szCs w:val="24"/>
            </w:rPr>
            <w:fldChar w:fldCharType="end"/>
          </w:r>
        </w:p>
      </w:tc>
      <w:tc>
        <w:tcPr>
          <w:tcW w:w="3260" w:type="dxa"/>
          <w:shd w:val="clear" w:color="auto" w:fill="00777F"/>
        </w:tcPr>
        <w:p w:rsidR="00F36F2E" w:rsidRDefault="00F36F2E" w:rsidP="001D4925">
          <w:pPr>
            <w:pStyle w:val="Pieddepage"/>
            <w:spacing w:before="60"/>
            <w:ind w:right="175"/>
          </w:pPr>
        </w:p>
      </w:tc>
      <w:tc>
        <w:tcPr>
          <w:tcW w:w="4252" w:type="dxa"/>
          <w:shd w:val="clear" w:color="auto" w:fill="669933"/>
        </w:tcPr>
        <w:p w:rsidR="00F36F2E" w:rsidRPr="00700436" w:rsidRDefault="00F36F2E" w:rsidP="001D4925">
          <w:pPr>
            <w:pStyle w:val="Pieddepage"/>
            <w:spacing w:before="60"/>
            <w:ind w:right="175"/>
            <w:jc w:val="right"/>
            <w:rPr>
              <w:b/>
            </w:rPr>
          </w:pPr>
          <w:r w:rsidRPr="00700436">
            <w:rPr>
              <w:b/>
            </w:rPr>
            <w:t>SUJET</w:t>
          </w:r>
        </w:p>
      </w:tc>
    </w:tr>
    <w:tr w:rsidR="00F36F2E" w:rsidTr="002147F0">
      <w:trPr>
        <w:trHeight w:val="666"/>
      </w:trPr>
      <w:tc>
        <w:tcPr>
          <w:tcW w:w="12049" w:type="dxa"/>
          <w:gridSpan w:val="3"/>
          <w:shd w:val="clear" w:color="auto" w:fill="333333"/>
        </w:tcPr>
        <w:p w:rsidR="00F36F2E" w:rsidRDefault="009350BC" w:rsidP="001D4925">
          <w:pPr>
            <w:pStyle w:val="Pieddepage"/>
            <w:tabs>
              <w:tab w:val="clear" w:pos="9072"/>
            </w:tabs>
            <w:ind w:right="175"/>
            <w:jc w:val="right"/>
          </w:pPr>
          <w:sdt>
            <w:sdtPr>
              <w:rPr>
                <w:b/>
                <w:color w:val="FFFFFF" w:themeColor="background1"/>
                <w:szCs w:val="24"/>
              </w:rPr>
              <w:id w:val="126341165"/>
              <w:docPartObj>
                <w:docPartGallery w:val="Page Numbers (Top of Page)"/>
                <w:docPartUnique/>
              </w:docPartObj>
            </w:sdtPr>
            <w:sdtContent>
              <w:r w:rsidR="00F36F2E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>
                    <wp:extent cx="804606" cy="469353"/>
                    <wp:effectExtent l="0" t="0" r="0" b="6985"/>
                    <wp:docPr id="38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begin"/>
              </w:r>
              <w:r w:rsidR="00F36F2E" w:rsidRPr="002147F0">
                <w:rPr>
                  <w:b/>
                  <w:color w:val="FFFFFF" w:themeColor="background1"/>
                  <w:sz w:val="24"/>
                  <w:szCs w:val="24"/>
                </w:rPr>
                <w:instrText xml:space="preserve"> PAGE   \* MERGEFORMAT </w:instrText>
              </w:r>
              <w:r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separate"/>
              </w:r>
              <w:r w:rsidR="007B143C">
                <w:rPr>
                  <w:b/>
                  <w:noProof/>
                  <w:color w:val="FFFFFF" w:themeColor="background1"/>
                  <w:sz w:val="24"/>
                  <w:szCs w:val="24"/>
                </w:rPr>
                <w:t>2</w:t>
              </w:r>
              <w:r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F36F2E" w:rsidRDefault="00F36F2E" w:rsidP="000365BB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233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2333"/>
    </w:tblGrid>
    <w:tr w:rsidR="00F36F2E" w:rsidTr="001D4925">
      <w:trPr>
        <w:trHeight w:val="849"/>
      </w:trPr>
      <w:tc>
        <w:tcPr>
          <w:tcW w:w="12333" w:type="dxa"/>
          <w:shd w:val="clear" w:color="auto" w:fill="333333"/>
        </w:tcPr>
        <w:p w:rsidR="00F36F2E" w:rsidRDefault="001B4647" w:rsidP="001B4647">
          <w:pPr>
            <w:pStyle w:val="Pieddepage"/>
            <w:tabs>
              <w:tab w:val="clear" w:pos="9072"/>
            </w:tabs>
            <w:ind w:right="459"/>
            <w:jc w:val="center"/>
          </w:pPr>
          <w:r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6626860</wp:posOffset>
                </wp:positionH>
                <wp:positionV relativeFrom="paragraph">
                  <wp:posOffset>-4445</wp:posOffset>
                </wp:positionV>
                <wp:extent cx="800100" cy="465455"/>
                <wp:effectExtent l="19050" t="0" r="0" b="0"/>
                <wp:wrapNone/>
                <wp:docPr id="4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8506D"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54279</wp:posOffset>
                </wp:positionV>
                <wp:extent cx="800100" cy="411029"/>
                <wp:effectExtent l="0" t="0" r="0" b="825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ptsi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11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>Xavier PESSOLES – Jean-Pierre PUPIER</w:t>
          </w:r>
        </w:p>
      </w:tc>
    </w:tr>
  </w:tbl>
  <w:p w:rsidR="00F36F2E" w:rsidRPr="00D41C9C" w:rsidRDefault="00F36F2E">
    <w:pPr>
      <w:pStyle w:val="Pieddepage"/>
      <w:rPr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36"/>
      <w:gridCol w:w="2268"/>
      <w:gridCol w:w="2977"/>
    </w:tblGrid>
    <w:tr w:rsidR="001B4647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1B4647" w:rsidRPr="009A271F" w:rsidRDefault="009E55C5" w:rsidP="001B4647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 w:val="20"/>
              <w:szCs w:val="24"/>
            </w:rPr>
          </w:pPr>
          <w:r>
            <w:rPr>
              <w:b/>
              <w:noProof/>
              <w:sz w:val="20"/>
              <w:szCs w:val="24"/>
            </w:rPr>
            <w:t>Cycle 8</w:t>
          </w:r>
        </w:p>
        <w:p w:rsidR="001B4647" w:rsidRPr="009A271F" w:rsidRDefault="001B4647" w:rsidP="001B4647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 w:val="20"/>
              <w:szCs w:val="24"/>
            </w:rPr>
          </w:pPr>
          <w:r w:rsidRPr="009A271F">
            <w:rPr>
              <w:b/>
              <w:noProof/>
              <w:sz w:val="20"/>
              <w:szCs w:val="24"/>
            </w:rPr>
            <w:t>X. PESSOLES – JP PUPIER</w:t>
          </w:r>
        </w:p>
      </w:tc>
      <w:tc>
        <w:tcPr>
          <w:tcW w:w="2268" w:type="dxa"/>
          <w:shd w:val="clear" w:color="auto" w:fill="auto"/>
        </w:tcPr>
        <w:p w:rsidR="001B4647" w:rsidRPr="009A271F" w:rsidRDefault="001B4647" w:rsidP="00E51185">
          <w:pPr>
            <w:pStyle w:val="Pieddepage"/>
            <w:tabs>
              <w:tab w:val="clear" w:pos="9072"/>
              <w:tab w:val="left" w:pos="450"/>
            </w:tabs>
            <w:ind w:right="175"/>
            <w:rPr>
              <w:sz w:val="20"/>
            </w:rPr>
          </w:pPr>
        </w:p>
      </w:tc>
      <w:tc>
        <w:tcPr>
          <w:tcW w:w="2977" w:type="dxa"/>
          <w:shd w:val="clear" w:color="auto" w:fill="auto"/>
        </w:tcPr>
        <w:p w:rsidR="001B4647" w:rsidRPr="009A271F" w:rsidRDefault="00A37F22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 w:val="20"/>
              <w:szCs w:val="24"/>
              <w:lang w:eastAsia="fr-FR" w:bidi="ar-SA"/>
            </w:rPr>
          </w:pPr>
          <w:r w:rsidRPr="009A271F">
            <w:rPr>
              <w:noProof/>
              <w:sz w:val="20"/>
              <w:lang w:eastAsia="fr-FR" w:bidi="ar-SA"/>
            </w:rPr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208889</wp:posOffset>
                </wp:positionH>
                <wp:positionV relativeFrom="paragraph">
                  <wp:posOffset>-141300</wp:posOffset>
                </wp:positionV>
                <wp:extent cx="800100" cy="465455"/>
                <wp:effectExtent l="0" t="0" r="0" b="0"/>
                <wp:wrapNone/>
                <wp:docPr id="2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1B4647" w:rsidRPr="009A271F">
            <w:rPr>
              <w:b/>
              <w:color w:val="FFFFFF" w:themeColor="background1"/>
              <w:sz w:val="20"/>
              <w:szCs w:val="24"/>
            </w:rPr>
            <w:t>sS</w:t>
          </w:r>
          <w:r w:rsidR="009350BC" w:rsidRPr="009A271F">
            <w:rPr>
              <w:b/>
              <w:sz w:val="20"/>
              <w:szCs w:val="24"/>
            </w:rPr>
            <w:fldChar w:fldCharType="begin"/>
          </w:r>
          <w:r w:rsidR="001B4647" w:rsidRPr="009A271F">
            <w:rPr>
              <w:b/>
              <w:sz w:val="20"/>
              <w:szCs w:val="24"/>
            </w:rPr>
            <w:instrText xml:space="preserve"> PAGE   \* MERGEFORMAT </w:instrText>
          </w:r>
          <w:r w:rsidR="009350BC" w:rsidRPr="009A271F">
            <w:rPr>
              <w:b/>
              <w:sz w:val="20"/>
              <w:szCs w:val="24"/>
            </w:rPr>
            <w:fldChar w:fldCharType="separate"/>
          </w:r>
          <w:r w:rsidR="002C295D">
            <w:rPr>
              <w:b/>
              <w:noProof/>
              <w:sz w:val="20"/>
              <w:szCs w:val="24"/>
            </w:rPr>
            <w:t>3</w:t>
          </w:r>
          <w:r w:rsidR="009350BC" w:rsidRPr="009A271F">
            <w:rPr>
              <w:b/>
              <w:sz w:val="20"/>
              <w:szCs w:val="24"/>
            </w:rPr>
            <w:fldChar w:fldCharType="end"/>
          </w:r>
          <w:r w:rsidR="001B4647" w:rsidRPr="009A271F">
            <w:rPr>
              <w:b/>
              <w:sz w:val="20"/>
              <w:szCs w:val="24"/>
            </w:rPr>
            <w:t xml:space="preserve"> – Sujet</w:t>
          </w:r>
        </w:p>
      </w:tc>
    </w:tr>
  </w:tbl>
  <w:p w:rsidR="00F36F2E" w:rsidRPr="005E35A2" w:rsidRDefault="00F36F2E" w:rsidP="005E35A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AC5" w:rsidRDefault="000D6AC5" w:rsidP="00CA63DC">
      <w:r>
        <w:separator/>
      </w:r>
    </w:p>
  </w:footnote>
  <w:footnote w:type="continuationSeparator" w:id="1">
    <w:p w:rsidR="000D6AC5" w:rsidRDefault="000D6AC5" w:rsidP="00CA63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78"/>
      <w:gridCol w:w="3260"/>
      <w:gridCol w:w="4111"/>
    </w:tblGrid>
    <w:tr w:rsidR="00F36F2E" w:rsidRPr="00CA63DC" w:rsidTr="00481758">
      <w:trPr>
        <w:trHeight w:val="142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1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3260" w:type="dxa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4111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F36F2E" w:rsidTr="00481758">
      <w:trPr>
        <w:trHeight w:val="487"/>
      </w:trPr>
      <w:tc>
        <w:tcPr>
          <w:tcW w:w="4678" w:type="dxa"/>
          <w:shd w:val="clear" w:color="auto" w:fill="A8A8A8"/>
        </w:tcPr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</w:t>
          </w:r>
        </w:p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>iences  Ind. pour l’I</w:t>
          </w:r>
          <w:r w:rsidRPr="00A258AB">
            <w:rPr>
              <w:szCs w:val="22"/>
            </w:rPr>
            <w:t>ngénieur</w:t>
          </w:r>
        </w:p>
        <w:p w:rsidR="00F36F2E" w:rsidRPr="00481758" w:rsidRDefault="00F36F2E" w:rsidP="00481758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Jules Haag</w:t>
          </w:r>
        </w:p>
      </w:tc>
      <w:tc>
        <w:tcPr>
          <w:tcW w:w="3260" w:type="dxa"/>
          <w:shd w:val="clear" w:color="auto" w:fill="85BDC1"/>
        </w:tcPr>
        <w:p w:rsidR="00F36F2E" w:rsidRPr="00D245F3" w:rsidRDefault="00F36F2E" w:rsidP="00481758">
          <w:pPr>
            <w:spacing w:before="120"/>
            <w:jc w:val="center"/>
            <w:rPr>
              <w:rFonts w:ascii="Arial Black" w:hAnsi="Arial Black"/>
              <w:b/>
              <w:color w:val="FFFFFF" w:themeColor="background1"/>
              <w:sz w:val="40"/>
              <w:szCs w:val="40"/>
            </w:rPr>
          </w:pP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CI 14</w:t>
          </w:r>
          <w:r w:rsidRPr="00D245F3"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 xml:space="preserve"> : </w:t>
          </w: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PPM</w:t>
          </w:r>
        </w:p>
      </w:tc>
      <w:tc>
        <w:tcPr>
          <w:tcW w:w="4111" w:type="dxa"/>
          <w:shd w:val="clear" w:color="auto" w:fill="B5CE9D"/>
        </w:tcPr>
        <w:p w:rsidR="00F36F2E" w:rsidRPr="0038320E" w:rsidRDefault="00F36F2E" w:rsidP="00481758">
          <w:pPr>
            <w:ind w:right="175"/>
            <w:jc w:val="right"/>
          </w:pPr>
        </w:p>
      </w:tc>
    </w:tr>
    <w:tr w:rsidR="00F36F2E" w:rsidRPr="00CA63DC" w:rsidTr="00481758">
      <w:trPr>
        <w:trHeight w:val="80"/>
      </w:trPr>
      <w:tc>
        <w:tcPr>
          <w:tcW w:w="4678" w:type="dxa"/>
          <w:shd w:val="clear" w:color="auto" w:fill="4A4A4A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3260" w:type="dxa"/>
          <w:shd w:val="clear" w:color="auto" w:fill="00777F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4111" w:type="dxa"/>
          <w:shd w:val="clear" w:color="auto" w:fill="669933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78"/>
      <w:gridCol w:w="3742"/>
      <w:gridCol w:w="3572"/>
      <w:gridCol w:w="1049"/>
      <w:gridCol w:w="3572"/>
    </w:tblGrid>
    <w:tr w:rsidR="00F36F2E" w:rsidRPr="00CA63DC" w:rsidTr="00DB3C58">
      <w:trPr>
        <w:trHeight w:val="91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44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363" w:type="dxa"/>
          <w:gridSpan w:val="3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12796F" w:rsidTr="00DB3C58">
      <w:trPr>
        <w:gridAfter w:val="2"/>
        <w:wAfter w:w="4621" w:type="dxa"/>
        <w:trHeight w:val="487"/>
      </w:trPr>
      <w:tc>
        <w:tcPr>
          <w:tcW w:w="4678" w:type="dxa"/>
          <w:shd w:val="clear" w:color="auto" w:fill="A8A8A8"/>
        </w:tcPr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>iences  Ind. de l’I</w:t>
          </w:r>
          <w:r w:rsidRPr="00A258AB">
            <w:rPr>
              <w:szCs w:val="22"/>
            </w:rPr>
            <w:t>ngénieur</w:t>
          </w:r>
        </w:p>
        <w:p w:rsidR="0012796F" w:rsidRPr="00481758" w:rsidRDefault="0012796F" w:rsidP="00C346AC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="006F7969">
            <w:rPr>
              <w:szCs w:val="22"/>
            </w:rPr>
            <w:t xml:space="preserve"> </w:t>
          </w:r>
          <w:r>
            <w:t>Rouvière</w:t>
          </w:r>
        </w:p>
      </w:tc>
      <w:tc>
        <w:tcPr>
          <w:tcW w:w="3742" w:type="dxa"/>
          <w:shd w:val="clear" w:color="auto" w:fill="85BDC1"/>
        </w:tcPr>
        <w:p w:rsidR="0012796F" w:rsidRPr="00E90645" w:rsidRDefault="0012796F" w:rsidP="00FC798B">
          <w:pPr>
            <w:spacing w:before="120"/>
            <w:jc w:val="center"/>
            <w:rPr>
              <w:rFonts w:cstheme="minorHAnsi"/>
              <w:b/>
              <w:color w:val="FFFFFF" w:themeColor="background1"/>
              <w:sz w:val="40"/>
              <w:szCs w:val="40"/>
            </w:rPr>
          </w:pPr>
          <w:r w:rsidRPr="00E90645">
            <w:rPr>
              <w:rFonts w:cstheme="minorHAnsi"/>
              <w:b/>
              <w:color w:val="FFFFFF" w:themeColor="background1"/>
              <w:sz w:val="40"/>
              <w:szCs w:val="40"/>
            </w:rPr>
            <w:t>S</w:t>
          </w:r>
          <w:r>
            <w:rPr>
              <w:rFonts w:cstheme="minorHAnsi"/>
              <w:b/>
              <w:color w:val="FFFFFF" w:themeColor="background1"/>
              <w:sz w:val="40"/>
              <w:szCs w:val="40"/>
            </w:rPr>
            <w:t>ujet</w:t>
          </w:r>
        </w:p>
      </w:tc>
      <w:tc>
        <w:tcPr>
          <w:tcW w:w="3572" w:type="dxa"/>
          <w:shd w:val="clear" w:color="auto" w:fill="B5CE9D"/>
          <w:vAlign w:val="center"/>
        </w:tcPr>
        <w:p w:rsidR="0012796F" w:rsidRPr="00375DE6" w:rsidRDefault="006F7969" w:rsidP="006F7969">
          <w:pPr>
            <w:spacing w:before="120"/>
            <w:rPr>
              <w:kern w:val="32"/>
            </w:rPr>
          </w:pPr>
          <w:r>
            <w:rPr>
              <w:b/>
              <w:sz w:val="16"/>
              <w:szCs w:val="22"/>
            </w:rPr>
            <w:t xml:space="preserve">3 </w:t>
          </w:r>
          <w:r w:rsidRPr="006F7969">
            <w:rPr>
              <w:b/>
              <w:sz w:val="16"/>
              <w:szCs w:val="22"/>
            </w:rPr>
            <w:t xml:space="preserve">– </w:t>
          </w:r>
          <w:r w:rsidRPr="006F7969">
            <w:rPr>
              <w:sz w:val="16"/>
              <w:szCs w:val="22"/>
            </w:rPr>
            <w:t>Étude cinématique des systèmes de solides de la chaîne d'énergie</w:t>
          </w:r>
          <w:r>
            <w:rPr>
              <w:sz w:val="16"/>
              <w:szCs w:val="22"/>
            </w:rPr>
            <w:t xml:space="preserve"> – </w:t>
          </w:r>
          <w:r w:rsidRPr="006F7969">
            <w:rPr>
              <w:sz w:val="16"/>
              <w:szCs w:val="22"/>
            </w:rPr>
            <w:t>Analyser, Modéliser, Résoudre</w:t>
          </w:r>
        </w:p>
      </w:tc>
    </w:tr>
    <w:tr w:rsidR="0012796F" w:rsidRPr="00CA63DC" w:rsidTr="00DB3C58">
      <w:trPr>
        <w:trHeight w:val="80"/>
      </w:trPr>
      <w:tc>
        <w:tcPr>
          <w:tcW w:w="4678" w:type="dxa"/>
          <w:shd w:val="clear" w:color="auto" w:fill="4A4A4A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8363" w:type="dxa"/>
          <w:gridSpan w:val="3"/>
          <w:shd w:val="clear" w:color="auto" w:fill="00777F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icone2.png" style="width:57.75pt;height:37.65pt;visibility:visible;mso-wrap-style:square" o:bullet="t">
        <v:imagedata r:id="rId1" o:title="icone2"/>
      </v:shape>
    </w:pict>
  </w:numPicBullet>
  <w:numPicBullet w:numPicBulletId="1">
    <w:pict>
      <v:shape id="_x0000_i1027" type="#_x0000_t75" style="width:8.35pt;height:8.35pt" o:bullet="t">
        <v:imagedata r:id="rId2" o:title="BD14692_"/>
      </v:shape>
    </w:pict>
  </w:numPicBullet>
  <w:abstractNum w:abstractNumId="0">
    <w:nsid w:val="06813537"/>
    <w:multiLevelType w:val="hybridMultilevel"/>
    <w:tmpl w:val="87624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E1E"/>
    <w:multiLevelType w:val="hybridMultilevel"/>
    <w:tmpl w:val="E3CED81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B7E5589"/>
    <w:multiLevelType w:val="hybridMultilevel"/>
    <w:tmpl w:val="76CCEA74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03CD2"/>
    <w:multiLevelType w:val="hybridMultilevel"/>
    <w:tmpl w:val="FECEA8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963A7C"/>
    <w:multiLevelType w:val="hybridMultilevel"/>
    <w:tmpl w:val="ACB8B2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4567B66"/>
    <w:multiLevelType w:val="hybridMultilevel"/>
    <w:tmpl w:val="BC2C8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7A1A80"/>
    <w:multiLevelType w:val="hybridMultilevel"/>
    <w:tmpl w:val="B36CE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F8009F"/>
    <w:multiLevelType w:val="hybridMultilevel"/>
    <w:tmpl w:val="814827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BB3231"/>
    <w:multiLevelType w:val="hybridMultilevel"/>
    <w:tmpl w:val="AC2213C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D027A2"/>
    <w:multiLevelType w:val="hybridMultilevel"/>
    <w:tmpl w:val="DFA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129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3">
    <w:nsid w:val="43322886"/>
    <w:multiLevelType w:val="hybridMultilevel"/>
    <w:tmpl w:val="BC5CA4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AD1A6F"/>
    <w:multiLevelType w:val="hybridMultilevel"/>
    <w:tmpl w:val="9B22F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1A427C"/>
    <w:multiLevelType w:val="hybridMultilevel"/>
    <w:tmpl w:val="0E9A85CA"/>
    <w:lvl w:ilvl="0" w:tplc="32A2D5DC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30D4FA2"/>
    <w:multiLevelType w:val="multilevel"/>
    <w:tmpl w:val="C3E478E6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7030A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D164F89"/>
    <w:multiLevelType w:val="hybridMultilevel"/>
    <w:tmpl w:val="039E10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4E0ECB"/>
    <w:multiLevelType w:val="hybridMultilevel"/>
    <w:tmpl w:val="696023CA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3316CCE"/>
    <w:multiLevelType w:val="hybridMultilevel"/>
    <w:tmpl w:val="DE9A5B3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1A51FE"/>
    <w:multiLevelType w:val="hybridMultilevel"/>
    <w:tmpl w:val="82880238"/>
    <w:lvl w:ilvl="0" w:tplc="82FA4F46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24"/>
        <w:szCs w:val="52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16"/>
  </w:num>
  <w:num w:numId="4">
    <w:abstractNumId w:val="11"/>
  </w:num>
  <w:num w:numId="5">
    <w:abstractNumId w:val="21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4"/>
  </w:num>
  <w:num w:numId="20">
    <w:abstractNumId w:val="20"/>
  </w:num>
  <w:num w:numId="21">
    <w:abstractNumId w:val="9"/>
  </w:num>
  <w:num w:numId="22">
    <w:abstractNumId w:val="13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17"/>
  </w:num>
  <w:num w:numId="26">
    <w:abstractNumId w:val="8"/>
  </w:num>
  <w:num w:numId="27">
    <w:abstractNumId w:val="18"/>
  </w:num>
  <w:num w:numId="28">
    <w:abstractNumId w:val="2"/>
  </w:num>
  <w:num w:numId="29">
    <w:abstractNumId w:val="5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82CE7"/>
    <w:rsid w:val="00006A78"/>
    <w:rsid w:val="00010E89"/>
    <w:rsid w:val="00025052"/>
    <w:rsid w:val="000365BB"/>
    <w:rsid w:val="000434C7"/>
    <w:rsid w:val="000439AD"/>
    <w:rsid w:val="00054CAF"/>
    <w:rsid w:val="00072348"/>
    <w:rsid w:val="00081E94"/>
    <w:rsid w:val="000840DA"/>
    <w:rsid w:val="0008589F"/>
    <w:rsid w:val="00087F6C"/>
    <w:rsid w:val="000904E4"/>
    <w:rsid w:val="00091D8F"/>
    <w:rsid w:val="0009225E"/>
    <w:rsid w:val="000A6CA4"/>
    <w:rsid w:val="000B542C"/>
    <w:rsid w:val="000B5E80"/>
    <w:rsid w:val="000C596D"/>
    <w:rsid w:val="000D0783"/>
    <w:rsid w:val="000D2043"/>
    <w:rsid w:val="000D2E25"/>
    <w:rsid w:val="000D468A"/>
    <w:rsid w:val="000D6AC5"/>
    <w:rsid w:val="000D70B7"/>
    <w:rsid w:val="000D7DE9"/>
    <w:rsid w:val="000E3A8F"/>
    <w:rsid w:val="001025C5"/>
    <w:rsid w:val="00102AED"/>
    <w:rsid w:val="00104FAD"/>
    <w:rsid w:val="00105109"/>
    <w:rsid w:val="00114301"/>
    <w:rsid w:val="001156E9"/>
    <w:rsid w:val="001159D7"/>
    <w:rsid w:val="00122403"/>
    <w:rsid w:val="001255F4"/>
    <w:rsid w:val="0012796F"/>
    <w:rsid w:val="00130D9A"/>
    <w:rsid w:val="0013509D"/>
    <w:rsid w:val="00136664"/>
    <w:rsid w:val="001379C4"/>
    <w:rsid w:val="001421BE"/>
    <w:rsid w:val="0015296E"/>
    <w:rsid w:val="00152A12"/>
    <w:rsid w:val="00157BE9"/>
    <w:rsid w:val="00157CD7"/>
    <w:rsid w:val="00160597"/>
    <w:rsid w:val="0016159C"/>
    <w:rsid w:val="00166988"/>
    <w:rsid w:val="001722C6"/>
    <w:rsid w:val="00180495"/>
    <w:rsid w:val="00181893"/>
    <w:rsid w:val="00190B49"/>
    <w:rsid w:val="00195C04"/>
    <w:rsid w:val="001960AF"/>
    <w:rsid w:val="001A2047"/>
    <w:rsid w:val="001A7C71"/>
    <w:rsid w:val="001B0D43"/>
    <w:rsid w:val="001B1E81"/>
    <w:rsid w:val="001B4647"/>
    <w:rsid w:val="001C4498"/>
    <w:rsid w:val="001C7478"/>
    <w:rsid w:val="001D38F8"/>
    <w:rsid w:val="001D4925"/>
    <w:rsid w:val="001D65A4"/>
    <w:rsid w:val="001E2226"/>
    <w:rsid w:val="001F7802"/>
    <w:rsid w:val="00203805"/>
    <w:rsid w:val="0021257A"/>
    <w:rsid w:val="002136B4"/>
    <w:rsid w:val="002147F0"/>
    <w:rsid w:val="00216CC8"/>
    <w:rsid w:val="00226E29"/>
    <w:rsid w:val="00237517"/>
    <w:rsid w:val="00237C4F"/>
    <w:rsid w:val="0024197D"/>
    <w:rsid w:val="002448E6"/>
    <w:rsid w:val="00246746"/>
    <w:rsid w:val="0025794A"/>
    <w:rsid w:val="002631BF"/>
    <w:rsid w:val="00266C20"/>
    <w:rsid w:val="00273F4E"/>
    <w:rsid w:val="00277707"/>
    <w:rsid w:val="00287BCB"/>
    <w:rsid w:val="00290A8D"/>
    <w:rsid w:val="00292BC1"/>
    <w:rsid w:val="0029466B"/>
    <w:rsid w:val="002A0631"/>
    <w:rsid w:val="002A3B8B"/>
    <w:rsid w:val="002A5B04"/>
    <w:rsid w:val="002C0233"/>
    <w:rsid w:val="002C295D"/>
    <w:rsid w:val="002C5808"/>
    <w:rsid w:val="002C6142"/>
    <w:rsid w:val="002D018D"/>
    <w:rsid w:val="002D0673"/>
    <w:rsid w:val="002D32F6"/>
    <w:rsid w:val="002D47CF"/>
    <w:rsid w:val="002D4C24"/>
    <w:rsid w:val="002D56A3"/>
    <w:rsid w:val="002E3C38"/>
    <w:rsid w:val="002F2999"/>
    <w:rsid w:val="0030037F"/>
    <w:rsid w:val="003003F7"/>
    <w:rsid w:val="0030225E"/>
    <w:rsid w:val="00304E17"/>
    <w:rsid w:val="00304F81"/>
    <w:rsid w:val="00307D45"/>
    <w:rsid w:val="00311765"/>
    <w:rsid w:val="003137ED"/>
    <w:rsid w:val="00314FDF"/>
    <w:rsid w:val="0032171D"/>
    <w:rsid w:val="00321A55"/>
    <w:rsid w:val="00325283"/>
    <w:rsid w:val="00333ABF"/>
    <w:rsid w:val="00335297"/>
    <w:rsid w:val="00340151"/>
    <w:rsid w:val="00342EE7"/>
    <w:rsid w:val="003462C8"/>
    <w:rsid w:val="0034755B"/>
    <w:rsid w:val="00354A47"/>
    <w:rsid w:val="00360CF0"/>
    <w:rsid w:val="00360D6B"/>
    <w:rsid w:val="00364F69"/>
    <w:rsid w:val="00375DE6"/>
    <w:rsid w:val="00377977"/>
    <w:rsid w:val="00380F72"/>
    <w:rsid w:val="0038320E"/>
    <w:rsid w:val="003863B9"/>
    <w:rsid w:val="00393E8C"/>
    <w:rsid w:val="003B1FF4"/>
    <w:rsid w:val="003B5A38"/>
    <w:rsid w:val="003B63FF"/>
    <w:rsid w:val="003D22CC"/>
    <w:rsid w:val="003D66CB"/>
    <w:rsid w:val="003D7E8D"/>
    <w:rsid w:val="003F078B"/>
    <w:rsid w:val="004050E5"/>
    <w:rsid w:val="00407A6C"/>
    <w:rsid w:val="0041080B"/>
    <w:rsid w:val="00412D46"/>
    <w:rsid w:val="00413F39"/>
    <w:rsid w:val="0042500E"/>
    <w:rsid w:val="0042630C"/>
    <w:rsid w:val="004408CF"/>
    <w:rsid w:val="00446538"/>
    <w:rsid w:val="004505BF"/>
    <w:rsid w:val="00452BE7"/>
    <w:rsid w:val="00461A94"/>
    <w:rsid w:val="00463EE8"/>
    <w:rsid w:val="00465B4B"/>
    <w:rsid w:val="00481758"/>
    <w:rsid w:val="00485EEE"/>
    <w:rsid w:val="00494C61"/>
    <w:rsid w:val="00497759"/>
    <w:rsid w:val="004A5F60"/>
    <w:rsid w:val="004B1855"/>
    <w:rsid w:val="004B3592"/>
    <w:rsid w:val="004B4D79"/>
    <w:rsid w:val="004B5204"/>
    <w:rsid w:val="004C1E57"/>
    <w:rsid w:val="004C67DB"/>
    <w:rsid w:val="004C701C"/>
    <w:rsid w:val="004C70E8"/>
    <w:rsid w:val="004D01EC"/>
    <w:rsid w:val="004D6F4C"/>
    <w:rsid w:val="004E2EBA"/>
    <w:rsid w:val="004E3301"/>
    <w:rsid w:val="004E3FAF"/>
    <w:rsid w:val="004F07E0"/>
    <w:rsid w:val="004F1C9F"/>
    <w:rsid w:val="004F398F"/>
    <w:rsid w:val="004F3A1F"/>
    <w:rsid w:val="004F6820"/>
    <w:rsid w:val="00506374"/>
    <w:rsid w:val="005075D4"/>
    <w:rsid w:val="0051155B"/>
    <w:rsid w:val="00516AA7"/>
    <w:rsid w:val="00527049"/>
    <w:rsid w:val="005300BB"/>
    <w:rsid w:val="00530714"/>
    <w:rsid w:val="005364AD"/>
    <w:rsid w:val="00540839"/>
    <w:rsid w:val="00541C85"/>
    <w:rsid w:val="005433DF"/>
    <w:rsid w:val="00555AC4"/>
    <w:rsid w:val="00563C25"/>
    <w:rsid w:val="005668AB"/>
    <w:rsid w:val="005777F0"/>
    <w:rsid w:val="005823D9"/>
    <w:rsid w:val="00582A2A"/>
    <w:rsid w:val="00582CE7"/>
    <w:rsid w:val="00584B39"/>
    <w:rsid w:val="0058506D"/>
    <w:rsid w:val="00587B8C"/>
    <w:rsid w:val="00593D34"/>
    <w:rsid w:val="00594000"/>
    <w:rsid w:val="005D12F6"/>
    <w:rsid w:val="005D255C"/>
    <w:rsid w:val="005D2CD3"/>
    <w:rsid w:val="005D4715"/>
    <w:rsid w:val="005D5A98"/>
    <w:rsid w:val="005D6911"/>
    <w:rsid w:val="005E1218"/>
    <w:rsid w:val="005E1F66"/>
    <w:rsid w:val="005E35A2"/>
    <w:rsid w:val="005E54A9"/>
    <w:rsid w:val="005F2B6E"/>
    <w:rsid w:val="005F7521"/>
    <w:rsid w:val="005F7D28"/>
    <w:rsid w:val="006133A7"/>
    <w:rsid w:val="006163F3"/>
    <w:rsid w:val="0062205E"/>
    <w:rsid w:val="006238E4"/>
    <w:rsid w:val="00630695"/>
    <w:rsid w:val="00631732"/>
    <w:rsid w:val="00633914"/>
    <w:rsid w:val="00633B4D"/>
    <w:rsid w:val="006344BE"/>
    <w:rsid w:val="00650361"/>
    <w:rsid w:val="0065557F"/>
    <w:rsid w:val="006634A4"/>
    <w:rsid w:val="00667F99"/>
    <w:rsid w:val="0067677E"/>
    <w:rsid w:val="00681F1C"/>
    <w:rsid w:val="006869AD"/>
    <w:rsid w:val="006939FE"/>
    <w:rsid w:val="0069606E"/>
    <w:rsid w:val="006961D6"/>
    <w:rsid w:val="00697D55"/>
    <w:rsid w:val="006A6A3A"/>
    <w:rsid w:val="006B5771"/>
    <w:rsid w:val="006C1831"/>
    <w:rsid w:val="006C2393"/>
    <w:rsid w:val="006D1783"/>
    <w:rsid w:val="006E2B83"/>
    <w:rsid w:val="006E781D"/>
    <w:rsid w:val="006F065C"/>
    <w:rsid w:val="006F35BA"/>
    <w:rsid w:val="006F5443"/>
    <w:rsid w:val="006F7969"/>
    <w:rsid w:val="00700436"/>
    <w:rsid w:val="0070374D"/>
    <w:rsid w:val="00706702"/>
    <w:rsid w:val="007119F0"/>
    <w:rsid w:val="00717AA6"/>
    <w:rsid w:val="00717CD8"/>
    <w:rsid w:val="007307A3"/>
    <w:rsid w:val="007316C2"/>
    <w:rsid w:val="00736538"/>
    <w:rsid w:val="007419EB"/>
    <w:rsid w:val="00745B28"/>
    <w:rsid w:val="00751F8E"/>
    <w:rsid w:val="00752623"/>
    <w:rsid w:val="0076096C"/>
    <w:rsid w:val="007636E7"/>
    <w:rsid w:val="00763D92"/>
    <w:rsid w:val="00763EAC"/>
    <w:rsid w:val="007653F9"/>
    <w:rsid w:val="00794018"/>
    <w:rsid w:val="00794180"/>
    <w:rsid w:val="007974AC"/>
    <w:rsid w:val="007A246E"/>
    <w:rsid w:val="007A270C"/>
    <w:rsid w:val="007A301B"/>
    <w:rsid w:val="007A5B8C"/>
    <w:rsid w:val="007A64EC"/>
    <w:rsid w:val="007B143C"/>
    <w:rsid w:val="007B192B"/>
    <w:rsid w:val="007B42A0"/>
    <w:rsid w:val="007B5113"/>
    <w:rsid w:val="007C75C6"/>
    <w:rsid w:val="007D0840"/>
    <w:rsid w:val="007D63B8"/>
    <w:rsid w:val="007E1DA3"/>
    <w:rsid w:val="007F4468"/>
    <w:rsid w:val="007F6B88"/>
    <w:rsid w:val="00806855"/>
    <w:rsid w:val="00810C1C"/>
    <w:rsid w:val="00821A49"/>
    <w:rsid w:val="00827199"/>
    <w:rsid w:val="00832F71"/>
    <w:rsid w:val="008452AB"/>
    <w:rsid w:val="008503DE"/>
    <w:rsid w:val="0085365F"/>
    <w:rsid w:val="008566C6"/>
    <w:rsid w:val="00873832"/>
    <w:rsid w:val="00876E03"/>
    <w:rsid w:val="00881BF3"/>
    <w:rsid w:val="00884069"/>
    <w:rsid w:val="00884958"/>
    <w:rsid w:val="00884DC9"/>
    <w:rsid w:val="008853B7"/>
    <w:rsid w:val="008A20E7"/>
    <w:rsid w:val="008A5916"/>
    <w:rsid w:val="008A599E"/>
    <w:rsid w:val="008A5DB3"/>
    <w:rsid w:val="008C2339"/>
    <w:rsid w:val="008D562B"/>
    <w:rsid w:val="008E4838"/>
    <w:rsid w:val="008F05F4"/>
    <w:rsid w:val="008F289E"/>
    <w:rsid w:val="0090503F"/>
    <w:rsid w:val="00905D48"/>
    <w:rsid w:val="009063D8"/>
    <w:rsid w:val="0090715B"/>
    <w:rsid w:val="00920133"/>
    <w:rsid w:val="00920701"/>
    <w:rsid w:val="009259ED"/>
    <w:rsid w:val="0093500F"/>
    <w:rsid w:val="009350BC"/>
    <w:rsid w:val="009372CD"/>
    <w:rsid w:val="00943B5C"/>
    <w:rsid w:val="00944843"/>
    <w:rsid w:val="00947C89"/>
    <w:rsid w:val="00952AFA"/>
    <w:rsid w:val="00955CF9"/>
    <w:rsid w:val="00965202"/>
    <w:rsid w:val="00976EBE"/>
    <w:rsid w:val="00977C5C"/>
    <w:rsid w:val="00981601"/>
    <w:rsid w:val="00981687"/>
    <w:rsid w:val="009866CD"/>
    <w:rsid w:val="0099098B"/>
    <w:rsid w:val="00993F36"/>
    <w:rsid w:val="00994AA3"/>
    <w:rsid w:val="00997972"/>
    <w:rsid w:val="009A271F"/>
    <w:rsid w:val="009A6B8E"/>
    <w:rsid w:val="009B0B44"/>
    <w:rsid w:val="009B3A96"/>
    <w:rsid w:val="009B4D9F"/>
    <w:rsid w:val="009C168C"/>
    <w:rsid w:val="009D2678"/>
    <w:rsid w:val="009D485A"/>
    <w:rsid w:val="009D7E2C"/>
    <w:rsid w:val="009E1093"/>
    <w:rsid w:val="009E24A2"/>
    <w:rsid w:val="009E55C5"/>
    <w:rsid w:val="009E7247"/>
    <w:rsid w:val="009F1BB7"/>
    <w:rsid w:val="009F2304"/>
    <w:rsid w:val="009F5F6B"/>
    <w:rsid w:val="009F72BD"/>
    <w:rsid w:val="00A0242F"/>
    <w:rsid w:val="00A1647A"/>
    <w:rsid w:val="00A20A6F"/>
    <w:rsid w:val="00A2158E"/>
    <w:rsid w:val="00A23E74"/>
    <w:rsid w:val="00A31448"/>
    <w:rsid w:val="00A31A9B"/>
    <w:rsid w:val="00A367EA"/>
    <w:rsid w:val="00A37F22"/>
    <w:rsid w:val="00A43893"/>
    <w:rsid w:val="00A44F15"/>
    <w:rsid w:val="00A54D4E"/>
    <w:rsid w:val="00A55A04"/>
    <w:rsid w:val="00A60505"/>
    <w:rsid w:val="00A72E95"/>
    <w:rsid w:val="00A87FF0"/>
    <w:rsid w:val="00A93663"/>
    <w:rsid w:val="00A97C64"/>
    <w:rsid w:val="00AA6226"/>
    <w:rsid w:val="00AA7F55"/>
    <w:rsid w:val="00AB3FCF"/>
    <w:rsid w:val="00AB5B65"/>
    <w:rsid w:val="00AB69D6"/>
    <w:rsid w:val="00AC3D0D"/>
    <w:rsid w:val="00AC6E3D"/>
    <w:rsid w:val="00AC7144"/>
    <w:rsid w:val="00AD1974"/>
    <w:rsid w:val="00AD5F0C"/>
    <w:rsid w:val="00AD7C72"/>
    <w:rsid w:val="00AE19D0"/>
    <w:rsid w:val="00AE6E0E"/>
    <w:rsid w:val="00AF1680"/>
    <w:rsid w:val="00AF402B"/>
    <w:rsid w:val="00AF4CC4"/>
    <w:rsid w:val="00B03B51"/>
    <w:rsid w:val="00B065F5"/>
    <w:rsid w:val="00B07CEC"/>
    <w:rsid w:val="00B10F0E"/>
    <w:rsid w:val="00B21108"/>
    <w:rsid w:val="00B27A58"/>
    <w:rsid w:val="00B30795"/>
    <w:rsid w:val="00B32D08"/>
    <w:rsid w:val="00B37145"/>
    <w:rsid w:val="00B41364"/>
    <w:rsid w:val="00B423F4"/>
    <w:rsid w:val="00B42939"/>
    <w:rsid w:val="00B42A2C"/>
    <w:rsid w:val="00B6126D"/>
    <w:rsid w:val="00B70B1A"/>
    <w:rsid w:val="00B7544A"/>
    <w:rsid w:val="00B80B84"/>
    <w:rsid w:val="00B86404"/>
    <w:rsid w:val="00B93193"/>
    <w:rsid w:val="00B963EB"/>
    <w:rsid w:val="00BA373F"/>
    <w:rsid w:val="00BA78C9"/>
    <w:rsid w:val="00BB11FB"/>
    <w:rsid w:val="00BB1F10"/>
    <w:rsid w:val="00BB6ACA"/>
    <w:rsid w:val="00BB6D93"/>
    <w:rsid w:val="00BB7B82"/>
    <w:rsid w:val="00BC1F56"/>
    <w:rsid w:val="00BC31E4"/>
    <w:rsid w:val="00BC37C6"/>
    <w:rsid w:val="00BC54A6"/>
    <w:rsid w:val="00BC6219"/>
    <w:rsid w:val="00BD441A"/>
    <w:rsid w:val="00BD53F1"/>
    <w:rsid w:val="00BE14F0"/>
    <w:rsid w:val="00BE20FF"/>
    <w:rsid w:val="00BE2242"/>
    <w:rsid w:val="00BF0014"/>
    <w:rsid w:val="00BF2459"/>
    <w:rsid w:val="00BF5F40"/>
    <w:rsid w:val="00C0415A"/>
    <w:rsid w:val="00C121C4"/>
    <w:rsid w:val="00C20937"/>
    <w:rsid w:val="00C21B73"/>
    <w:rsid w:val="00C346AC"/>
    <w:rsid w:val="00C36754"/>
    <w:rsid w:val="00C40A44"/>
    <w:rsid w:val="00C42713"/>
    <w:rsid w:val="00C42C21"/>
    <w:rsid w:val="00C44F30"/>
    <w:rsid w:val="00C45C82"/>
    <w:rsid w:val="00C60D60"/>
    <w:rsid w:val="00C622A5"/>
    <w:rsid w:val="00C73561"/>
    <w:rsid w:val="00C81526"/>
    <w:rsid w:val="00C82B1F"/>
    <w:rsid w:val="00C86A1D"/>
    <w:rsid w:val="00C86C7E"/>
    <w:rsid w:val="00C970BD"/>
    <w:rsid w:val="00C9794D"/>
    <w:rsid w:val="00CA06F2"/>
    <w:rsid w:val="00CA4F7D"/>
    <w:rsid w:val="00CA63DC"/>
    <w:rsid w:val="00CA7397"/>
    <w:rsid w:val="00CB0563"/>
    <w:rsid w:val="00CB1515"/>
    <w:rsid w:val="00CB5B1B"/>
    <w:rsid w:val="00CC31A6"/>
    <w:rsid w:val="00CC67C3"/>
    <w:rsid w:val="00CC7149"/>
    <w:rsid w:val="00CD1113"/>
    <w:rsid w:val="00CD1ECC"/>
    <w:rsid w:val="00CE3942"/>
    <w:rsid w:val="00CE60B8"/>
    <w:rsid w:val="00D01C06"/>
    <w:rsid w:val="00D03EA0"/>
    <w:rsid w:val="00D06E4F"/>
    <w:rsid w:val="00D245F3"/>
    <w:rsid w:val="00D24929"/>
    <w:rsid w:val="00D26145"/>
    <w:rsid w:val="00D3243B"/>
    <w:rsid w:val="00D35EE5"/>
    <w:rsid w:val="00D36D0C"/>
    <w:rsid w:val="00D40970"/>
    <w:rsid w:val="00D41C9C"/>
    <w:rsid w:val="00D43492"/>
    <w:rsid w:val="00D4708F"/>
    <w:rsid w:val="00D4783B"/>
    <w:rsid w:val="00D556DD"/>
    <w:rsid w:val="00D559A1"/>
    <w:rsid w:val="00D56E76"/>
    <w:rsid w:val="00D8188D"/>
    <w:rsid w:val="00D85A14"/>
    <w:rsid w:val="00D91E78"/>
    <w:rsid w:val="00D96058"/>
    <w:rsid w:val="00DA2D6C"/>
    <w:rsid w:val="00DA3DA4"/>
    <w:rsid w:val="00DA427C"/>
    <w:rsid w:val="00DA4D25"/>
    <w:rsid w:val="00DA580F"/>
    <w:rsid w:val="00DA5E06"/>
    <w:rsid w:val="00DA6372"/>
    <w:rsid w:val="00DB1396"/>
    <w:rsid w:val="00DB2907"/>
    <w:rsid w:val="00DB3C58"/>
    <w:rsid w:val="00DB7121"/>
    <w:rsid w:val="00DC1990"/>
    <w:rsid w:val="00DC2578"/>
    <w:rsid w:val="00DC46BF"/>
    <w:rsid w:val="00DC628B"/>
    <w:rsid w:val="00DD283E"/>
    <w:rsid w:val="00DD3397"/>
    <w:rsid w:val="00DD5873"/>
    <w:rsid w:val="00DD7A94"/>
    <w:rsid w:val="00DE1FAA"/>
    <w:rsid w:val="00DE3B73"/>
    <w:rsid w:val="00DE6530"/>
    <w:rsid w:val="00DE6BA4"/>
    <w:rsid w:val="00DE6F7D"/>
    <w:rsid w:val="00DF3832"/>
    <w:rsid w:val="00E065BC"/>
    <w:rsid w:val="00E1375A"/>
    <w:rsid w:val="00E13906"/>
    <w:rsid w:val="00E15A87"/>
    <w:rsid w:val="00E16A4F"/>
    <w:rsid w:val="00E24C6A"/>
    <w:rsid w:val="00E26F56"/>
    <w:rsid w:val="00E34AEF"/>
    <w:rsid w:val="00E45F15"/>
    <w:rsid w:val="00E47212"/>
    <w:rsid w:val="00E4759E"/>
    <w:rsid w:val="00E51185"/>
    <w:rsid w:val="00E521BA"/>
    <w:rsid w:val="00E527A4"/>
    <w:rsid w:val="00E54532"/>
    <w:rsid w:val="00E61824"/>
    <w:rsid w:val="00E64BA7"/>
    <w:rsid w:val="00E679C0"/>
    <w:rsid w:val="00E75209"/>
    <w:rsid w:val="00E769A6"/>
    <w:rsid w:val="00E84993"/>
    <w:rsid w:val="00E90645"/>
    <w:rsid w:val="00E97BA3"/>
    <w:rsid w:val="00EA4572"/>
    <w:rsid w:val="00EB0A05"/>
    <w:rsid w:val="00EB1848"/>
    <w:rsid w:val="00EB21A1"/>
    <w:rsid w:val="00EB29A2"/>
    <w:rsid w:val="00EC14F8"/>
    <w:rsid w:val="00EC3E08"/>
    <w:rsid w:val="00EC7392"/>
    <w:rsid w:val="00ED346F"/>
    <w:rsid w:val="00ED4119"/>
    <w:rsid w:val="00ED507C"/>
    <w:rsid w:val="00ED55E0"/>
    <w:rsid w:val="00ED648B"/>
    <w:rsid w:val="00EE189A"/>
    <w:rsid w:val="00EE401C"/>
    <w:rsid w:val="00EF4308"/>
    <w:rsid w:val="00EF7BF3"/>
    <w:rsid w:val="00F0038B"/>
    <w:rsid w:val="00F103DF"/>
    <w:rsid w:val="00F11108"/>
    <w:rsid w:val="00F152F2"/>
    <w:rsid w:val="00F20199"/>
    <w:rsid w:val="00F208BF"/>
    <w:rsid w:val="00F305D4"/>
    <w:rsid w:val="00F36F2E"/>
    <w:rsid w:val="00F4050B"/>
    <w:rsid w:val="00F42AE3"/>
    <w:rsid w:val="00F4351D"/>
    <w:rsid w:val="00F461D4"/>
    <w:rsid w:val="00F53917"/>
    <w:rsid w:val="00F56A2B"/>
    <w:rsid w:val="00F60246"/>
    <w:rsid w:val="00F63852"/>
    <w:rsid w:val="00F657BA"/>
    <w:rsid w:val="00F7041D"/>
    <w:rsid w:val="00F723B3"/>
    <w:rsid w:val="00F72604"/>
    <w:rsid w:val="00F743D6"/>
    <w:rsid w:val="00F76FF4"/>
    <w:rsid w:val="00F83AFF"/>
    <w:rsid w:val="00F91D32"/>
    <w:rsid w:val="00FA2CC1"/>
    <w:rsid w:val="00FA41E9"/>
    <w:rsid w:val="00FA66F2"/>
    <w:rsid w:val="00FB453F"/>
    <w:rsid w:val="00FB50DD"/>
    <w:rsid w:val="00FB7F8A"/>
    <w:rsid w:val="00FC4C0A"/>
    <w:rsid w:val="00FC798B"/>
    <w:rsid w:val="00FE383E"/>
    <w:rsid w:val="00FF577C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microsoft.com/office/2007/relationships/stylesWithEffects" Target="stylesWithEffects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D21CC-206E-45DE-A827-8D873B273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4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CPGE Rouviere</cp:lastModifiedBy>
  <cp:revision>141</cp:revision>
  <cp:lastPrinted>2015-02-02T12:58:00Z</cp:lastPrinted>
  <dcterms:created xsi:type="dcterms:W3CDTF">2014-07-05T06:10:00Z</dcterms:created>
  <dcterms:modified xsi:type="dcterms:W3CDTF">2015-02-04T10:36:00Z</dcterms:modified>
</cp:coreProperties>
</file>