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C2578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bookmarkStart w:id="0" w:name="_GoBack"/>
            <w:bookmarkEnd w:id="0"/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</w:t>
            </w:r>
            <w:r w:rsidR="006F7969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cinématique des systèmes de solides de la chaîne d'énergie</w:t>
            </w:r>
          </w:p>
          <w:p w:rsidR="0012796F" w:rsidRPr="00BE20FF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DC2578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Modéliser les systèmes mécaniques et résoudre les lois E/S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 Doshydro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Capsuleuse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6133A7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MAXPID</w:t>
      </w:r>
    </w:p>
    <w:p w:rsidR="006133A7" w:rsidRDefault="006133A7" w:rsidP="00993F36">
      <w:pPr>
        <w:rPr>
          <w:lang w:eastAsia="fr-FR"/>
        </w:rPr>
      </w:pPr>
      <w:r>
        <w:rPr>
          <w:lang w:eastAsia="fr-FR"/>
        </w:rPr>
        <w:t xml:space="preserve">Problématique : Quelle est la vitesse à fournir par la moteur pour </w:t>
      </w:r>
      <w:r w:rsidR="00B6126D">
        <w:rPr>
          <w:lang w:eastAsia="fr-FR"/>
        </w:rPr>
        <w:t>que le bras puisse atteindre une vitesse de ?? rad/s.</w:t>
      </w:r>
    </w:p>
    <w:p w:rsidR="006133A7" w:rsidRDefault="006133A7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Loi E/S théorique (Modélisation, paramétrage, loi E/S : vitesse bras en fonction de la vitesse du moteur)</w:t>
      </w:r>
      <w:r w:rsidR="00993F36">
        <w:rPr>
          <w:lang w:eastAsia="fr-FR"/>
        </w:rPr>
        <w:t>.</w:t>
      </w:r>
    </w:p>
    <w:p w:rsidR="006133A7" w:rsidRDefault="006133A7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</w:t>
      </w:r>
      <w:r w:rsidR="00993F36">
        <w:rPr>
          <w:lang w:eastAsia="fr-FR"/>
        </w:rPr>
        <w:t>.</w:t>
      </w:r>
    </w:p>
    <w:p w:rsidR="006133A7" w:rsidRDefault="006133A7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</w:t>
      </w:r>
      <w:r w:rsidR="00993F36">
        <w:rPr>
          <w:lang w:eastAsia="fr-FR"/>
        </w:rPr>
        <w:t>.</w:t>
      </w:r>
    </w:p>
    <w:p w:rsidR="006133A7" w:rsidRDefault="00BD53F1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Conclure sur la problématique. </w:t>
      </w:r>
    </w:p>
    <w:p w:rsidR="00BD53F1" w:rsidRDefault="00BD53F1" w:rsidP="00993F36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Evaluation des écarts </w:t>
      </w:r>
    </w:p>
    <w:p w:rsidR="00BD53F1" w:rsidRDefault="00BD53F1" w:rsidP="00BD53F1">
      <w:pPr>
        <w:rPr>
          <w:lang w:eastAsia="fr-FR"/>
        </w:rPr>
      </w:pPr>
    </w:p>
    <w:p w:rsidR="00BD53F1" w:rsidRDefault="00BD53F1" w:rsidP="00BD53F1">
      <w:pPr>
        <w:rPr>
          <w:lang w:eastAsia="fr-FR"/>
        </w:rPr>
      </w:pPr>
    </w:p>
    <w:p w:rsidR="00BD53F1" w:rsidRDefault="00BD53F1" w:rsidP="00BD53F1">
      <w:pPr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6188710" cy="3491569"/>
            <wp:effectExtent l="19050" t="0" r="254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9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D" w:rsidRDefault="002C295D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9D2678" w:rsidRDefault="009D2678" w:rsidP="009D2678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Pompe Doshydro</w:t>
      </w:r>
    </w:p>
    <w:p w:rsidR="009D2678" w:rsidRDefault="009D2678" w:rsidP="009D2678">
      <w:pPr>
        <w:rPr>
          <w:lang w:eastAsia="fr-FR"/>
        </w:rPr>
      </w:pPr>
    </w:p>
    <w:p w:rsidR="009D2678" w:rsidRDefault="009D2678" w:rsidP="009D2678">
      <w:pPr>
        <w:rPr>
          <w:lang w:eastAsia="fr-FR"/>
        </w:rPr>
      </w:pPr>
      <w:r>
        <w:rPr>
          <w:lang w:eastAsia="fr-FR"/>
        </w:rPr>
        <w:t xml:space="preserve">Problématique : Quelle est la vitesse à fournir par la moteur pour que </w:t>
      </w:r>
      <w:r w:rsidR="006F7969">
        <w:rPr>
          <w:lang w:eastAsia="fr-FR"/>
        </w:rPr>
        <w:t>le piston puisse atteindre la cadence ?? coups/minute. Exprimer le débit instantané de la pompe en tenant compte du système de réglage.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Loi E/S théorique (Modélisation, paramétrage, loi E/S : vitesse </w:t>
      </w:r>
      <w:r w:rsidR="006F7969">
        <w:rPr>
          <w:lang w:eastAsia="fr-FR"/>
        </w:rPr>
        <w:t xml:space="preserve">du piston </w:t>
      </w:r>
      <w:r>
        <w:rPr>
          <w:lang w:eastAsia="fr-FR"/>
        </w:rPr>
        <w:t>en fonction de la vitesse du moteur).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expérimental.</w:t>
      </w:r>
    </w:p>
    <w:p w:rsidR="006F7969" w:rsidRDefault="006F7969" w:rsidP="006F7969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Conclure sur la problématique (fréquence de rotation de la pompe, débit instantané de la pompe)</w:t>
      </w:r>
      <w:r w:rsidR="002C295D">
        <w:rPr>
          <w:lang w:eastAsia="fr-FR"/>
        </w:rPr>
        <w:t>.</w:t>
      </w:r>
    </w:p>
    <w:p w:rsidR="009D2678" w:rsidRDefault="009D2678" w:rsidP="009D2678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Evaluation des écarts</w:t>
      </w:r>
      <w:r w:rsidR="002C295D">
        <w:rPr>
          <w:lang w:eastAsia="fr-FR"/>
        </w:rPr>
        <w:t>.</w:t>
      </w:r>
    </w:p>
    <w:p w:rsidR="006F7969" w:rsidRDefault="006F7969" w:rsidP="006F7969">
      <w:pPr>
        <w:rPr>
          <w:lang w:eastAsia="fr-FR"/>
        </w:rPr>
      </w:pPr>
    </w:p>
    <w:p w:rsidR="006F7969" w:rsidRDefault="006F7969" w:rsidP="006F7969">
      <w:pPr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6188710" cy="2949594"/>
            <wp:effectExtent l="19050" t="0" r="254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D" w:rsidRDefault="002C295D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2C295D" w:rsidRDefault="002C295D" w:rsidP="002C295D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Capsuleuse de bocaux</w:t>
      </w:r>
    </w:p>
    <w:p w:rsidR="002C295D" w:rsidRDefault="002C295D" w:rsidP="006F7969">
      <w:pPr>
        <w:rPr>
          <w:lang w:eastAsia="fr-FR"/>
        </w:rPr>
      </w:pPr>
    </w:p>
    <w:p w:rsidR="002C295D" w:rsidRDefault="002C295D" w:rsidP="002C295D">
      <w:pPr>
        <w:rPr>
          <w:lang w:eastAsia="fr-FR"/>
        </w:rPr>
      </w:pPr>
      <w:r>
        <w:rPr>
          <w:lang w:eastAsia="fr-FR"/>
        </w:rPr>
        <w:t>Problématique : Quelle est la vitesse à fournir par la moteur pour que a cadence de la croix de Malte soit ???.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Loi E/S théorique (Modélisation, paramétrage, loi E/S : vitesse d</w:t>
      </w:r>
      <w:r w:rsidR="00C5647B">
        <w:rPr>
          <w:lang w:eastAsia="fr-FR"/>
        </w:rPr>
        <w:t>e la croix de Malte en fonction de la vitesse du moteur</w:t>
      </w:r>
      <w:r>
        <w:rPr>
          <w:lang w:eastAsia="fr-FR"/>
        </w:rPr>
        <w:t>).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expérimental.</w:t>
      </w:r>
    </w:p>
    <w:p w:rsidR="002C295D" w:rsidRDefault="002C295D" w:rsidP="002C295D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Conclure sur la problématique (fréquence de rotation d</w:t>
      </w:r>
      <w:r w:rsidR="00AC5D94">
        <w:rPr>
          <w:lang w:eastAsia="fr-FR"/>
        </w:rPr>
        <w:t>u moteur pour une cadence donnée</w:t>
      </w:r>
      <w:r>
        <w:rPr>
          <w:lang w:eastAsia="fr-FR"/>
        </w:rPr>
        <w:t>).</w:t>
      </w:r>
    </w:p>
    <w:p w:rsidR="002C295D" w:rsidRDefault="002C295D" w:rsidP="00105BC1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Evaluation des écarts.</w:t>
      </w:r>
    </w:p>
    <w:p w:rsidR="00105BC1" w:rsidRDefault="00105BC1" w:rsidP="00105BC1">
      <w:pPr>
        <w:pStyle w:val="Paragraphedeliste"/>
        <w:rPr>
          <w:lang w:eastAsia="fr-FR"/>
        </w:rPr>
      </w:pPr>
    </w:p>
    <w:p w:rsidR="002C295D" w:rsidRDefault="002C295D" w:rsidP="006F7969">
      <w:pPr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6188710" cy="3226049"/>
            <wp:effectExtent l="19050" t="0" r="2540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D" w:rsidRDefault="002C295D" w:rsidP="002C295D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3340839" cy="1519075"/>
            <wp:effectExtent l="19050" t="0" r="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17" cy="151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BC1" w:rsidRDefault="00105BC1" w:rsidP="00105BC1">
      <w:pPr>
        <w:rPr>
          <w:lang w:eastAsia="fr-FR"/>
        </w:rPr>
      </w:pPr>
    </w:p>
    <w:p w:rsidR="00105BC1" w:rsidRDefault="00105BC1">
      <w:pPr>
        <w:spacing w:after="200" w:line="276" w:lineRule="auto"/>
        <w:rPr>
          <w:lang w:eastAsia="fr-FR"/>
        </w:rPr>
      </w:pPr>
      <w:r>
        <w:rPr>
          <w:lang w:eastAsia="fr-FR"/>
        </w:rPr>
        <w:br w:type="page"/>
      </w:r>
    </w:p>
    <w:p w:rsidR="00105BC1" w:rsidRDefault="00105BC1" w:rsidP="00105BC1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Direction assistée électrique</w:t>
      </w:r>
    </w:p>
    <w:p w:rsidR="00105BC1" w:rsidRDefault="00105BC1" w:rsidP="00105BC1">
      <w:pPr>
        <w:rPr>
          <w:lang w:eastAsia="fr-FR"/>
        </w:rPr>
      </w:pPr>
    </w:p>
    <w:p w:rsidR="00105BC1" w:rsidRDefault="00AE70A9" w:rsidP="00105BC1">
      <w:pPr>
        <w:rPr>
          <w:lang w:eastAsia="fr-FR"/>
        </w:rPr>
      </w:pPr>
      <w:r>
        <w:rPr>
          <w:lang w:eastAsia="fr-FR"/>
        </w:rPr>
        <w:t>Problématique : Q</w:t>
      </w:r>
      <w:r w:rsidR="00105BC1">
        <w:rPr>
          <w:lang w:eastAsia="fr-FR"/>
        </w:rPr>
        <w:t>uelle doit être la vitesse du moteur électrique d’asssitance pour aider à la rotation</w:t>
      </w:r>
      <w:r w:rsidR="00617364">
        <w:rPr>
          <w:lang w:eastAsia="fr-FR"/>
        </w:rPr>
        <w:t xml:space="preserve"> de la roue gauche. Pour cela on admettra que le moteur électrique (seul) doit être capable de faire tourner la roue à une vitesse de ??.</w:t>
      </w:r>
    </w:p>
    <w:p w:rsidR="00617364" w:rsidRDefault="00617364" w:rsidP="00105BC1">
      <w:pPr>
        <w:rPr>
          <w:lang w:eastAsia="fr-FR"/>
        </w:rPr>
      </w:pPr>
    </w:p>
    <w:p w:rsidR="00105BC1" w:rsidRDefault="00105BC1" w:rsidP="00105BC1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 xml:space="preserve">Loi E/S théorique (Modélisation, paramétrage, loi E/S : </w:t>
      </w:r>
      <w:r w:rsidR="00CA65D8">
        <w:rPr>
          <w:lang w:eastAsia="fr-FR"/>
        </w:rPr>
        <w:t>vitesse de la roue gauche en fonction de la vitesse du moteur</w:t>
      </w:r>
      <w:r>
        <w:rPr>
          <w:lang w:eastAsia="fr-FR"/>
        </w:rPr>
        <w:t>).</w:t>
      </w:r>
    </w:p>
    <w:p w:rsidR="00105BC1" w:rsidRDefault="00105BC1" w:rsidP="00105BC1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Validation du modèle théorique à l’aide du modèle SW.</w:t>
      </w:r>
    </w:p>
    <w:p w:rsidR="00105BC1" w:rsidRDefault="00105BC1" w:rsidP="00105BC1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Comparaison modèle SW – Modèle expérimental.</w:t>
      </w:r>
    </w:p>
    <w:p w:rsidR="00105BC1" w:rsidRDefault="00105BC1" w:rsidP="00105BC1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Conclure sur la problématique (fréquence de rotation d</w:t>
      </w:r>
      <w:r w:rsidR="00C5647B">
        <w:rPr>
          <w:lang w:eastAsia="fr-FR"/>
        </w:rPr>
        <w:t>u moteur</w:t>
      </w:r>
      <w:r>
        <w:rPr>
          <w:lang w:eastAsia="fr-FR"/>
        </w:rPr>
        <w:t>).</w:t>
      </w:r>
    </w:p>
    <w:p w:rsidR="00105BC1" w:rsidRDefault="00105BC1" w:rsidP="00105BC1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Evaluation des écarts.</w:t>
      </w:r>
    </w:p>
    <w:p w:rsidR="00105BC1" w:rsidRDefault="00105BC1" w:rsidP="00105BC1">
      <w:pPr>
        <w:rPr>
          <w:lang w:eastAsia="fr-FR"/>
        </w:rPr>
      </w:pPr>
    </w:p>
    <w:sectPr w:rsidR="00105BC1" w:rsidSect="00AF1680">
      <w:headerReference w:type="default" r:id="rId19"/>
      <w:footerReference w:type="default" r:id="rId20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C5" w:rsidRDefault="000D6AC5" w:rsidP="00CA63DC">
      <w:r>
        <w:separator/>
      </w:r>
    </w:p>
  </w:endnote>
  <w:endnote w:type="continuationSeparator" w:id="1">
    <w:p w:rsidR="000D6AC5" w:rsidRDefault="000D6AC5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400C91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400C91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400C91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400C91" w:rsidRPr="009A271F">
            <w:rPr>
              <w:b/>
              <w:sz w:val="20"/>
              <w:szCs w:val="24"/>
            </w:rPr>
            <w:fldChar w:fldCharType="separate"/>
          </w:r>
          <w:r w:rsidR="00D552E2">
            <w:rPr>
              <w:b/>
              <w:noProof/>
              <w:sz w:val="20"/>
              <w:szCs w:val="24"/>
            </w:rPr>
            <w:t>3</w:t>
          </w:r>
          <w:r w:rsidR="00400C91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C5" w:rsidRDefault="000D6AC5" w:rsidP="00CA63DC">
      <w:r>
        <w:separator/>
      </w:r>
    </w:p>
  </w:footnote>
  <w:footnote w:type="continuationSeparator" w:id="1">
    <w:p w:rsidR="000D6AC5" w:rsidRDefault="000D6AC5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6F796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6F7969" w:rsidP="006F7969">
          <w:pPr>
            <w:spacing w:before="120"/>
            <w:rPr>
              <w:kern w:val="32"/>
            </w:rPr>
          </w:pPr>
          <w:r>
            <w:rPr>
              <w:b/>
              <w:sz w:val="16"/>
              <w:szCs w:val="22"/>
            </w:rPr>
            <w:t xml:space="preserve">3 </w:t>
          </w:r>
          <w:r w:rsidRPr="006F7969">
            <w:rPr>
              <w:b/>
              <w:sz w:val="16"/>
              <w:szCs w:val="22"/>
            </w:rPr>
            <w:t xml:space="preserve">– </w:t>
          </w:r>
          <w:r w:rsidRPr="006F7969">
            <w:rPr>
              <w:sz w:val="16"/>
              <w:szCs w:val="22"/>
            </w:rPr>
            <w:t>Étude cinématique des systèmes de solides de la chaîne d'énergie</w:t>
          </w:r>
          <w:r>
            <w:rPr>
              <w:sz w:val="16"/>
              <w:szCs w:val="22"/>
            </w:rPr>
            <w:t xml:space="preserve"> – </w:t>
          </w:r>
          <w:r w:rsidRPr="006F7969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81482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1025C5"/>
    <w:rsid w:val="00102AED"/>
    <w:rsid w:val="00104FAD"/>
    <w:rsid w:val="00105109"/>
    <w:rsid w:val="00105BC1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794A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295D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0C91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33A7"/>
    <w:rsid w:val="006163F3"/>
    <w:rsid w:val="00617364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6F7969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50BC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3F36"/>
    <w:rsid w:val="00994AA3"/>
    <w:rsid w:val="00997972"/>
    <w:rsid w:val="009A271F"/>
    <w:rsid w:val="009A6B8E"/>
    <w:rsid w:val="009B0B44"/>
    <w:rsid w:val="009B3A96"/>
    <w:rsid w:val="009B4D9F"/>
    <w:rsid w:val="009C168C"/>
    <w:rsid w:val="009D2678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F55"/>
    <w:rsid w:val="00AB3FCF"/>
    <w:rsid w:val="00AB5B65"/>
    <w:rsid w:val="00AB69D6"/>
    <w:rsid w:val="00AC3D0D"/>
    <w:rsid w:val="00AC5D94"/>
    <w:rsid w:val="00AC6E3D"/>
    <w:rsid w:val="00AC7144"/>
    <w:rsid w:val="00AD1974"/>
    <w:rsid w:val="00AD5F0C"/>
    <w:rsid w:val="00AD7C72"/>
    <w:rsid w:val="00AE19D0"/>
    <w:rsid w:val="00AE6E0E"/>
    <w:rsid w:val="00AE70A9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6126D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D53F1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5647B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65D8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2E2"/>
    <w:rsid w:val="00D556DD"/>
    <w:rsid w:val="00D559A1"/>
    <w:rsid w:val="00D56E76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43D6"/>
    <w:rsid w:val="00F76FF4"/>
    <w:rsid w:val="00F83AFF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D21CC-206E-45DE-A827-8D873B27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ADMIN1</cp:lastModifiedBy>
  <cp:revision>148</cp:revision>
  <cp:lastPrinted>2015-02-02T12:58:00Z</cp:lastPrinted>
  <dcterms:created xsi:type="dcterms:W3CDTF">2014-07-05T06:10:00Z</dcterms:created>
  <dcterms:modified xsi:type="dcterms:W3CDTF">2015-02-05T09:16:00Z</dcterms:modified>
</cp:coreProperties>
</file>