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7389"/>
      </w:tblGrid>
      <w:tr w:rsidR="00DB7121" w:rsidRPr="00AF1680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884DC9" w:rsidRPr="00375DE6" w:rsidRDefault="0058506D" w:rsidP="0058506D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>CI 8 – Analyse, modélisation et conception des systèmes mécaniques</w:t>
            </w:r>
          </w:p>
        </w:tc>
      </w:tr>
      <w:tr w:rsidR="00DB7121" w:rsidRPr="00AF1680" w:rsidTr="0058506D">
        <w:trPr>
          <w:trHeight w:val="2624"/>
        </w:trPr>
        <w:tc>
          <w:tcPr>
            <w:tcW w:w="2416" w:type="dxa"/>
            <w:shd w:val="clear" w:color="auto" w:fill="B5CE9D"/>
          </w:tcPr>
          <w:p w:rsidR="00DB7121" w:rsidRPr="00375DE6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 du TP</w:t>
            </w:r>
          </w:p>
        </w:tc>
        <w:tc>
          <w:tcPr>
            <w:tcW w:w="7389" w:type="dxa"/>
          </w:tcPr>
          <w:p w:rsidR="00DB7121" w:rsidRPr="00375DE6" w:rsidRDefault="00DB7121" w:rsidP="00F657BA">
            <w:pPr>
              <w:pStyle w:val="Paragraphedeliste"/>
              <w:tabs>
                <w:tab w:val="left" w:pos="885"/>
              </w:tabs>
              <w:spacing w:before="120"/>
              <w:ind w:left="885"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</w:p>
          <w:p w:rsidR="001E2226" w:rsidRPr="00BB11FB" w:rsidRDefault="0058506D" w:rsidP="00BB11FB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noProof/>
                <w:color w:val="404040" w:themeColor="text1" w:themeTint="BF"/>
                <w:sz w:val="28"/>
                <w:szCs w:val="28"/>
                <w:lang w:eastAsia="fr-FR" w:bidi="ar-SA"/>
              </w:rPr>
              <w:drawing>
                <wp:anchor distT="0" distB="0" distL="114300" distR="114300" simplePos="0" relativeHeight="251663360" behindDoc="0" locked="0" layoutInCell="1" allowOverlap="1" wp14:anchorId="0B77F10F" wp14:editId="13678985">
                  <wp:simplePos x="0" y="0"/>
                  <wp:positionH relativeFrom="column">
                    <wp:posOffset>3546475</wp:posOffset>
                  </wp:positionH>
                  <wp:positionV relativeFrom="paragraph">
                    <wp:posOffset>554355</wp:posOffset>
                  </wp:positionV>
                  <wp:extent cx="805180" cy="798195"/>
                  <wp:effectExtent l="152400" t="152400" r="356870" b="325755"/>
                  <wp:wrapNone/>
                  <wp:docPr id="12" name="il_fi" descr="http://www.konstrukcje3d.pl/logo_solidwo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konstrukcje3d.pl/logo_solidwork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180" cy="7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9264" behindDoc="0" locked="0" layoutInCell="1" allowOverlap="1" wp14:anchorId="06136838" wp14:editId="3191E8F6">
                  <wp:simplePos x="0" y="0"/>
                  <wp:positionH relativeFrom="column">
                    <wp:posOffset>1333866</wp:posOffset>
                  </wp:positionH>
                  <wp:positionV relativeFrom="paragraph">
                    <wp:posOffset>488333</wp:posOffset>
                  </wp:positionV>
                  <wp:extent cx="1630806" cy="1017431"/>
                  <wp:effectExtent l="95250" t="114300" r="331470" b="27813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806" cy="1017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8240" behindDoc="0" locked="0" layoutInCell="1" allowOverlap="1" wp14:anchorId="45A2FD2F" wp14:editId="18D7C96C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553085</wp:posOffset>
                  </wp:positionV>
                  <wp:extent cx="1354455" cy="849630"/>
                  <wp:effectExtent l="133350" t="133350" r="321945" b="33147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91" r="2903" b="17073"/>
                          <a:stretch/>
                        </pic:blipFill>
                        <pic:spPr bwMode="auto">
                          <a:xfrm>
                            <a:off x="0" y="0"/>
                            <a:ext cx="1354455" cy="849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D0840" w:rsidRPr="00BB11FB">
              <w:rPr>
                <w:rFonts w:cs="Arial"/>
                <w:kern w:val="32"/>
              </w:rPr>
              <w:t xml:space="preserve">Découvrir la conception assistée par ordinateur avec </w:t>
            </w:r>
            <w:r w:rsidR="007307A3" w:rsidRPr="00BB11FB">
              <w:rPr>
                <w:rFonts w:cs="Arial"/>
                <w:kern w:val="32"/>
              </w:rPr>
              <w:t>Solidworks</w:t>
            </w:r>
          </w:p>
        </w:tc>
      </w:tr>
      <w:tr w:rsidR="00DB7121" w:rsidRPr="00375DE6" w:rsidTr="0058506D">
        <w:trPr>
          <w:trHeight w:val="5636"/>
        </w:trPr>
        <w:tc>
          <w:tcPr>
            <w:tcW w:w="2416" w:type="dxa"/>
            <w:shd w:val="clear" w:color="auto" w:fill="B5CE9D"/>
          </w:tcPr>
          <w:p w:rsidR="00DB7121" w:rsidRPr="00375DE6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</w:p>
        </w:tc>
        <w:tc>
          <w:tcPr>
            <w:tcW w:w="7389" w:type="dxa"/>
          </w:tcPr>
          <w:p w:rsidR="00DB7121" w:rsidRPr="00375DE6" w:rsidRDefault="006163F3" w:rsidP="00F657BA">
            <w:pPr>
              <w:tabs>
                <w:tab w:val="left" w:pos="1043"/>
                <w:tab w:val="right" w:pos="7155"/>
              </w:tabs>
              <w:jc w:val="left"/>
            </w:pPr>
            <w:r w:rsidRPr="00375DE6">
              <w:tab/>
            </w:r>
            <w:r w:rsidRPr="00375DE6">
              <w:tab/>
            </w:r>
          </w:p>
          <w:p w:rsidR="00DB7121" w:rsidRPr="00375DE6" w:rsidRDefault="004B3592" w:rsidP="00F657BA">
            <w:pPr>
              <w:jc w:val="center"/>
            </w:pPr>
            <w:r>
              <w:rPr>
                <w:rFonts w:asciiTheme="majorHAnsi" w:eastAsiaTheme="majorEastAsia" w:hAnsiTheme="majorHAnsi" w:cstheme="majorBidi"/>
                <w:i/>
                <w:iCs/>
                <w:noProof/>
                <w:color w:val="404040" w:themeColor="text1" w:themeTint="BF"/>
                <w:sz w:val="28"/>
                <w:szCs w:val="28"/>
                <w:lang w:eastAsia="fr-FR" w:bidi="ar-SA"/>
              </w:rPr>
              <w:drawing>
                <wp:anchor distT="0" distB="0" distL="114300" distR="114300" simplePos="0" relativeHeight="251661312" behindDoc="0" locked="0" layoutInCell="1" allowOverlap="1" wp14:anchorId="39C6B15A" wp14:editId="168E9081">
                  <wp:simplePos x="0" y="0"/>
                  <wp:positionH relativeFrom="column">
                    <wp:posOffset>2499360</wp:posOffset>
                  </wp:positionH>
                  <wp:positionV relativeFrom="paragraph">
                    <wp:posOffset>1136650</wp:posOffset>
                  </wp:positionV>
                  <wp:extent cx="1242695" cy="1114425"/>
                  <wp:effectExtent l="0" t="0" r="0" b="9525"/>
                  <wp:wrapSquare wrapText="bothSides"/>
                  <wp:docPr id="10" name="Imag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69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eastAsiaTheme="majorEastAsia" w:hAnsiTheme="majorHAnsi" w:cstheme="majorBidi"/>
                <w:i/>
                <w:iCs/>
                <w:noProof/>
                <w:color w:val="404040" w:themeColor="text1" w:themeTint="BF"/>
                <w:sz w:val="28"/>
                <w:szCs w:val="28"/>
                <w:lang w:eastAsia="fr-FR" w:bidi="ar-SA"/>
              </w:rPr>
              <w:drawing>
                <wp:anchor distT="0" distB="0" distL="114300" distR="114300" simplePos="0" relativeHeight="251660288" behindDoc="0" locked="0" layoutInCell="1" allowOverlap="1" wp14:anchorId="12F800F1" wp14:editId="4F48E003">
                  <wp:simplePos x="0" y="0"/>
                  <wp:positionH relativeFrom="column">
                    <wp:posOffset>376555</wp:posOffset>
                  </wp:positionH>
                  <wp:positionV relativeFrom="paragraph">
                    <wp:posOffset>1289050</wp:posOffset>
                  </wp:positionV>
                  <wp:extent cx="1362710" cy="952500"/>
                  <wp:effectExtent l="0" t="0" r="8890" b="0"/>
                  <wp:wrapSquare wrapText="bothSides"/>
                  <wp:docPr id="7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71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43B5C"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8"/>
                <w:szCs w:val="28"/>
                <w:lang w:bidi="ar-SA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3" type="#_x0000_t136" style="position:absolute;left:0;text-align:left;margin-left:38.15pt;margin-top:34.55pt;width:339pt;height:45pt;z-index:251645952;mso-position-horizontal-relative:text;mso-position-vertical-relative:text" fillcolor="#00b0f0" stroked="f" strokecolor="#92d050">
                  <v:fill opacity=".5"/>
                  <v:shadow on="t" opacity="52429f"/>
                  <v:textpath style="font-family:&quot;Arial Black&quot;;font-size:16pt;font-style:italic;v-text-align:right;v-text-kern:t" trim="t" fitpath="t" string="Pompe du pilote automatique de Voilier&#10;SolidWorks"/>
                </v:shape>
              </w:pict>
            </w:r>
          </w:p>
        </w:tc>
      </w:tr>
      <w:tr w:rsidR="00C45C82" w:rsidRPr="00AF1680" w:rsidTr="0058506D">
        <w:trPr>
          <w:trHeight w:val="2280"/>
        </w:trPr>
        <w:tc>
          <w:tcPr>
            <w:tcW w:w="2416" w:type="dxa"/>
            <w:shd w:val="clear" w:color="auto" w:fill="B5CE9D"/>
          </w:tcPr>
          <w:p w:rsidR="00C45C82" w:rsidRPr="00375DE6" w:rsidRDefault="00717AA6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  <w:r w:rsidR="0058506D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 annexes</w:t>
            </w:r>
          </w:p>
        </w:tc>
        <w:tc>
          <w:tcPr>
            <w:tcW w:w="7389" w:type="dxa"/>
          </w:tcPr>
          <w:p w:rsidR="00717AA6" w:rsidRPr="00375DE6" w:rsidRDefault="00944843" w:rsidP="00F657BA">
            <w:p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Présentation PowerPoint (PDF)</w:t>
            </w:r>
          </w:p>
        </w:tc>
      </w:tr>
      <w:tr w:rsidR="00DB7121" w:rsidRPr="00AF1680" w:rsidTr="0058506D">
        <w:trPr>
          <w:trHeight w:val="2027"/>
        </w:trPr>
        <w:tc>
          <w:tcPr>
            <w:tcW w:w="2416" w:type="dxa"/>
            <w:shd w:val="clear" w:color="auto" w:fill="B5CE9D"/>
          </w:tcPr>
          <w:p w:rsidR="00DB7121" w:rsidRPr="00375DE6" w:rsidRDefault="00AE6E0E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Prérequis</w:t>
            </w:r>
          </w:p>
          <w:p w:rsidR="00965202" w:rsidRPr="00375DE6" w:rsidRDefault="00965202" w:rsidP="00F657BA">
            <w:pPr>
              <w:rPr>
                <w:lang w:bidi="ar-SA"/>
              </w:rPr>
            </w:pPr>
          </w:p>
          <w:p w:rsidR="00102AED" w:rsidRPr="00375DE6" w:rsidRDefault="00102AED" w:rsidP="00F657BA">
            <w:pPr>
              <w:jc w:val="center"/>
            </w:pPr>
          </w:p>
        </w:tc>
        <w:tc>
          <w:tcPr>
            <w:tcW w:w="7389" w:type="dxa"/>
          </w:tcPr>
          <w:p w:rsidR="00CE60B8" w:rsidRDefault="00AE6E0E" w:rsidP="00AE6E0E">
            <w:pPr>
              <w:pStyle w:val="Paragraphedeliste"/>
              <w:numPr>
                <w:ilvl w:val="0"/>
                <w:numId w:val="16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kern w:val="32"/>
              </w:rPr>
            </w:pPr>
            <w:r>
              <w:rPr>
                <w:kern w:val="32"/>
              </w:rPr>
              <w:t>Élèves ayant suivi un cursus SII : utilisation d’un modeleur 3D</w:t>
            </w:r>
          </w:p>
          <w:p w:rsidR="00AE6E0E" w:rsidRPr="00375DE6" w:rsidRDefault="00AE6E0E" w:rsidP="00AE6E0E">
            <w:pPr>
              <w:pStyle w:val="Paragraphedeliste"/>
              <w:numPr>
                <w:ilvl w:val="0"/>
                <w:numId w:val="16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kern w:val="32"/>
              </w:rPr>
            </w:pPr>
            <w:r>
              <w:rPr>
                <w:kern w:val="32"/>
              </w:rPr>
              <w:t>Élèves n’ayant pas suivi un cursus SII : Séance de soutien « Du 2D au 3D ».</w:t>
            </w: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58506D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Objectifs</w:t>
      </w:r>
    </w:p>
    <w:p w:rsidR="00FA66F2" w:rsidRDefault="00FA66F2" w:rsidP="00E679C0">
      <w:pPr>
        <w:pStyle w:val="Titre2"/>
      </w:pPr>
      <w:r w:rsidRPr="00E679C0">
        <w:t>Contexte pédagogique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3"/>
        <w:gridCol w:w="4943"/>
      </w:tblGrid>
      <w:tr w:rsidR="00E679C0" w:rsidTr="001A7C71"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Default="001A7C71" w:rsidP="001A7C71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1A991C09" wp14:editId="7ED5519E">
                  <wp:extent cx="2477775" cy="1632822"/>
                  <wp:effectExtent l="0" t="0" r="0" b="571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364" cy="16325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C86C7E" w:rsidRDefault="00C86C7E" w:rsidP="00FA66F2">
            <w:pPr>
              <w:rPr>
                <w:b/>
                <w:lang w:eastAsia="fr-FR"/>
              </w:rPr>
            </w:pPr>
          </w:p>
          <w:p w:rsidR="00FA2CC1" w:rsidRPr="00FA2CC1" w:rsidRDefault="00FA2CC1" w:rsidP="00FA66F2">
            <w:pPr>
              <w:rPr>
                <w:b/>
                <w:lang w:eastAsia="fr-FR"/>
              </w:rPr>
            </w:pPr>
            <w:r w:rsidRPr="00FA2CC1">
              <w:rPr>
                <w:b/>
                <w:lang w:eastAsia="fr-FR"/>
              </w:rPr>
              <w:t xml:space="preserve">Modéliser : </w:t>
            </w:r>
          </w:p>
          <w:p w:rsidR="00E679C0" w:rsidRDefault="00FA2CC1" w:rsidP="00FA2CC1">
            <w:pPr>
              <w:pStyle w:val="Paragraphedeliste"/>
              <w:numPr>
                <w:ilvl w:val="0"/>
                <w:numId w:val="14"/>
              </w:numPr>
              <w:rPr>
                <w:lang w:eastAsia="fr-FR"/>
              </w:rPr>
            </w:pPr>
            <w:r w:rsidRPr="00FA2CC1">
              <w:rPr>
                <w:lang w:eastAsia="fr-FR"/>
              </w:rPr>
              <w:t>Mod-C10-S2</w:t>
            </w:r>
            <w:r>
              <w:rPr>
                <w:lang w:eastAsia="fr-FR"/>
              </w:rPr>
              <w:t xml:space="preserve"> : </w:t>
            </w:r>
            <w:r w:rsidRPr="00FA2CC1">
              <w:rPr>
                <w:lang w:eastAsia="fr-FR"/>
              </w:rPr>
              <w:t>Réaliser la maquette numérique d’un solide à l’aide d’un modeleur volumique 3D.</w:t>
            </w:r>
          </w:p>
          <w:p w:rsidR="00C86C7E" w:rsidRDefault="00C86C7E" w:rsidP="00C86C7E">
            <w:pPr>
              <w:ind w:left="45"/>
              <w:rPr>
                <w:lang w:eastAsia="fr-FR"/>
              </w:rPr>
            </w:pPr>
          </w:p>
          <w:p w:rsidR="00C86C7E" w:rsidRDefault="00C86C7E" w:rsidP="00C86C7E">
            <w:pPr>
              <w:ind w:left="45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Communiquer :</w:t>
            </w:r>
          </w:p>
          <w:p w:rsidR="00C86C7E" w:rsidRDefault="00C86C7E" w:rsidP="00C86C7E">
            <w:pPr>
              <w:pStyle w:val="Paragraphedeliste"/>
              <w:numPr>
                <w:ilvl w:val="0"/>
                <w:numId w:val="14"/>
              </w:numPr>
              <w:rPr>
                <w:lang w:eastAsia="fr-FR"/>
              </w:rPr>
            </w:pPr>
            <w:r w:rsidRPr="00C86C7E">
              <w:rPr>
                <w:lang w:eastAsia="fr-FR"/>
              </w:rPr>
              <w:t>Com-C1-S3 : Élaborer et utiliser des outils de représentation (dessin et schéma 2D et 3D)</w:t>
            </w:r>
            <w:r>
              <w:rPr>
                <w:lang w:eastAsia="fr-FR"/>
              </w:rPr>
              <w:t>.</w:t>
            </w:r>
          </w:p>
          <w:p w:rsidR="00C86C7E" w:rsidRPr="00C86C7E" w:rsidRDefault="00C86C7E" w:rsidP="00C86C7E">
            <w:pPr>
              <w:pStyle w:val="Paragraphedeliste"/>
              <w:ind w:left="405"/>
              <w:rPr>
                <w:lang w:eastAsia="fr-FR"/>
              </w:rPr>
            </w:pPr>
          </w:p>
        </w:tc>
      </w:tr>
    </w:tbl>
    <w:p w:rsidR="00FA66F2" w:rsidRDefault="007A5B8C" w:rsidP="00E679C0">
      <w:pPr>
        <w:pStyle w:val="Titre2"/>
      </w:pPr>
      <w:r>
        <w:t>Contexte industriel</w:t>
      </w:r>
    </w:p>
    <w:p w:rsidR="00FA66F2" w:rsidRDefault="00FA66F2" w:rsidP="00FA66F2">
      <w:pPr>
        <w:rPr>
          <w:lang w:eastAsia="fr-FR"/>
        </w:rPr>
      </w:pPr>
    </w:p>
    <w:p w:rsidR="00E679C0" w:rsidRDefault="00465B4B" w:rsidP="00465B4B">
      <w:pPr>
        <w:jc w:val="center"/>
        <w:rPr>
          <w:lang w:eastAsia="fr-FR"/>
        </w:rPr>
      </w:pPr>
      <w:r>
        <w:rPr>
          <w:noProof/>
          <w:lang w:eastAsia="fr-FR" w:bidi="ar-SA"/>
        </w:rPr>
        <w:drawing>
          <wp:inline distT="0" distB="0" distL="0" distR="0" wp14:anchorId="6C993347">
            <wp:extent cx="5416061" cy="202450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09" cy="2030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5B4B" w:rsidRDefault="007A5B8C" w:rsidP="004B3592">
      <w:pPr>
        <w:rPr>
          <w:lang w:eastAsia="fr-FR"/>
        </w:rPr>
      </w:pPr>
      <w:r>
        <w:rPr>
          <w:lang w:eastAsia="fr-FR"/>
        </w:rPr>
        <w:t>Dans l’industrie, l’utilisation de logiciel de CAO s’effectue dans la phase de conception, lorsqu’il est nécessaire de choisir l’architecture du produit et de ses constituants.</w:t>
      </w:r>
    </w:p>
    <w:p w:rsidR="00FA66F2" w:rsidRDefault="00FA66F2" w:rsidP="00E679C0">
      <w:pPr>
        <w:pStyle w:val="Titre2"/>
      </w:pPr>
      <w:r>
        <w:t>Évaluation des écarts</w:t>
      </w:r>
    </w:p>
    <w:p w:rsidR="00FA66F2" w:rsidRPr="00FA66F2" w:rsidRDefault="00FA66F2" w:rsidP="00FA66F2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7"/>
        <w:gridCol w:w="4885"/>
      </w:tblGrid>
      <w:tr w:rsidR="00E679C0" w:rsidTr="00465B4B">
        <w:tc>
          <w:tcPr>
            <w:tcW w:w="4943" w:type="dxa"/>
          </w:tcPr>
          <w:p w:rsidR="00E679C0" w:rsidRDefault="007A5B8C" w:rsidP="00FA66F2">
            <w:pPr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7A3772FE">
                  <wp:extent cx="3087241" cy="2250831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880" cy="2264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</w:tcPr>
          <w:p w:rsidR="00E679C0" w:rsidRDefault="00465B4B" w:rsidP="00465B4B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Modéliser et/ou concevoir un système avec SolidWorks va permettre de disposer d’un modèle dans le domaine de </w:t>
            </w:r>
            <w:r w:rsidR="007A5B8C">
              <w:rPr>
                <w:lang w:eastAsia="fr-FR"/>
              </w:rPr>
              <w:t xml:space="preserve">la </w:t>
            </w:r>
            <w:r>
              <w:rPr>
                <w:lang w:eastAsia="fr-FR"/>
              </w:rPr>
              <w:t xml:space="preserve">simulation. </w:t>
            </w:r>
          </w:p>
          <w:p w:rsidR="007A5B8C" w:rsidRDefault="007A5B8C" w:rsidP="00465B4B">
            <w:pPr>
              <w:rPr>
                <w:lang w:eastAsia="fr-FR"/>
              </w:rPr>
            </w:pPr>
          </w:p>
          <w:p w:rsidR="007A5B8C" w:rsidRPr="007A5B8C" w:rsidRDefault="007A5B8C" w:rsidP="00465B4B">
            <w:pPr>
              <w:rPr>
                <w:b/>
                <w:lang w:eastAsia="fr-FR"/>
              </w:rPr>
            </w:pPr>
          </w:p>
          <w:p w:rsidR="007A5B8C" w:rsidRPr="007A5B8C" w:rsidRDefault="007A5B8C" w:rsidP="00465B4B">
            <w:pPr>
              <w:rPr>
                <w:b/>
                <w:lang w:eastAsia="fr-FR"/>
              </w:rPr>
            </w:pPr>
            <w:r w:rsidRPr="007A5B8C">
              <w:rPr>
                <w:b/>
                <w:lang w:eastAsia="fr-FR"/>
              </w:rPr>
              <w:t>L’objectif du TP est de disposer d’</w:t>
            </w:r>
            <w:r w:rsidR="004B3592">
              <w:rPr>
                <w:b/>
                <w:lang w:eastAsia="fr-FR"/>
              </w:rPr>
              <w:t xml:space="preserve">un modèle numérique de la pompe du pilote hydraulique </w:t>
            </w:r>
            <w:r w:rsidRPr="007A5B8C">
              <w:rPr>
                <w:b/>
                <w:lang w:eastAsia="fr-FR"/>
              </w:rPr>
              <w:t xml:space="preserve">afin de pouvoir réaliser des études ultérieures. </w:t>
            </w:r>
          </w:p>
          <w:p w:rsidR="00465B4B" w:rsidRPr="007A5B8C" w:rsidRDefault="00465B4B" w:rsidP="007A5B8C">
            <w:pPr>
              <w:rPr>
                <w:b/>
                <w:lang w:eastAsia="fr-FR"/>
              </w:rPr>
            </w:pPr>
          </w:p>
          <w:p w:rsidR="007A5B8C" w:rsidRDefault="007A5B8C" w:rsidP="007A5B8C">
            <w:pPr>
              <w:rPr>
                <w:lang w:eastAsia="fr-FR"/>
              </w:rPr>
            </w:pPr>
          </w:p>
        </w:tc>
      </w:tr>
    </w:tbl>
    <w:p w:rsidR="00FA66F2" w:rsidRPr="00FA66F2" w:rsidRDefault="00FA66F2" w:rsidP="00FA66F2">
      <w:pPr>
        <w:rPr>
          <w:lang w:eastAsia="fr-FR"/>
        </w:rPr>
      </w:pPr>
    </w:p>
    <w:p w:rsidR="004B3592" w:rsidRDefault="004B3592" w:rsidP="008A599E">
      <w:pPr>
        <w:pStyle w:val="Titre1"/>
        <w:rPr>
          <w:lang w:eastAsia="fr-FR"/>
        </w:rPr>
      </w:pPr>
      <w:r>
        <w:rPr>
          <w:lang w:eastAsia="fr-FR"/>
        </w:rPr>
        <w:lastRenderedPageBreak/>
        <w:t>Présentation du pilote hydraulique</w:t>
      </w:r>
    </w:p>
    <w:p w:rsidR="004B3592" w:rsidRDefault="004B3592" w:rsidP="004B3592">
      <w:pPr>
        <w:pStyle w:val="Titre2"/>
        <w:numPr>
          <w:ilvl w:val="0"/>
          <w:numId w:val="17"/>
        </w:numPr>
      </w:pPr>
      <w:r>
        <w:t>Contexte général</w:t>
      </w:r>
    </w:p>
    <w:p w:rsidR="00752623" w:rsidRDefault="00752623" w:rsidP="00752623">
      <w:pPr>
        <w:rPr>
          <w:lang w:eastAsia="fr-FR"/>
        </w:rPr>
      </w:pPr>
    </w:p>
    <w:p w:rsidR="00752623" w:rsidRPr="00752623" w:rsidRDefault="00752623" w:rsidP="00752623">
      <w:pPr>
        <w:rPr>
          <w:lang w:eastAsia="fr-FR"/>
        </w:rPr>
      </w:pPr>
    </w:p>
    <w:tbl>
      <w:tblPr>
        <w:tblStyle w:val="Grilledutableau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255"/>
      </w:tblGrid>
      <w:tr w:rsidR="00752623" w:rsidRPr="009C641A" w:rsidTr="00FC65CB">
        <w:tc>
          <w:tcPr>
            <w:tcW w:w="2518" w:type="dxa"/>
            <w:tcBorders>
              <w:left w:val="single" w:sz="24" w:space="0" w:color="C2D69B" w:themeColor="accent3" w:themeTint="99"/>
            </w:tcBorders>
            <w:shd w:val="clear" w:color="auto" w:fill="0D0D0D" w:themeFill="text1" w:themeFillTint="F2"/>
          </w:tcPr>
          <w:p w:rsidR="00752623" w:rsidRPr="009C641A" w:rsidRDefault="00752623" w:rsidP="00FC65CB">
            <w:pPr>
              <w:pStyle w:val="Titre7"/>
              <w:outlineLvl w:val="6"/>
              <w:rPr>
                <w:rFonts w:cstheme="minorHAnsi"/>
                <w:b w:val="0"/>
                <w:color w:val="FFFFFF" w:themeColor="background1"/>
                <w:sz w:val="28"/>
                <w:szCs w:val="28"/>
              </w:rPr>
            </w:pPr>
            <w:r w:rsidRPr="00D559A1">
              <w:rPr>
                <w:rFonts w:cstheme="minorHAnsi"/>
                <w:color w:val="FFFFFF" w:themeColor="background1"/>
                <w:sz w:val="24"/>
                <w:szCs w:val="28"/>
              </w:rPr>
              <w:t>Problématique</w:t>
            </w:r>
          </w:p>
        </w:tc>
        <w:tc>
          <w:tcPr>
            <w:tcW w:w="7255" w:type="dxa"/>
            <w:shd w:val="clear" w:color="auto" w:fill="C2D69B" w:themeFill="accent3" w:themeFillTint="99"/>
          </w:tcPr>
          <w:p w:rsidR="00752623" w:rsidRPr="009C641A" w:rsidRDefault="00752623" w:rsidP="00FC65CB">
            <w:pPr>
              <w:jc w:val="center"/>
              <w:rPr>
                <w:rFonts w:cstheme="minorHAnsi"/>
              </w:rPr>
            </w:pPr>
          </w:p>
        </w:tc>
      </w:tr>
      <w:tr w:rsidR="00752623" w:rsidRPr="009C641A" w:rsidTr="00FC65CB">
        <w:tc>
          <w:tcPr>
            <w:tcW w:w="9773" w:type="dxa"/>
            <w:gridSpan w:val="2"/>
            <w:tcBorders>
              <w:left w:val="single" w:sz="24" w:space="0" w:color="C2D69B" w:themeColor="accent3" w:themeTint="99"/>
            </w:tcBorders>
            <w:shd w:val="clear" w:color="auto" w:fill="auto"/>
          </w:tcPr>
          <w:p w:rsidR="00752623" w:rsidRDefault="00752623" w:rsidP="00FC65CB">
            <w:pPr>
              <w:spacing w:before="120"/>
              <w:rPr>
                <w:rFonts w:cstheme="minorHAnsi"/>
              </w:rPr>
            </w:pPr>
            <w:bookmarkStart w:id="0" w:name="_GoBack"/>
            <w:bookmarkEnd w:id="0"/>
          </w:p>
          <w:p w:rsidR="00752623" w:rsidRPr="009C641A" w:rsidRDefault="00752623" w:rsidP="00FC65CB">
            <w:pPr>
              <w:spacing w:before="120"/>
              <w:rPr>
                <w:rFonts w:cstheme="minorHAnsi"/>
              </w:rPr>
            </w:pPr>
          </w:p>
        </w:tc>
      </w:tr>
    </w:tbl>
    <w:p w:rsidR="004B3592" w:rsidRPr="004B3592" w:rsidRDefault="004B3592" w:rsidP="004B3592">
      <w:pPr>
        <w:rPr>
          <w:lang w:eastAsia="fr-FR"/>
        </w:rPr>
      </w:pPr>
    </w:p>
    <w:p w:rsidR="004B3592" w:rsidRPr="004B3592" w:rsidRDefault="004B3592" w:rsidP="004B3592">
      <w:pPr>
        <w:pStyle w:val="Titre2"/>
      </w:pPr>
      <w:r>
        <w:t>Fonctionnement de la pompe</w:t>
      </w:r>
    </w:p>
    <w:p w:rsidR="004B3592" w:rsidRDefault="004B3592" w:rsidP="005F7521">
      <w:pPr>
        <w:rPr>
          <w:lang w:eastAsia="fr-FR"/>
        </w:rPr>
      </w:pPr>
    </w:p>
    <w:p w:rsidR="004B3592" w:rsidRDefault="004B3592" w:rsidP="004B3592">
      <w:pPr>
        <w:pStyle w:val="Titre2"/>
      </w:pPr>
      <w:r>
        <w:t>Objectif du TP</w:t>
      </w:r>
    </w:p>
    <w:p w:rsidR="004B3592" w:rsidRDefault="004B3592" w:rsidP="005F7521">
      <w:pPr>
        <w:rPr>
          <w:lang w:eastAsia="fr-FR"/>
        </w:rPr>
      </w:pPr>
    </w:p>
    <w:p w:rsidR="004B3592" w:rsidRDefault="004B3592" w:rsidP="005F7521">
      <w:pPr>
        <w:rPr>
          <w:lang w:eastAsia="fr-FR"/>
        </w:rPr>
      </w:pPr>
    </w:p>
    <w:p w:rsidR="004C67DB" w:rsidRDefault="004C67DB" w:rsidP="005F7521">
      <w:pPr>
        <w:rPr>
          <w:lang w:eastAsia="fr-FR"/>
        </w:rPr>
      </w:pPr>
      <w:r>
        <w:rPr>
          <w:lang w:eastAsia="fr-FR"/>
        </w:rPr>
        <w:t>Dans votre dossier personnel :</w:t>
      </w:r>
    </w:p>
    <w:p w:rsidR="004C67DB" w:rsidRDefault="004C67DB" w:rsidP="004C67DB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Créer un dossier SII puis un dossier TP1</w:t>
      </w:r>
    </w:p>
    <w:p w:rsidR="004C67DB" w:rsidRDefault="004C67DB" w:rsidP="004C67DB">
      <w:pPr>
        <w:rPr>
          <w:lang w:eastAsia="fr-FR"/>
        </w:rPr>
      </w:pPr>
    </w:p>
    <w:p w:rsidR="004C67DB" w:rsidRDefault="004C67DB" w:rsidP="004C67DB">
      <w:pPr>
        <w:rPr>
          <w:lang w:eastAsia="fr-FR"/>
        </w:rPr>
      </w:pPr>
      <w:r>
        <w:rPr>
          <w:lang w:eastAsia="fr-FR"/>
        </w:rPr>
        <w:t xml:space="preserve">L’ensemble des documents nécessaires sont disponibles sur le réseau du lycée : </w:t>
      </w:r>
    </w:p>
    <w:p w:rsidR="004C67DB" w:rsidRDefault="004C67DB" w:rsidP="004C67DB">
      <w:pPr>
        <w:pStyle w:val="Paragraphedeliste"/>
        <w:numPr>
          <w:ilvl w:val="0"/>
          <w:numId w:val="14"/>
        </w:numPr>
        <w:rPr>
          <w:lang w:eastAsia="fr-FR"/>
        </w:rPr>
      </w:pPr>
    </w:p>
    <w:p w:rsidR="00594000" w:rsidRDefault="008A599E" w:rsidP="008A599E">
      <w:pPr>
        <w:pStyle w:val="Titre1"/>
        <w:rPr>
          <w:lang w:eastAsia="fr-FR"/>
        </w:rPr>
      </w:pPr>
      <w:r>
        <w:rPr>
          <w:lang w:eastAsia="fr-FR"/>
        </w:rPr>
        <w:t>Découverte de quelques fonctionnalités</w:t>
      </w:r>
    </w:p>
    <w:p w:rsidR="008A599E" w:rsidRDefault="008A599E" w:rsidP="00CD1113">
      <w:pPr>
        <w:pStyle w:val="Titre2"/>
        <w:numPr>
          <w:ilvl w:val="0"/>
          <w:numId w:val="15"/>
        </w:numPr>
      </w:pPr>
      <w:r>
        <w:t>Objectifs</w:t>
      </w:r>
    </w:p>
    <w:p w:rsidR="008A599E" w:rsidRDefault="008A599E" w:rsidP="008A599E">
      <w:pPr>
        <w:pStyle w:val="Paragraphedeliste"/>
        <w:numPr>
          <w:ilvl w:val="0"/>
          <w:numId w:val="10"/>
        </w:numPr>
      </w:pPr>
      <w:r>
        <w:t>Découvrir la conception par ordinateur avec Solidworks</w:t>
      </w:r>
    </w:p>
    <w:p w:rsidR="008A599E" w:rsidRDefault="008A599E" w:rsidP="008A599E">
      <w:pPr>
        <w:pStyle w:val="Paragraphedeliste"/>
        <w:numPr>
          <w:ilvl w:val="1"/>
          <w:numId w:val="10"/>
        </w:numPr>
      </w:pPr>
      <w:r>
        <w:t>Réaliser des formes élémentaires par extrusion, révolution ou par enlèvement de matière</w:t>
      </w:r>
    </w:p>
    <w:p w:rsidR="008A599E" w:rsidRDefault="008A599E" w:rsidP="008A599E">
      <w:pPr>
        <w:pStyle w:val="Paragraphedeliste"/>
        <w:numPr>
          <w:ilvl w:val="1"/>
          <w:numId w:val="10"/>
        </w:numPr>
      </w:pPr>
      <w:r>
        <w:t>Coter et contraindre les pièces afin de réaliser un modèle robuste</w:t>
      </w:r>
    </w:p>
    <w:p w:rsidR="008A599E" w:rsidRDefault="008A599E" w:rsidP="00E679C0">
      <w:pPr>
        <w:pStyle w:val="Titre2"/>
      </w:pPr>
      <w:r>
        <w:t>Travail demandé</w:t>
      </w:r>
    </w:p>
    <w:p w:rsidR="008A599E" w:rsidRDefault="008A599E" w:rsidP="008A599E">
      <w:pPr>
        <w:rPr>
          <w:lang w:eastAsia="fr-FR"/>
        </w:rPr>
      </w:pPr>
      <w:r>
        <w:rPr>
          <w:lang w:eastAsia="fr-FR"/>
        </w:rPr>
        <w:t>Vous utiliserez le power point mis à votre disposition.</w:t>
      </w:r>
    </w:p>
    <w:p w:rsidR="008A599E" w:rsidRDefault="008A599E" w:rsidP="008A599E">
      <w:pPr>
        <w:rPr>
          <w:lang w:eastAsia="fr-FR"/>
        </w:rPr>
      </w:pPr>
    </w:p>
    <w:p w:rsidR="008A599E" w:rsidRDefault="008A599E" w:rsidP="008A599E">
      <w:pPr>
        <w:pStyle w:val="Titre3"/>
      </w:pPr>
      <w:r>
        <w:t>Découverte de Solidworks</w:t>
      </w:r>
    </w:p>
    <w:p w:rsidR="008A599E" w:rsidRDefault="008A599E" w:rsidP="008A599E">
      <w:pPr>
        <w:rPr>
          <w:lang w:eastAsia="fr-FR"/>
        </w:rPr>
      </w:pPr>
    </w:p>
    <w:p w:rsidR="008A599E" w:rsidRDefault="008A599E" w:rsidP="008A599E">
      <w:pPr>
        <w:pStyle w:val="Paragraphedeliste"/>
        <w:numPr>
          <w:ilvl w:val="0"/>
          <w:numId w:val="10"/>
        </w:numPr>
        <w:rPr>
          <w:lang w:eastAsia="fr-FR"/>
        </w:rPr>
      </w:pPr>
      <w:r>
        <w:rPr>
          <w:lang w:eastAsia="fr-FR"/>
        </w:rPr>
        <w:t>Ouvrir Solidworks en suivant la partie « Découverte de Solidworks »</w:t>
      </w:r>
    </w:p>
    <w:p w:rsidR="008A599E" w:rsidRDefault="008A599E" w:rsidP="008A599E">
      <w:pPr>
        <w:rPr>
          <w:lang w:eastAsia="fr-FR"/>
        </w:rPr>
      </w:pPr>
    </w:p>
    <w:p w:rsidR="008A599E" w:rsidRDefault="008A599E" w:rsidP="008A599E">
      <w:pPr>
        <w:pStyle w:val="Titre3"/>
      </w:pPr>
      <w:r w:rsidRPr="008A599E">
        <w:t>Réalisation des cylindres</w:t>
      </w:r>
    </w:p>
    <w:p w:rsidR="008A599E" w:rsidRDefault="008A599E" w:rsidP="008A599E">
      <w:pPr>
        <w:pStyle w:val="Paragraphedeliste"/>
        <w:numPr>
          <w:ilvl w:val="0"/>
          <w:numId w:val="10"/>
        </w:numPr>
        <w:rPr>
          <w:lang w:eastAsia="fr-FR"/>
        </w:rPr>
      </w:pPr>
      <w:r>
        <w:rPr>
          <w:lang w:eastAsia="fr-FR"/>
        </w:rPr>
        <w:t>Traiter les exercices 1 sur la réalisation d’un cylindre</w:t>
      </w:r>
    </w:p>
    <w:p w:rsidR="008A599E" w:rsidRDefault="008A599E" w:rsidP="008A599E">
      <w:pPr>
        <w:rPr>
          <w:lang w:eastAsia="fr-FR"/>
        </w:rPr>
      </w:pPr>
    </w:p>
    <w:p w:rsidR="008A599E" w:rsidRDefault="008A599E" w:rsidP="008A599E">
      <w:pPr>
        <w:pStyle w:val="Titre3"/>
      </w:pPr>
      <w:r>
        <w:t>Prise en compte des relations</w:t>
      </w:r>
    </w:p>
    <w:p w:rsidR="008A599E" w:rsidRDefault="008A599E" w:rsidP="008A599E">
      <w:pPr>
        <w:pStyle w:val="Paragraphedeliste"/>
        <w:numPr>
          <w:ilvl w:val="0"/>
          <w:numId w:val="10"/>
        </w:numPr>
        <w:rPr>
          <w:lang w:eastAsia="fr-FR"/>
        </w:rPr>
      </w:pPr>
      <w:r>
        <w:rPr>
          <w:lang w:eastAsia="fr-FR"/>
        </w:rPr>
        <w:t>Réaliser l’exercice 2.</w:t>
      </w:r>
    </w:p>
    <w:p w:rsidR="008A599E" w:rsidRDefault="008A599E" w:rsidP="008A599E">
      <w:pPr>
        <w:pStyle w:val="Paragraphedeliste"/>
        <w:numPr>
          <w:ilvl w:val="0"/>
          <w:numId w:val="10"/>
        </w:numPr>
        <w:rPr>
          <w:lang w:eastAsia="fr-FR"/>
        </w:rPr>
      </w:pPr>
      <w:r>
        <w:rPr>
          <w:lang w:eastAsia="fr-FR"/>
        </w:rPr>
        <w:t>Faire valider votre travail par le professeur</w:t>
      </w:r>
    </w:p>
    <w:p w:rsidR="008A599E" w:rsidRDefault="008A599E" w:rsidP="008A599E">
      <w:pPr>
        <w:rPr>
          <w:lang w:eastAsia="fr-FR"/>
        </w:rPr>
      </w:pPr>
    </w:p>
    <w:p w:rsidR="008A599E" w:rsidRDefault="008A599E" w:rsidP="008A599E">
      <w:pPr>
        <w:pStyle w:val="Titre1"/>
        <w:rPr>
          <w:lang w:eastAsia="fr-FR"/>
        </w:rPr>
      </w:pPr>
      <w:r>
        <w:rPr>
          <w:lang w:eastAsia="fr-FR"/>
        </w:rPr>
        <w:t>Réalisation du barillet</w:t>
      </w:r>
      <w:r w:rsidR="004505BF">
        <w:rPr>
          <w:lang w:eastAsia="fr-FR"/>
        </w:rPr>
        <w:t xml:space="preserve"> de la pompe</w:t>
      </w:r>
    </w:p>
    <w:p w:rsidR="004505BF" w:rsidRDefault="004505BF" w:rsidP="00E679C0">
      <w:pPr>
        <w:pStyle w:val="Titre2"/>
        <w:numPr>
          <w:ilvl w:val="0"/>
          <w:numId w:val="11"/>
        </w:numPr>
      </w:pPr>
      <w:r>
        <w:lastRenderedPageBreak/>
        <w:t>Objectifs</w:t>
      </w:r>
    </w:p>
    <w:p w:rsidR="004505BF" w:rsidRDefault="005075D4" w:rsidP="005075D4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Prendre en main Solidworks et ses fonctionnalités</w:t>
      </w:r>
    </w:p>
    <w:p w:rsidR="005075D4" w:rsidRDefault="005075D4" w:rsidP="005075D4">
      <w:pPr>
        <w:pStyle w:val="Paragraphedeliste"/>
        <w:numPr>
          <w:ilvl w:val="1"/>
          <w:numId w:val="12"/>
        </w:numPr>
        <w:rPr>
          <w:lang w:eastAsia="fr-FR"/>
        </w:rPr>
      </w:pPr>
      <w:r>
        <w:rPr>
          <w:lang w:eastAsia="fr-FR"/>
        </w:rPr>
        <w:t>Extrusion, révolution, enlèvement de matière, trous, répétitions …</w:t>
      </w:r>
    </w:p>
    <w:p w:rsidR="007307A3" w:rsidRDefault="007307A3" w:rsidP="007307A3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Réaliser une mise en plan</w:t>
      </w:r>
    </w:p>
    <w:p w:rsidR="005075D4" w:rsidRPr="004505BF" w:rsidRDefault="005075D4" w:rsidP="00E679C0">
      <w:pPr>
        <w:pStyle w:val="Titre2"/>
      </w:pPr>
      <w:r>
        <w:t>Travail demande</w:t>
      </w:r>
    </w:p>
    <w:p w:rsidR="008A599E" w:rsidRDefault="005075D4" w:rsidP="005075D4">
      <w:pPr>
        <w:pStyle w:val="Paragraphedeliste"/>
        <w:numPr>
          <w:ilvl w:val="0"/>
          <w:numId w:val="12"/>
        </w:numPr>
        <w:rPr>
          <w:lang w:eastAsia="fr-FR"/>
        </w:rPr>
      </w:pPr>
      <w:r w:rsidRPr="005075D4">
        <w:rPr>
          <w:lang w:eastAsia="fr-FR"/>
        </w:rPr>
        <w:t>Pilote hydraulique de bateau – Barillet</w:t>
      </w:r>
    </w:p>
    <w:p w:rsidR="007307A3" w:rsidRDefault="007307A3" w:rsidP="007307A3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Réaliser la mise en plan</w:t>
      </w:r>
    </w:p>
    <w:p w:rsidR="007307A3" w:rsidRDefault="007307A3" w:rsidP="007307A3">
      <w:pPr>
        <w:pStyle w:val="Titre1"/>
        <w:rPr>
          <w:lang w:eastAsia="fr-FR"/>
        </w:rPr>
      </w:pPr>
      <w:r>
        <w:rPr>
          <w:lang w:eastAsia="fr-FR"/>
        </w:rPr>
        <w:t>Réalisation du corps de pompe</w:t>
      </w:r>
    </w:p>
    <w:p w:rsidR="007307A3" w:rsidRDefault="007307A3" w:rsidP="00E679C0">
      <w:pPr>
        <w:pStyle w:val="Titre2"/>
        <w:numPr>
          <w:ilvl w:val="0"/>
          <w:numId w:val="13"/>
        </w:numPr>
      </w:pPr>
      <w:r>
        <w:t>Objectifs</w:t>
      </w:r>
    </w:p>
    <w:p w:rsidR="007307A3" w:rsidRDefault="007307A3" w:rsidP="007307A3">
      <w:pPr>
        <w:pStyle w:val="Paragraphedeliste"/>
        <w:numPr>
          <w:ilvl w:val="1"/>
          <w:numId w:val="12"/>
        </w:numPr>
        <w:rPr>
          <w:lang w:eastAsia="fr-FR"/>
        </w:rPr>
      </w:pPr>
      <w:r>
        <w:rPr>
          <w:lang w:eastAsia="fr-FR"/>
        </w:rPr>
        <w:t>Réaliser un modèle 3D à partir d’un plan 2D</w:t>
      </w:r>
    </w:p>
    <w:p w:rsidR="007307A3" w:rsidRPr="004505BF" w:rsidRDefault="007307A3" w:rsidP="00E679C0">
      <w:pPr>
        <w:pStyle w:val="Titre2"/>
      </w:pPr>
      <w:r>
        <w:t>Travail demande</w:t>
      </w:r>
    </w:p>
    <w:p w:rsidR="007307A3" w:rsidRDefault="007307A3" w:rsidP="007307A3">
      <w:pPr>
        <w:pStyle w:val="Paragraphedeliste"/>
        <w:numPr>
          <w:ilvl w:val="0"/>
          <w:numId w:val="12"/>
        </w:numPr>
        <w:rPr>
          <w:lang w:eastAsia="fr-FR"/>
        </w:rPr>
      </w:pPr>
      <w:r w:rsidRPr="005075D4">
        <w:rPr>
          <w:lang w:eastAsia="fr-FR"/>
        </w:rPr>
        <w:t xml:space="preserve">Pilote hydraulique de bateau – </w:t>
      </w:r>
      <w:r>
        <w:rPr>
          <w:lang w:eastAsia="fr-FR"/>
        </w:rPr>
        <w:t>Corps de pompe</w:t>
      </w:r>
    </w:p>
    <w:p w:rsidR="007307A3" w:rsidRPr="007307A3" w:rsidRDefault="007307A3" w:rsidP="007307A3">
      <w:pPr>
        <w:rPr>
          <w:lang w:eastAsia="fr-FR"/>
        </w:rPr>
      </w:pPr>
    </w:p>
    <w:sectPr w:rsidR="007307A3" w:rsidRPr="007307A3" w:rsidSect="00AF1680">
      <w:headerReference w:type="default" r:id="rId23"/>
      <w:footerReference w:type="default" r:id="rId24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B5C" w:rsidRDefault="00943B5C" w:rsidP="00CA63DC">
      <w:r>
        <w:separator/>
      </w:r>
    </w:p>
  </w:endnote>
  <w:endnote w:type="continuationSeparator" w:id="0">
    <w:p w:rsidR="00943B5C" w:rsidRDefault="00943B5C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538" w:rsidRDefault="0073653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287BCB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F4050B">
            <w:rPr>
              <w:b/>
              <w:noProof/>
              <w:szCs w:val="24"/>
            </w:rPr>
            <w:t>TP1_DecouverteSW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943B5C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 wp14:anchorId="7E378EB8" wp14:editId="346B278C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287BCB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287BCB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F36F2E">
                <w:rPr>
                  <w:b/>
                  <w:noProof/>
                  <w:color w:val="FFFFFF" w:themeColor="background1"/>
                  <w:sz w:val="24"/>
                  <w:szCs w:val="24"/>
                </w:rPr>
                <w:t>3</w:t>
              </w:r>
              <w:r w:rsidR="00287BCB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58506D" w:rsidP="00481758">
          <w:pPr>
            <w:pStyle w:val="Pieddepage"/>
            <w:tabs>
              <w:tab w:val="clear" w:pos="9072"/>
            </w:tabs>
            <w:ind w:right="459"/>
            <w:jc w:val="right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 wp14:anchorId="275D2716" wp14:editId="3BB131F6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rPr>
                <w:b/>
                <w:color w:val="FFFFFF" w:themeColor="background1"/>
                <w:szCs w:val="24"/>
              </w:rPr>
              <w:id w:val="1193274472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 wp14:anchorId="17D68256" wp14:editId="1B52DA29">
                    <wp:extent cx="804606" cy="469353"/>
                    <wp:effectExtent l="0" t="0" r="0" b="6985"/>
                    <wp:docPr id="40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F36F2E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3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36F2E" w:rsidRDefault="00F36F2E" w:rsidP="0076096C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>Synthèse sS</w:t>
          </w:r>
          <w:r w:rsidR="00287BCB"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287BCB" w:rsidRPr="005964C1">
            <w:rPr>
              <w:b/>
              <w:sz w:val="24"/>
              <w:szCs w:val="24"/>
            </w:rPr>
            <w:fldChar w:fldCharType="separate"/>
          </w:r>
          <w:r w:rsidR="00D559A1">
            <w:rPr>
              <w:b/>
              <w:noProof/>
              <w:sz w:val="24"/>
              <w:szCs w:val="24"/>
            </w:rPr>
            <w:t>2</w:t>
          </w:r>
          <w:r w:rsidR="00287BCB"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Sujet</w:t>
          </w:r>
        </w:p>
      </w:tc>
    </w:tr>
    <w:tr w:rsidR="00F36F2E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F36F2E" w:rsidRPr="00D100B7" w:rsidRDefault="00F36F2E" w:rsidP="001E2226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TP Découverte Solidworks</w:t>
          </w:r>
        </w:p>
      </w:tc>
      <w:tc>
        <w:tcPr>
          <w:tcW w:w="2268" w:type="dxa"/>
          <w:vMerge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vMerge/>
          <w:shd w:val="clear" w:color="auto" w:fill="auto"/>
        </w:tcPr>
        <w:p w:rsidR="00F36F2E" w:rsidRPr="00700436" w:rsidRDefault="00F36F2E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B5C" w:rsidRDefault="00943B5C" w:rsidP="00CA63DC">
      <w:r>
        <w:separator/>
      </w:r>
    </w:p>
  </w:footnote>
  <w:footnote w:type="continuationSeparator" w:id="0">
    <w:p w:rsidR="00943B5C" w:rsidRDefault="00943B5C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538" w:rsidRDefault="0073653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 wp14:anchorId="01272D27" wp14:editId="56FBE192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  <w:r>
            <w:rPr>
              <w:noProof/>
              <w:lang w:eastAsia="fr-FR" w:bidi="ar-SA"/>
            </w:rPr>
            <w:drawing>
              <wp:anchor distT="0" distB="0" distL="114300" distR="114300" simplePos="0" relativeHeight="251696128" behindDoc="0" locked="0" layoutInCell="1" allowOverlap="1" wp14:anchorId="180984EB" wp14:editId="403CF95F">
                <wp:simplePos x="0" y="0"/>
                <wp:positionH relativeFrom="column">
                  <wp:posOffset>1404366</wp:posOffset>
                </wp:positionH>
                <wp:positionV relativeFrom="paragraph">
                  <wp:posOffset>-136525</wp:posOffset>
                </wp:positionV>
                <wp:extent cx="875665" cy="1015365"/>
                <wp:effectExtent l="0" t="0" r="0" b="0"/>
                <wp:wrapNone/>
                <wp:docPr id="20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omeSe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665" cy="1015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</w:t>
          </w:r>
          <w:proofErr w:type="spellStart"/>
          <w:r w:rsidRPr="00A258AB">
            <w:t>Haag</w:t>
          </w:r>
          <w:proofErr w:type="spellEnd"/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538" w:rsidRDefault="00736538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 wp14:anchorId="4E314F7E" wp14:editId="54C3713C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de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>
            <w:rPr>
              <w:szCs w:val="22"/>
            </w:rPr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F36F2E" w:rsidRPr="00E90645" w:rsidRDefault="00F36F2E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F36F2E" w:rsidRPr="0038320E" w:rsidRDefault="00F36F2E" w:rsidP="00465B4B">
          <w:pPr>
            <w:ind w:right="1026"/>
            <w:jc w:val="right"/>
          </w:pPr>
          <w:r w:rsidRPr="00465B4B">
            <w:rPr>
              <w:b/>
              <w:sz w:val="20"/>
              <w:szCs w:val="22"/>
            </w:rPr>
            <w:t xml:space="preserve">CI 8 : </w:t>
          </w:r>
          <w:r w:rsidR="00465B4B" w:rsidRPr="00465B4B">
            <w:rPr>
              <w:sz w:val="20"/>
              <w:szCs w:val="22"/>
            </w:rPr>
            <w:t>Analyse, modélisation et conception des systèmes mécaniques</w:t>
          </w:r>
        </w:p>
      </w:tc>
    </w:tr>
    <w:tr w:rsidR="00F36F2E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icone2.png" style="width:58.15pt;height:37.4pt;visibility:visible;mso-wrap-style:square" o:bullet="t">
        <v:imagedata r:id="rId1" o:title="icone2"/>
      </v:shape>
    </w:pict>
  </w:numPicBullet>
  <w:numPicBullet w:numPicBulletId="1">
    <w:pict>
      <v:shape id="_x0000_i1033" type="#_x0000_t75" style="width:9pt;height:9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E643A"/>
    <w:multiLevelType w:val="hybridMultilevel"/>
    <w:tmpl w:val="86700792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7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5"/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06A78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B542C"/>
    <w:rsid w:val="000B5E80"/>
    <w:rsid w:val="000C596D"/>
    <w:rsid w:val="000D2043"/>
    <w:rsid w:val="000D2E25"/>
    <w:rsid w:val="000D468A"/>
    <w:rsid w:val="000D70B7"/>
    <w:rsid w:val="000D7DE9"/>
    <w:rsid w:val="000E3A8F"/>
    <w:rsid w:val="001025C5"/>
    <w:rsid w:val="00102AED"/>
    <w:rsid w:val="00114301"/>
    <w:rsid w:val="001156E9"/>
    <w:rsid w:val="001159D7"/>
    <w:rsid w:val="00122403"/>
    <w:rsid w:val="00130D9A"/>
    <w:rsid w:val="0013509D"/>
    <w:rsid w:val="00136664"/>
    <w:rsid w:val="001379C4"/>
    <w:rsid w:val="0015296E"/>
    <w:rsid w:val="00152A12"/>
    <w:rsid w:val="00157BE9"/>
    <w:rsid w:val="00157CD7"/>
    <w:rsid w:val="0016159C"/>
    <w:rsid w:val="00166988"/>
    <w:rsid w:val="001722C6"/>
    <w:rsid w:val="00181893"/>
    <w:rsid w:val="00195C04"/>
    <w:rsid w:val="001960AF"/>
    <w:rsid w:val="001A2047"/>
    <w:rsid w:val="001A7C71"/>
    <w:rsid w:val="001B0D43"/>
    <w:rsid w:val="001B1E81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48E6"/>
    <w:rsid w:val="00246746"/>
    <w:rsid w:val="002631BF"/>
    <w:rsid w:val="00266C20"/>
    <w:rsid w:val="00273F4E"/>
    <w:rsid w:val="00287BCB"/>
    <w:rsid w:val="00290A8D"/>
    <w:rsid w:val="00292BC1"/>
    <w:rsid w:val="0029466B"/>
    <w:rsid w:val="002A0631"/>
    <w:rsid w:val="002A3B8B"/>
    <w:rsid w:val="002A5B04"/>
    <w:rsid w:val="002C6142"/>
    <w:rsid w:val="002D018D"/>
    <w:rsid w:val="002D0673"/>
    <w:rsid w:val="002D32F6"/>
    <w:rsid w:val="002D47CF"/>
    <w:rsid w:val="002D4C24"/>
    <w:rsid w:val="002E3C38"/>
    <w:rsid w:val="002F2999"/>
    <w:rsid w:val="0030037F"/>
    <w:rsid w:val="003003F7"/>
    <w:rsid w:val="00304E17"/>
    <w:rsid w:val="00304F81"/>
    <w:rsid w:val="00307D45"/>
    <w:rsid w:val="00311765"/>
    <w:rsid w:val="0032171D"/>
    <w:rsid w:val="00321A55"/>
    <w:rsid w:val="00325283"/>
    <w:rsid w:val="00333ABF"/>
    <w:rsid w:val="00335297"/>
    <w:rsid w:val="00342EE7"/>
    <w:rsid w:val="003462C8"/>
    <w:rsid w:val="0034755B"/>
    <w:rsid w:val="00354A47"/>
    <w:rsid w:val="00360CF0"/>
    <w:rsid w:val="00360D6B"/>
    <w:rsid w:val="00375DE6"/>
    <w:rsid w:val="00377977"/>
    <w:rsid w:val="0038320E"/>
    <w:rsid w:val="003863B9"/>
    <w:rsid w:val="00393E8C"/>
    <w:rsid w:val="003B1FF4"/>
    <w:rsid w:val="003B5A38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630C"/>
    <w:rsid w:val="004408CF"/>
    <w:rsid w:val="00446538"/>
    <w:rsid w:val="004505BF"/>
    <w:rsid w:val="00452BE7"/>
    <w:rsid w:val="00461A94"/>
    <w:rsid w:val="00465B4B"/>
    <w:rsid w:val="00481758"/>
    <w:rsid w:val="00497759"/>
    <w:rsid w:val="004A5F60"/>
    <w:rsid w:val="004B1855"/>
    <w:rsid w:val="004B3592"/>
    <w:rsid w:val="004B4D79"/>
    <w:rsid w:val="004B5204"/>
    <w:rsid w:val="004C67DB"/>
    <w:rsid w:val="004C701C"/>
    <w:rsid w:val="004C70E8"/>
    <w:rsid w:val="004D01EC"/>
    <w:rsid w:val="004D6F4C"/>
    <w:rsid w:val="004E2EBA"/>
    <w:rsid w:val="004E3301"/>
    <w:rsid w:val="004F1C9F"/>
    <w:rsid w:val="004F398F"/>
    <w:rsid w:val="004F3A1F"/>
    <w:rsid w:val="005075D4"/>
    <w:rsid w:val="0051155B"/>
    <w:rsid w:val="00516AA7"/>
    <w:rsid w:val="005364AD"/>
    <w:rsid w:val="00540839"/>
    <w:rsid w:val="00541C85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5A98"/>
    <w:rsid w:val="005E1218"/>
    <w:rsid w:val="005E1F66"/>
    <w:rsid w:val="005E35A2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634A4"/>
    <w:rsid w:val="00667F99"/>
    <w:rsid w:val="00681F1C"/>
    <w:rsid w:val="006869AD"/>
    <w:rsid w:val="006961D6"/>
    <w:rsid w:val="00697D55"/>
    <w:rsid w:val="006A6A3A"/>
    <w:rsid w:val="006B5771"/>
    <w:rsid w:val="006C1831"/>
    <w:rsid w:val="006C2393"/>
    <w:rsid w:val="006D1783"/>
    <w:rsid w:val="006E2B83"/>
    <w:rsid w:val="006F065C"/>
    <w:rsid w:val="006F5443"/>
    <w:rsid w:val="00700436"/>
    <w:rsid w:val="0070374D"/>
    <w:rsid w:val="00706702"/>
    <w:rsid w:val="00717AA6"/>
    <w:rsid w:val="00717CD8"/>
    <w:rsid w:val="007307A3"/>
    <w:rsid w:val="007316C2"/>
    <w:rsid w:val="00736538"/>
    <w:rsid w:val="007419EB"/>
    <w:rsid w:val="00745B28"/>
    <w:rsid w:val="00752623"/>
    <w:rsid w:val="0076096C"/>
    <w:rsid w:val="00763D92"/>
    <w:rsid w:val="00763EAC"/>
    <w:rsid w:val="007653F9"/>
    <w:rsid w:val="00794018"/>
    <w:rsid w:val="00794180"/>
    <w:rsid w:val="007974AC"/>
    <w:rsid w:val="007A270C"/>
    <w:rsid w:val="007A301B"/>
    <w:rsid w:val="007A5B8C"/>
    <w:rsid w:val="007B192B"/>
    <w:rsid w:val="007B5113"/>
    <w:rsid w:val="007C75C6"/>
    <w:rsid w:val="007D0840"/>
    <w:rsid w:val="007D63B8"/>
    <w:rsid w:val="007E1DA3"/>
    <w:rsid w:val="007F4468"/>
    <w:rsid w:val="007F6B88"/>
    <w:rsid w:val="00806855"/>
    <w:rsid w:val="00821A49"/>
    <w:rsid w:val="008452AB"/>
    <w:rsid w:val="008503DE"/>
    <w:rsid w:val="0085365F"/>
    <w:rsid w:val="00873832"/>
    <w:rsid w:val="00876E03"/>
    <w:rsid w:val="00884069"/>
    <w:rsid w:val="00884DC9"/>
    <w:rsid w:val="008A20E7"/>
    <w:rsid w:val="008A599E"/>
    <w:rsid w:val="008A5DB3"/>
    <w:rsid w:val="008C2339"/>
    <w:rsid w:val="008D562B"/>
    <w:rsid w:val="008E4838"/>
    <w:rsid w:val="008F05F4"/>
    <w:rsid w:val="008F289E"/>
    <w:rsid w:val="0090503F"/>
    <w:rsid w:val="009063D8"/>
    <w:rsid w:val="0090715B"/>
    <w:rsid w:val="00920701"/>
    <w:rsid w:val="009259ED"/>
    <w:rsid w:val="00943B5C"/>
    <w:rsid w:val="00944843"/>
    <w:rsid w:val="00947C89"/>
    <w:rsid w:val="00955CF9"/>
    <w:rsid w:val="00965202"/>
    <w:rsid w:val="00976EBE"/>
    <w:rsid w:val="00977C5C"/>
    <w:rsid w:val="00981687"/>
    <w:rsid w:val="0099098B"/>
    <w:rsid w:val="00994AA3"/>
    <w:rsid w:val="009B0B44"/>
    <w:rsid w:val="009B3A96"/>
    <w:rsid w:val="009C168C"/>
    <w:rsid w:val="009D7E2C"/>
    <w:rsid w:val="009E24A2"/>
    <w:rsid w:val="009E7247"/>
    <w:rsid w:val="009F2304"/>
    <w:rsid w:val="009F72BD"/>
    <w:rsid w:val="00A0242F"/>
    <w:rsid w:val="00A1647A"/>
    <w:rsid w:val="00A20A6F"/>
    <w:rsid w:val="00A23E74"/>
    <w:rsid w:val="00A43893"/>
    <w:rsid w:val="00A44F15"/>
    <w:rsid w:val="00A55A04"/>
    <w:rsid w:val="00A87FF0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E6E0E"/>
    <w:rsid w:val="00AF1680"/>
    <w:rsid w:val="00AF402B"/>
    <w:rsid w:val="00AF4CC4"/>
    <w:rsid w:val="00B03B51"/>
    <w:rsid w:val="00B065F5"/>
    <w:rsid w:val="00B07CEC"/>
    <w:rsid w:val="00B27A58"/>
    <w:rsid w:val="00B30795"/>
    <w:rsid w:val="00B32D08"/>
    <w:rsid w:val="00B41364"/>
    <w:rsid w:val="00B423F4"/>
    <w:rsid w:val="00B42939"/>
    <w:rsid w:val="00B70B1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2713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4F7D"/>
    <w:rsid w:val="00CA63DC"/>
    <w:rsid w:val="00CA7397"/>
    <w:rsid w:val="00CB0563"/>
    <w:rsid w:val="00CB1515"/>
    <w:rsid w:val="00CC31A6"/>
    <w:rsid w:val="00CC67C3"/>
    <w:rsid w:val="00CC7149"/>
    <w:rsid w:val="00CD1113"/>
    <w:rsid w:val="00CD1ECC"/>
    <w:rsid w:val="00CE60B8"/>
    <w:rsid w:val="00D01C06"/>
    <w:rsid w:val="00D03EA0"/>
    <w:rsid w:val="00D06E4F"/>
    <w:rsid w:val="00D245F3"/>
    <w:rsid w:val="00D24929"/>
    <w:rsid w:val="00D26145"/>
    <w:rsid w:val="00D35EE5"/>
    <w:rsid w:val="00D36D0C"/>
    <w:rsid w:val="00D40970"/>
    <w:rsid w:val="00D41C9C"/>
    <w:rsid w:val="00D43492"/>
    <w:rsid w:val="00D4783B"/>
    <w:rsid w:val="00D556DD"/>
    <w:rsid w:val="00D559A1"/>
    <w:rsid w:val="00D56E76"/>
    <w:rsid w:val="00D8188D"/>
    <w:rsid w:val="00D85A14"/>
    <w:rsid w:val="00D91E78"/>
    <w:rsid w:val="00D96058"/>
    <w:rsid w:val="00DA2D6C"/>
    <w:rsid w:val="00DA427C"/>
    <w:rsid w:val="00DA580F"/>
    <w:rsid w:val="00DA5E06"/>
    <w:rsid w:val="00DA6372"/>
    <w:rsid w:val="00DB1396"/>
    <w:rsid w:val="00DB2907"/>
    <w:rsid w:val="00DB3C58"/>
    <w:rsid w:val="00DB7121"/>
    <w:rsid w:val="00DC1990"/>
    <w:rsid w:val="00DD283E"/>
    <w:rsid w:val="00DD3397"/>
    <w:rsid w:val="00DD5873"/>
    <w:rsid w:val="00DD7A94"/>
    <w:rsid w:val="00DE6530"/>
    <w:rsid w:val="00DE6BA4"/>
    <w:rsid w:val="00DE6F7D"/>
    <w:rsid w:val="00E065BC"/>
    <w:rsid w:val="00E1375A"/>
    <w:rsid w:val="00E13906"/>
    <w:rsid w:val="00E15A87"/>
    <w:rsid w:val="00E16A4F"/>
    <w:rsid w:val="00E26F56"/>
    <w:rsid w:val="00E34AEF"/>
    <w:rsid w:val="00E45F15"/>
    <w:rsid w:val="00E47212"/>
    <w:rsid w:val="00E4759E"/>
    <w:rsid w:val="00E51185"/>
    <w:rsid w:val="00E521BA"/>
    <w:rsid w:val="00E54532"/>
    <w:rsid w:val="00E679C0"/>
    <w:rsid w:val="00E75209"/>
    <w:rsid w:val="00E90645"/>
    <w:rsid w:val="00E97BA3"/>
    <w:rsid w:val="00EA4572"/>
    <w:rsid w:val="00EB0A05"/>
    <w:rsid w:val="00EB21A1"/>
    <w:rsid w:val="00EC3E08"/>
    <w:rsid w:val="00ED4119"/>
    <w:rsid w:val="00ED55E0"/>
    <w:rsid w:val="00ED648B"/>
    <w:rsid w:val="00EE189A"/>
    <w:rsid w:val="00EF7BF3"/>
    <w:rsid w:val="00F0038B"/>
    <w:rsid w:val="00F103DF"/>
    <w:rsid w:val="00F152F2"/>
    <w:rsid w:val="00F20199"/>
    <w:rsid w:val="00F208BF"/>
    <w:rsid w:val="00F305D4"/>
    <w:rsid w:val="00F36F2E"/>
    <w:rsid w:val="00F4050B"/>
    <w:rsid w:val="00F42AE3"/>
    <w:rsid w:val="00F461D4"/>
    <w:rsid w:val="00F63852"/>
    <w:rsid w:val="00F657BA"/>
    <w:rsid w:val="00F7041D"/>
    <w:rsid w:val="00F723B3"/>
    <w:rsid w:val="00F72604"/>
    <w:rsid w:val="00F743D6"/>
    <w:rsid w:val="00F91D32"/>
    <w:rsid w:val="00FA2CC1"/>
    <w:rsid w:val="00FA66F2"/>
    <w:rsid w:val="00FB453F"/>
    <w:rsid w:val="00FB50DD"/>
    <w:rsid w:val="00FB7F8A"/>
    <w:rsid w:val="00FC798B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header" Target="header4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B5A87-F4A7-4FA5-88F9-AFA884E59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24</cp:revision>
  <cp:lastPrinted>2013-09-18T18:00:00Z</cp:lastPrinted>
  <dcterms:created xsi:type="dcterms:W3CDTF">2014-07-05T06:10:00Z</dcterms:created>
  <dcterms:modified xsi:type="dcterms:W3CDTF">2014-07-12T09:12:00Z</dcterms:modified>
</cp:coreProperties>
</file>