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1E466" w14:textId="77D5431F" w:rsidR="00094A43" w:rsidRDefault="00094A43" w:rsidP="00E04011">
      <w:pPr>
        <w:jc w:val="right"/>
        <w:rPr>
          <w:b/>
          <w:smallCaps/>
          <w:color w:val="215868" w:themeColor="accent5" w:themeShade="80"/>
          <w:sz w:val="56"/>
        </w:rPr>
      </w:pPr>
      <w:r>
        <w:rPr>
          <w:b/>
          <w:smallCaps/>
          <w:color w:val="215868" w:themeColor="accent5" w:themeShade="80"/>
          <w:sz w:val="56"/>
        </w:rPr>
        <w:t>Robot collaboratif Mono-Axe</w:t>
      </w:r>
    </w:p>
    <w:p w14:paraId="5FEC1DD8" w14:textId="27AE0491" w:rsidR="00E04011" w:rsidRPr="00E04011" w:rsidRDefault="00995099" w:rsidP="00E04011">
      <w:pPr>
        <w:jc w:val="right"/>
        <w:rPr>
          <w:b/>
          <w:smallCaps/>
          <w:color w:val="215868" w:themeColor="accent5" w:themeShade="80"/>
          <w:sz w:val="56"/>
        </w:rPr>
      </w:pPr>
      <w:r>
        <w:rPr>
          <w:b/>
          <w:smallCaps/>
          <w:color w:val="215868" w:themeColor="accent5" w:themeShade="80"/>
          <w:sz w:val="56"/>
        </w:rPr>
        <w:t xml:space="preserve">Robot </w:t>
      </w:r>
      <w:r w:rsidR="00A86CCA">
        <w:rPr>
          <w:b/>
          <w:smallCaps/>
          <w:color w:val="215868" w:themeColor="accent5" w:themeShade="80"/>
          <w:sz w:val="56"/>
        </w:rPr>
        <w:t>C</w:t>
      </w:r>
      <w:r w:rsidR="00094A43">
        <w:rPr>
          <w:b/>
          <w:smallCaps/>
          <w:color w:val="215868" w:themeColor="accent5" w:themeShade="80"/>
          <w:sz w:val="56"/>
        </w:rPr>
        <w:t>o</w:t>
      </w:r>
      <w:r w:rsidR="00A86CCA">
        <w:rPr>
          <w:b/>
          <w:smallCaps/>
          <w:color w:val="215868" w:themeColor="accent5" w:themeShade="80"/>
          <w:sz w:val="56"/>
        </w:rPr>
        <w:t>M</w:t>
      </w:r>
      <w:r w:rsidR="00094A43">
        <w:rPr>
          <w:b/>
          <w:smallCaps/>
          <w:color w:val="215868" w:themeColor="accent5" w:themeShade="80"/>
          <w:sz w:val="56"/>
        </w:rPr>
        <w:t>ax</w:t>
      </w:r>
    </w:p>
    <w:p w14:paraId="0041BEEA" w14:textId="77777777" w:rsidR="00E04011" w:rsidRPr="00E04011" w:rsidRDefault="00E04011" w:rsidP="00E04011">
      <w:pPr>
        <w:jc w:val="right"/>
        <w:rPr>
          <w:b/>
          <w:smallCaps/>
          <w:color w:val="215868" w:themeColor="accent5" w:themeShade="80"/>
          <w:sz w:val="56"/>
        </w:rPr>
      </w:pPr>
    </w:p>
    <w:p w14:paraId="11506A68" w14:textId="4410D41B" w:rsidR="00E04011" w:rsidRDefault="00E04011" w:rsidP="00E04011"/>
    <w:tbl>
      <w:tblPr>
        <w:tblStyle w:val="Grilledutableau"/>
        <w:tblW w:w="82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47"/>
        <w:gridCol w:w="2748"/>
        <w:gridCol w:w="2748"/>
      </w:tblGrid>
      <w:tr w:rsidR="00C25684" w14:paraId="1B4A8B27" w14:textId="77777777" w:rsidTr="008B0151">
        <w:tc>
          <w:tcPr>
            <w:tcW w:w="2747" w:type="dxa"/>
            <w:vAlign w:val="center"/>
          </w:tcPr>
          <w:p w14:paraId="550EC21D" w14:textId="4F561BD0" w:rsidR="00E04011" w:rsidRDefault="0036563E" w:rsidP="00C25684">
            <w:pPr>
              <w:jc w:val="center"/>
            </w:pPr>
            <w:r w:rsidRPr="0036563E">
              <w:rPr>
                <w:noProof/>
              </w:rPr>
              <w:drawing>
                <wp:inline distT="0" distB="0" distL="0" distR="0" wp14:anchorId="751CF296" wp14:editId="100AC257">
                  <wp:extent cx="773723" cy="1358611"/>
                  <wp:effectExtent l="0" t="0" r="7620" b="0"/>
                  <wp:docPr id="4" name="Imag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331" cy="1371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48" w:type="dxa"/>
            <w:vAlign w:val="center"/>
          </w:tcPr>
          <w:p w14:paraId="3239C46D" w14:textId="5DC2BC31" w:rsidR="00E04011" w:rsidRDefault="00E04011" w:rsidP="00C25684">
            <w:pPr>
              <w:jc w:val="center"/>
            </w:pPr>
          </w:p>
        </w:tc>
        <w:tc>
          <w:tcPr>
            <w:tcW w:w="2748" w:type="dxa"/>
            <w:vAlign w:val="bottom"/>
          </w:tcPr>
          <w:p w14:paraId="6D316708" w14:textId="2562534B" w:rsidR="00E04011" w:rsidRDefault="00801D4E" w:rsidP="00B77B8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8D0425" wp14:editId="2FF99171">
                  <wp:extent cx="869133" cy="1678690"/>
                  <wp:effectExtent l="0" t="0" r="7620" b="0"/>
                  <wp:docPr id="448" name="Image 4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8" name="Image 44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780" cy="1687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90478" w14:textId="54A5F02A" w:rsidR="008B0151" w:rsidRDefault="008E62D5" w:rsidP="00C25684">
      <w:pPr>
        <w:jc w:val="center"/>
        <w:rPr>
          <w:rFonts w:cs="Arial"/>
          <w:noProof/>
          <w:szCs w:val="20"/>
          <w:highlight w:val="yellow"/>
          <w:lang w:eastAsia="fr-FR"/>
        </w:rPr>
      </w:pPr>
      <w:r w:rsidRPr="00A86CCA">
        <w:rPr>
          <w:noProof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9C5C0E" wp14:editId="78A2B8ED">
                <wp:simplePos x="0" y="0"/>
                <wp:positionH relativeFrom="page">
                  <wp:posOffset>-4715828</wp:posOffset>
                </wp:positionH>
                <wp:positionV relativeFrom="paragraph">
                  <wp:posOffset>559227</wp:posOffset>
                </wp:positionV>
                <wp:extent cx="10700385" cy="1268730"/>
                <wp:effectExtent l="0" t="8572" r="16192" b="16193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0700385" cy="1268730"/>
                        </a:xfrm>
                        <a:prstGeom prst="rect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E1CB6D" w14:textId="77777777" w:rsidR="00D569EB" w:rsidRPr="004607CB" w:rsidRDefault="00D569EB" w:rsidP="00D569EB">
                            <w:pPr>
                              <w:jc w:val="center"/>
                              <w:rPr>
                                <w:b/>
                                <w:smallCaps/>
                                <w:sz w:val="72"/>
                              </w:rPr>
                            </w:pPr>
                            <w:r w:rsidRPr="004607CB">
                              <w:rPr>
                                <w:b/>
                                <w:smallCaps/>
                                <w:sz w:val="72"/>
                              </w:rPr>
                              <w:t>Préparation Aux Épreuves Orales De La Filière PSI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9C5C0E" id="Rectangle 6" o:spid="_x0000_s1026" style="position:absolute;left:0;text-align:left;margin-left:-371.35pt;margin-top:44.05pt;width:842.55pt;height:99.9pt;rotation:-90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" fillcolor="#205867 [1608]" strokecolor="#205867 [1608]" strokeweight="2pt">
                <v:textbox>
                  <w:txbxContent>
                    <w:p w14:paraId="45E1CB6D" w14:textId="77777777" w:rsidR="00D569EB" w:rsidRPr="004607CB" w:rsidRDefault="00D569EB" w:rsidP="00D569EB">
                      <w:pPr>
                        <w:jc w:val="center"/>
                        <w:rPr>
                          <w:b/>
                          <w:smallCaps/>
                          <w:sz w:val="72"/>
                        </w:rPr>
                      </w:pPr>
                      <w:r w:rsidRPr="004607CB">
                        <w:rPr>
                          <w:b/>
                          <w:smallCaps/>
                          <w:sz w:val="72"/>
                        </w:rPr>
                        <w:t>Préparation Aux Épreuves Orales De La Filière PSI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27A3B072" w14:textId="61A9F413" w:rsidR="008B0151" w:rsidRDefault="008B0151" w:rsidP="00C25684">
      <w:pPr>
        <w:jc w:val="center"/>
        <w:rPr>
          <w:rFonts w:cs="Arial"/>
          <w:noProof/>
          <w:szCs w:val="20"/>
          <w:highlight w:val="yellow"/>
          <w:lang w:eastAsia="fr-FR"/>
        </w:rPr>
      </w:pPr>
      <w:r>
        <w:rPr>
          <w:rFonts w:cs="Arial"/>
          <w:noProof/>
          <w:szCs w:val="20"/>
          <w:lang w:eastAsia="fr-FR"/>
        </w:rPr>
        <mc:AlternateContent>
          <mc:Choice Requires="wps">
            <w:drawing>
              <wp:inline distT="0" distB="0" distL="0" distR="0" wp14:anchorId="7B1AFCB9" wp14:editId="70860363">
                <wp:extent cx="4055165" cy="1876508"/>
                <wp:effectExtent l="0" t="0" r="21590" b="28575"/>
                <wp:docPr id="3" name="Rectangle : coins arrondi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55165" cy="1876508"/>
                        </a:xfrm>
                        <a:prstGeom prst="roundRect">
                          <a:avLst>
                            <a:gd name="adj" fmla="val 4010"/>
                          </a:avLst>
                        </a:prstGeom>
                        <a:noFill/>
                        <a:ln w="19050">
                          <a:solidFill>
                            <a:srgbClr val="00206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27025E" w14:textId="244546D6" w:rsidR="008B0151" w:rsidRDefault="008B0151" w:rsidP="008B0151">
                            <w:pPr>
                              <w:jc w:val="center"/>
                            </w:pPr>
                            <w:r w:rsidRPr="008B0151">
                              <w:rPr>
                                <w:rFonts w:cs="Arial"/>
                                <w:noProof/>
                                <w:szCs w:val="20"/>
                                <w:lang w:eastAsia="fr-FR"/>
                              </w:rPr>
                              <w:drawing>
                                <wp:inline distT="0" distB="0" distL="0" distR="0" wp14:anchorId="10BB35FE" wp14:editId="576C6F70">
                                  <wp:extent cx="3681760" cy="1749287"/>
                                  <wp:effectExtent l="0" t="0" r="0" b="3810"/>
                                  <wp:docPr id="2" name="Imag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692592" cy="175443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7B1AFCB9" id="Rectangle : coins arrondis 3" o:spid="_x0000_s1027" style="width:319.3pt;height:147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262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" filled="f" strokecolor="#002060" strokeweight="1.5pt">
                <v:textbox>
                  <w:txbxContent>
                    <w:p w14:paraId="0B27025E" w14:textId="244546D6" w:rsidR="008B0151" w:rsidRDefault="008B0151" w:rsidP="008B0151">
                      <w:pPr>
                        <w:jc w:val="center"/>
                      </w:pPr>
                      <w:r w:rsidRPr="008B0151">
                        <w:rPr>
                          <w:rFonts w:cs="Arial"/>
                          <w:noProof/>
                          <w:szCs w:val="20"/>
                          <w:lang w:eastAsia="fr-FR"/>
                        </w:rPr>
                        <w:drawing>
                          <wp:inline distT="0" distB="0" distL="0" distR="0" wp14:anchorId="10BB35FE" wp14:editId="576C6F70">
                            <wp:extent cx="3681760" cy="1749287"/>
                            <wp:effectExtent l="0" t="0" r="0" b="3810"/>
                            <wp:docPr id="2" name="Imag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692592" cy="175443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61787643" w14:textId="390F7BA8" w:rsidR="00D24972" w:rsidRDefault="0036563E" w:rsidP="008B0151">
      <w:pPr>
        <w:rPr>
          <w:rFonts w:cs="Arial"/>
          <w:szCs w:val="20"/>
        </w:rPr>
      </w:pPr>
      <w:r w:rsidRPr="0036563E">
        <w:rPr>
          <w:rFonts w:cs="Arial"/>
          <w:szCs w:val="20"/>
        </w:rPr>
        <w:t>Le système étudié est une partie d’un robot collaboratif. Ce type d’équipement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permet d’assister l’humain dans les tâches industrielles où il est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nécessaire d’appliquer un effort répétitif pendant le travail. Le robot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collaboratif est commandé de manière continue et intuitive par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l’utilisateur ; pour cette raison, il est dit collaboratif puisque l’humain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se trouve déchargé des efforts dans sa tâche. Cette solution limite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les risques des Troubles Musculo Squelettiques et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l’utilisateur peut alors uniquement se concentrer sur le contrôle du</w:t>
      </w:r>
      <w:r>
        <w:rPr>
          <w:rFonts w:cs="Arial"/>
          <w:szCs w:val="20"/>
        </w:rPr>
        <w:t xml:space="preserve"> </w:t>
      </w:r>
      <w:r w:rsidRPr="0036563E">
        <w:rPr>
          <w:rFonts w:cs="Arial"/>
          <w:szCs w:val="20"/>
        </w:rPr>
        <w:t>travail à accomplir.</w:t>
      </w:r>
    </w:p>
    <w:p w14:paraId="4AE8582D" w14:textId="77777777" w:rsidR="0036563E" w:rsidRPr="00A86CCA" w:rsidRDefault="0036563E" w:rsidP="00D24972">
      <w:pPr>
        <w:rPr>
          <w:highlight w:val="yellow"/>
        </w:rPr>
      </w:pPr>
    </w:p>
    <w:tbl>
      <w:tblPr>
        <w:tblStyle w:val="Grilledutableau"/>
        <w:tblW w:w="0" w:type="auto"/>
        <w:tblBorders>
          <w:top w:val="single" w:sz="4" w:space="0" w:color="632423" w:themeColor="accent2" w:themeShade="80"/>
          <w:left w:val="single" w:sz="4" w:space="0" w:color="632423" w:themeColor="accent2" w:themeShade="80"/>
          <w:bottom w:val="single" w:sz="4" w:space="0" w:color="632423" w:themeColor="accent2" w:themeShade="80"/>
          <w:right w:val="single" w:sz="4" w:space="0" w:color="632423" w:themeColor="accent2" w:themeShade="80"/>
          <w:insideH w:val="single" w:sz="4" w:space="0" w:color="632423" w:themeColor="accent2" w:themeShade="80"/>
          <w:insideV w:val="single" w:sz="4" w:space="0" w:color="632423" w:themeColor="accent2" w:themeShade="80"/>
        </w:tblBorders>
        <w:shd w:val="clear" w:color="auto" w:fill="F2DBDB" w:themeFill="accent2" w:themeFillTint="33"/>
        <w:tblLook w:val="04A0" w:firstRow="1" w:lastRow="0" w:firstColumn="1" w:lastColumn="0" w:noHBand="0" w:noVBand="1"/>
      </w:tblPr>
      <w:tblGrid>
        <w:gridCol w:w="8210"/>
      </w:tblGrid>
      <w:tr w:rsidR="00C25684" w:rsidRPr="00A84371" w14:paraId="390383F0" w14:textId="77777777" w:rsidTr="00C25684">
        <w:tc>
          <w:tcPr>
            <w:tcW w:w="8338" w:type="dxa"/>
            <w:shd w:val="clear" w:color="auto" w:fill="F2DBDB" w:themeFill="accent2" w:themeFillTint="33"/>
          </w:tcPr>
          <w:p w14:paraId="59006F9B" w14:textId="77777777" w:rsidR="00C55B69" w:rsidRPr="0036563E" w:rsidRDefault="00C25684" w:rsidP="00C55B69">
            <w:pPr>
              <w:rPr>
                <w:rFonts w:ascii="Tw Cen MT" w:hAnsi="Tw Cen MT"/>
                <w:b/>
                <w:sz w:val="22"/>
                <w:lang w:eastAsia="fr-FR"/>
              </w:rPr>
            </w:pPr>
            <w:r w:rsidRPr="008E62D5">
              <w:rPr>
                <w:rFonts w:ascii="Tw Cen MT" w:hAnsi="Tw Cen MT"/>
                <w:b/>
                <w:sz w:val="22"/>
                <w:lang w:eastAsia="fr-FR"/>
              </w:rPr>
              <w:t>Problé</w:t>
            </w:r>
            <w:r w:rsidRPr="0036563E">
              <w:rPr>
                <w:rFonts w:ascii="Tw Cen MT" w:hAnsi="Tw Cen MT"/>
                <w:b/>
                <w:sz w:val="22"/>
                <w:lang w:eastAsia="fr-FR"/>
              </w:rPr>
              <w:t>matique</w:t>
            </w:r>
            <w:r w:rsidR="00E04011" w:rsidRPr="0036563E">
              <w:rPr>
                <w:rFonts w:ascii="Tw Cen MT" w:hAnsi="Tw Cen MT"/>
                <w:b/>
                <w:sz w:val="22"/>
                <w:lang w:eastAsia="fr-FR"/>
              </w:rPr>
              <w:t> :</w:t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634"/>
              <w:gridCol w:w="1360"/>
            </w:tblGrid>
            <w:tr w:rsidR="00D24972" w:rsidRPr="0036563E" w14:paraId="6B6C1E7E" w14:textId="77777777" w:rsidTr="008E62D5">
              <w:tc>
                <w:tcPr>
                  <w:tcW w:w="7116" w:type="dxa"/>
                  <w:vAlign w:val="center"/>
                </w:tcPr>
                <w:p w14:paraId="00C67457" w14:textId="4962943C" w:rsidR="00D24972" w:rsidRPr="0036563E" w:rsidRDefault="00D24972" w:rsidP="0036563E">
                  <w:pPr>
                    <w:widowControl w:val="0"/>
                    <w:rPr>
                      <w:rFonts w:cs="Arial"/>
                      <w:szCs w:val="20"/>
                    </w:rPr>
                  </w:pPr>
                  <w:r w:rsidRPr="0036563E">
                    <w:rPr>
                      <w:rFonts w:cs="Arial"/>
                      <w:szCs w:val="20"/>
                    </w:rPr>
                    <w:t xml:space="preserve">On s’intéresse ici </w:t>
                  </w:r>
                  <w:r w:rsidR="0036563E" w:rsidRPr="0036563E">
                    <w:rPr>
                      <w:rFonts w:cs="Arial"/>
                      <w:szCs w:val="20"/>
                    </w:rPr>
                    <w:t xml:space="preserve">aux performances de l’asservissement en position du </w:t>
                  </w:r>
                  <w:proofErr w:type="spellStart"/>
                  <w:r w:rsidR="0036563E" w:rsidRPr="0036563E">
                    <w:rPr>
                      <w:rFonts w:cs="Arial"/>
                      <w:szCs w:val="20"/>
                    </w:rPr>
                    <w:t>CoMaX</w:t>
                  </w:r>
                  <w:proofErr w:type="spellEnd"/>
                  <w:r w:rsidR="0036563E" w:rsidRPr="0036563E">
                    <w:rPr>
                      <w:rFonts w:cs="Arial"/>
                      <w:szCs w:val="20"/>
                    </w:rPr>
                    <w:t xml:space="preserve">. </w:t>
                  </w:r>
                  <w:r w:rsidR="00801D4E">
                    <w:rPr>
                      <w:rFonts w:cs="Arial"/>
                      <w:szCs w:val="20"/>
                    </w:rPr>
                    <w:t xml:space="preserve">Lors de tâches répétitives, le robot doit pouvoir atteindre certaines positions (haute ou basse) avec  des performances précises. </w:t>
                  </w:r>
                </w:p>
                <w:p w14:paraId="5869D7B7" w14:textId="37DC8351" w:rsidR="00D24972" w:rsidRPr="0036563E" w:rsidRDefault="00D24972" w:rsidP="00D24972">
                  <w:pPr>
                    <w:pStyle w:val="Paragraphedeliste"/>
                    <w:ind w:left="0"/>
                    <w:jc w:val="center"/>
                    <w:rPr>
                      <w:b/>
                      <w:szCs w:val="20"/>
                    </w:rPr>
                  </w:pPr>
                  <w:r w:rsidRPr="0036563E">
                    <w:rPr>
                      <w:b/>
                      <w:szCs w:val="20"/>
                    </w:rPr>
                    <w:t>Le</w:t>
                  </w:r>
                  <w:r w:rsidR="0036563E" w:rsidRPr="0036563E">
                    <w:rPr>
                      <w:b/>
                      <w:szCs w:val="20"/>
                    </w:rPr>
                    <w:t xml:space="preserve"> </w:t>
                  </w:r>
                  <w:r w:rsidR="00BE7082">
                    <w:rPr>
                      <w:b/>
                      <w:szCs w:val="20"/>
                    </w:rPr>
                    <w:t xml:space="preserve">moteur du </w:t>
                  </w:r>
                  <w:proofErr w:type="spellStart"/>
                  <w:r w:rsidR="0036563E" w:rsidRPr="0036563E">
                    <w:rPr>
                      <w:b/>
                      <w:szCs w:val="20"/>
                    </w:rPr>
                    <w:t>CoMax</w:t>
                  </w:r>
                  <w:proofErr w:type="spellEnd"/>
                  <w:r w:rsidR="0036563E" w:rsidRPr="0036563E">
                    <w:rPr>
                      <w:b/>
                      <w:szCs w:val="20"/>
                    </w:rPr>
                    <w:t xml:space="preserve"> permet-il</w:t>
                  </w:r>
                  <w:r w:rsidR="00BE7082">
                    <w:rPr>
                      <w:b/>
                      <w:szCs w:val="20"/>
                    </w:rPr>
                    <w:t xml:space="preserve"> d’assister</w:t>
                  </w:r>
                  <w:r w:rsidR="0036563E" w:rsidRPr="0036563E">
                    <w:rPr>
                      <w:b/>
                      <w:szCs w:val="20"/>
                    </w:rPr>
                    <w:t xml:space="preserve"> l’ouvrier dans la réalisation de tâches rapides et précises ?</w:t>
                  </w:r>
                </w:p>
              </w:tc>
              <w:tc>
                <w:tcPr>
                  <w:tcW w:w="878" w:type="dxa"/>
                  <w:vAlign w:val="center"/>
                </w:tcPr>
                <w:p w14:paraId="6F856477" w14:textId="21C85BB8" w:rsidR="00D24972" w:rsidRPr="0036563E" w:rsidRDefault="008E62D5" w:rsidP="0080232A">
                  <w:pPr>
                    <w:widowControl w:val="0"/>
                    <w:jc w:val="center"/>
                    <w:rPr>
                      <w:rFonts w:cs="Arial"/>
                      <w:szCs w:val="20"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1E7370E5" wp14:editId="4B2FB5E4">
                        <wp:extent cx="726544" cy="1403287"/>
                        <wp:effectExtent l="0" t="0" r="0" b="0"/>
                        <wp:docPr id="1817802180" name="Image 181780218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48" name="Image 448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2">
                                          <a14:imgEffect>
                                            <a14:backgroundRemoval t="10000" b="90000" l="10000" r="9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33577" cy="141687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DDAABF4" w14:textId="4884FCE6" w:rsidR="00E04011" w:rsidRPr="00C55B69" w:rsidRDefault="00E04011" w:rsidP="00D24972">
            <w:pPr>
              <w:rPr>
                <w:szCs w:val="20"/>
              </w:rPr>
            </w:pPr>
          </w:p>
        </w:tc>
      </w:tr>
    </w:tbl>
    <w:p w14:paraId="56E94EED" w14:textId="77777777" w:rsidR="004607CB" w:rsidRDefault="004607CB" w:rsidP="00F6412E"/>
    <w:p w14:paraId="4F85B18A" w14:textId="77777777" w:rsidR="004607CB" w:rsidRDefault="004607CB" w:rsidP="00F6412E">
      <w:pPr>
        <w:rPr>
          <w:highlight w:val="yellow"/>
        </w:rPr>
        <w:sectPr w:rsidR="004607CB" w:rsidSect="006801FE">
          <w:headerReference w:type="first" r:id="rId13"/>
          <w:footerReference w:type="first" r:id="rId14"/>
          <w:type w:val="continuous"/>
          <w:pgSz w:w="11906" w:h="16838"/>
          <w:pgMar w:top="1276" w:right="851" w:bottom="992" w:left="2835" w:header="709" w:footer="266" w:gutter="0"/>
          <w:cols w:space="708"/>
          <w:docGrid w:linePitch="360"/>
        </w:sectPr>
      </w:pPr>
    </w:p>
    <w:p w14:paraId="6977BFEA" w14:textId="77777777" w:rsidR="008569E8" w:rsidRPr="008569E8" w:rsidRDefault="008569E8" w:rsidP="008569E8">
      <w:pPr>
        <w:pBdr>
          <w:bottom w:val="single" w:sz="12" w:space="1" w:color="002060"/>
        </w:pBdr>
        <w:spacing w:line="240" w:lineRule="auto"/>
        <w:contextualSpacing/>
        <w:jc w:val="left"/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</w:pPr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lastRenderedPageBreak/>
        <w:t xml:space="preserve">Mise en service de </w:t>
      </w:r>
      <w:proofErr w:type="spellStart"/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CoMAX</w:t>
      </w:r>
      <w:proofErr w:type="spellEnd"/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 xml:space="preserve"> – 20 minutes</w:t>
      </w:r>
    </w:p>
    <w:p w14:paraId="320A5890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9E8" w:rsidRPr="008569E8" w14:paraId="4167F2D7" w14:textId="77777777" w:rsidTr="00A25CED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F39679E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848EBB7" w14:textId="77777777" w:rsidR="008569E8" w:rsidRPr="008569E8" w:rsidRDefault="008569E8" w:rsidP="008569E8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8569E8">
              <w:rPr>
                <w:rFonts w:ascii="Calibri" w:eastAsia="Calibri" w:hAnsi="Calibri" w:cs="Times New Roman"/>
                <w:noProof/>
                <w:lang w:eastAsia="fr-FR"/>
              </w:rPr>
              <w:drawing>
                <wp:anchor distT="0" distB="0" distL="114300" distR="114300" simplePos="0" relativeHeight="251661312" behindDoc="0" locked="0" layoutInCell="1" allowOverlap="1" wp14:anchorId="759186D6" wp14:editId="6AEEBBD2">
                  <wp:simplePos x="0" y="0"/>
                  <wp:positionH relativeFrom="column">
                    <wp:posOffset>4626610</wp:posOffset>
                  </wp:positionH>
                  <wp:positionV relativeFrom="paragraph">
                    <wp:posOffset>48260</wp:posOffset>
                  </wp:positionV>
                  <wp:extent cx="1217295" cy="1284605"/>
                  <wp:effectExtent l="0" t="0" r="0" b="0"/>
                  <wp:wrapSquare wrapText="bothSides"/>
                  <wp:docPr id="91964038" name="Image 919640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7295" cy="12846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569E8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1</w:t>
            </w:r>
          </w:p>
          <w:p w14:paraId="5087CB15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Prendre connaissance de la Fiche 1 (Présentation générale).</w:t>
            </w:r>
          </w:p>
          <w:p w14:paraId="0486CB49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Prendre connaissance de la Fiche 2 (Mise en œuvre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>).</w:t>
            </w:r>
          </w:p>
          <w:p w14:paraId="42315D27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Réaliser la « Mise sous tension » et la « connexion »</w:t>
            </w:r>
          </w:p>
          <w:p w14:paraId="7ACF6C65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Manipuler (monter et descendre) la </w:t>
            </w:r>
            <w:r w:rsidRPr="008569E8">
              <w:rPr>
                <w:rFonts w:ascii="Calibri" w:eastAsia="Calibri" w:hAnsi="Calibri" w:cs="Times New Roman"/>
                <w:b/>
              </w:rPr>
              <w:t>poignée</w:t>
            </w:r>
            <w:r w:rsidRPr="008569E8">
              <w:rPr>
                <w:rFonts w:ascii="Calibri" w:eastAsia="Calibri" w:hAnsi="Calibri" w:cs="Times New Roman"/>
              </w:rPr>
              <w:t xml:space="preserve">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 xml:space="preserve"> avec et sans Boucle collaborative. </w:t>
            </w:r>
          </w:p>
          <w:p w14:paraId="027E469F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  <w:b/>
                <w:bCs/>
              </w:rPr>
            </w:pPr>
            <w:r w:rsidRPr="008569E8">
              <w:rPr>
                <w:rFonts w:ascii="Calibri" w:eastAsia="Calibri" w:hAnsi="Calibri" w:cs="Times New Roman"/>
                <w:b/>
                <w:bCs/>
              </w:rPr>
              <w:t>Désactiver la boucle collaborative.</w:t>
            </w:r>
          </w:p>
        </w:tc>
      </w:tr>
    </w:tbl>
    <w:p w14:paraId="4BDBFAF9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9E8" w:rsidRPr="008569E8" w14:paraId="7710C167" w14:textId="77777777" w:rsidTr="00A25CED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5137FD45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6BFC1F99" w14:textId="77777777" w:rsidR="008569E8" w:rsidRPr="008569E8" w:rsidRDefault="008569E8" w:rsidP="008569E8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8569E8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2</w:t>
            </w:r>
          </w:p>
          <w:p w14:paraId="42552120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En utilisant la fiche 3, réaliser des essais dans les conditions suivantes</w:t>
            </w:r>
          </w:p>
          <w:p w14:paraId="56E49BDF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  <w:b/>
              </w:rPr>
            </w:pPr>
            <w:r w:rsidRPr="008569E8">
              <w:rPr>
                <w:rFonts w:ascii="Calibri" w:eastAsia="Calibri" w:hAnsi="Calibri" w:cs="Times New Roman"/>
                <w:b/>
              </w:rPr>
              <w:t>Mode asservissement : Profil de position</w:t>
            </w:r>
          </w:p>
          <w:p w14:paraId="1B3C8C49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Echelon de position demandé : 50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mm.</w:t>
            </w:r>
            <w:proofErr w:type="spellEnd"/>
          </w:p>
          <w:p w14:paraId="7CDE90ED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1 échantillon toutes les 5 ms.</w:t>
            </w:r>
          </w:p>
          <w:p w14:paraId="016ACE16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Afficher les courbes de position, vitesse et courant. </w:t>
            </w:r>
          </w:p>
          <w:p w14:paraId="7970CA60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Commenter les courbes obtenues.</w:t>
            </w:r>
          </w:p>
        </w:tc>
      </w:tr>
    </w:tbl>
    <w:p w14:paraId="58D893D0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69E8" w:rsidRPr="008569E8" w14:paraId="7E912AFF" w14:textId="77777777" w:rsidTr="00A25CED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07AB7519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57B7EE16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  <w:b/>
                <w:bCs/>
              </w:rPr>
              <w:t>Réaliser une synthèse dans le but d’une préparation orale :</w:t>
            </w:r>
          </w:p>
          <w:p w14:paraId="4635B010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Expliquer brièvement le contexte industriel du système.</w:t>
            </w:r>
          </w:p>
          <w:p w14:paraId="14B02923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Expliquer brièvement le fonctionnement du système de laboratoire.</w:t>
            </w:r>
          </w:p>
          <w:p w14:paraId="4526D697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Réaliser une synthèse de l’activité 2.</w:t>
            </w:r>
          </w:p>
          <w:p w14:paraId="7E034581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</w:p>
          <w:p w14:paraId="5E8E6038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sym w:font="Wingdings" w:char="F020"/>
            </w:r>
            <w:r w:rsidRPr="008569E8">
              <w:rPr>
                <w:rFonts w:ascii="Calibri" w:eastAsia="Calibri" w:hAnsi="Calibri" w:cs="Times New Roman"/>
              </w:rPr>
              <w:sym w:font="Wingdings" w:char="F04F"/>
            </w:r>
            <w:r w:rsidRPr="008569E8">
              <w:rPr>
                <w:rFonts w:ascii="Calibri" w:eastAsia="Calibri" w:hAnsi="Calibri" w:cs="Times New Roman"/>
              </w:rPr>
              <w:t xml:space="preserve"> Pour XENS – CCINP – Centrale : </w:t>
            </w:r>
          </w:p>
          <w:p w14:paraId="170E3603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Conserver des copies d’écran dans PowerPoint ou Word</w:t>
            </w:r>
          </w:p>
          <w:p w14:paraId="173AD9A0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sym w:font="Wingdings" w:char="F020"/>
            </w:r>
            <w:r w:rsidRPr="008569E8">
              <w:rPr>
                <w:rFonts w:ascii="Calibri" w:eastAsia="Calibri" w:hAnsi="Calibri" w:cs="Times New Roman"/>
              </w:rPr>
              <w:sym w:font="Wingdings" w:char="F04F"/>
            </w:r>
            <w:r w:rsidRPr="008569E8">
              <w:rPr>
                <w:rFonts w:ascii="Calibri" w:eastAsia="Calibri" w:hAnsi="Calibri" w:cs="Times New Roman"/>
              </w:rPr>
              <w:t xml:space="preserve"> Pour CCMP : </w:t>
            </w:r>
          </w:p>
          <w:p w14:paraId="47BB7C02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Rédiger les éléments de synthèse sur feuille, imprimer et annoter les courbes nécessaires.</w:t>
            </w:r>
          </w:p>
        </w:tc>
      </w:tr>
    </w:tbl>
    <w:p w14:paraId="222B6369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p w14:paraId="25031AEC" w14:textId="3DE5F439" w:rsidR="008569E8" w:rsidRPr="008569E8" w:rsidRDefault="008569E8" w:rsidP="008569E8">
      <w:pPr>
        <w:pBdr>
          <w:bottom w:val="single" w:sz="12" w:space="1" w:color="002060"/>
        </w:pBdr>
        <w:spacing w:line="240" w:lineRule="auto"/>
        <w:contextualSpacing/>
        <w:jc w:val="left"/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</w:pPr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 xml:space="preserve">Chaine fonctionnelle – </w:t>
      </w:r>
      <w:r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3</w:t>
      </w:r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0 minutes</w:t>
      </w:r>
    </w:p>
    <w:p w14:paraId="56B07C33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9E8" w:rsidRPr="008569E8" w14:paraId="23E20F69" w14:textId="77777777" w:rsidTr="00A25CED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4B999BC0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Expérimenter et analyser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5EF8EBD1" w14:textId="77777777" w:rsidR="008569E8" w:rsidRPr="008569E8" w:rsidRDefault="008569E8" w:rsidP="008569E8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8569E8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1</w:t>
            </w:r>
          </w:p>
          <w:p w14:paraId="0E7B8D51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Etablir la chaîne fonctionnelle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>.</w:t>
            </w:r>
          </w:p>
          <w:p w14:paraId="34E90E7B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Expliquer le fonctionnement d’un codeur incrémental. Expliquer à quoi peut servir le retour de l’axe en butée basse. </w:t>
            </w:r>
          </w:p>
          <w:p w14:paraId="6BDD450B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La fiche 3 préciser l’ensemble des grandeurs mesurables. Préciser les grandeurs nécessaires au fonctionnement du système réel. Donner les grandeurs mesurées et celles qui sont calculées. </w:t>
            </w:r>
          </w:p>
          <w:p w14:paraId="22AEB853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Déterminer expérimentalement ou avec les données la résolution de mesure au niveau du mouvement de translation.</w:t>
            </w:r>
          </w:p>
        </w:tc>
      </w:tr>
    </w:tbl>
    <w:p w14:paraId="3275FF05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69E8" w:rsidRPr="008569E8" w14:paraId="5FD0417F" w14:textId="77777777" w:rsidTr="00A25CED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73C52E6B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6E92A346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  <w:b/>
                <w:bCs/>
              </w:rPr>
              <w:t>Réaliser une synthèse dans le but d’une préparation orale :</w:t>
            </w:r>
          </w:p>
          <w:p w14:paraId="0A8E9D8F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Présenter la chaîne fonctionnelle sous forme de blocs. </w:t>
            </w:r>
          </w:p>
          <w:p w14:paraId="1C3F246F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Préciser la nature des flux transitant entre les blocs.</w:t>
            </w:r>
          </w:p>
          <w:p w14:paraId="3D65739E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Lors de la présentation à l’examinateur, </w:t>
            </w:r>
            <w:r w:rsidRPr="008569E8">
              <w:rPr>
                <w:rFonts w:ascii="Calibri" w:eastAsia="Calibri" w:hAnsi="Calibri" w:cs="Times New Roman"/>
                <w:b/>
                <w:bCs/>
              </w:rPr>
              <w:t xml:space="preserve">désigner les constituants sur </w:t>
            </w:r>
            <w:r w:rsidRPr="008569E8">
              <w:rPr>
                <w:rFonts w:ascii="Calibri" w:eastAsia="Calibri" w:hAnsi="Calibri" w:cs="Times New Roman"/>
              </w:rPr>
              <w:t>le système</w:t>
            </w:r>
            <w:r w:rsidRPr="008569E8">
              <w:rPr>
                <w:rFonts w:ascii="Calibri" w:eastAsia="Calibri" w:hAnsi="Calibri" w:cs="Times New Roman"/>
                <w:b/>
                <w:bCs/>
              </w:rPr>
              <w:t>.</w:t>
            </w:r>
          </w:p>
          <w:p w14:paraId="78113E33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</w:p>
          <w:p w14:paraId="488C2782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sym w:font="Wingdings" w:char="F020"/>
            </w:r>
            <w:r w:rsidRPr="008569E8">
              <w:rPr>
                <w:rFonts w:ascii="Calibri" w:eastAsia="Calibri" w:hAnsi="Calibri" w:cs="Times New Roman"/>
              </w:rPr>
              <w:sym w:font="Wingdings" w:char="F04F"/>
            </w:r>
            <w:r w:rsidRPr="008569E8">
              <w:rPr>
                <w:rFonts w:ascii="Calibri" w:eastAsia="Calibri" w:hAnsi="Calibri" w:cs="Times New Roman"/>
              </w:rPr>
              <w:t xml:space="preserve"> Pour XENS – CCINP – Centrale : </w:t>
            </w:r>
          </w:p>
          <w:p w14:paraId="43D47F2B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garder des copies d’écran dans PowerPoint ou Word</w:t>
            </w:r>
          </w:p>
          <w:p w14:paraId="4A1F5F66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sym w:font="Wingdings" w:char="F020"/>
            </w:r>
            <w:r w:rsidRPr="008569E8">
              <w:rPr>
                <w:rFonts w:ascii="Calibri" w:eastAsia="Calibri" w:hAnsi="Calibri" w:cs="Times New Roman"/>
              </w:rPr>
              <w:sym w:font="Wingdings" w:char="F04F"/>
            </w:r>
            <w:r w:rsidRPr="008569E8">
              <w:rPr>
                <w:rFonts w:ascii="Calibri" w:eastAsia="Calibri" w:hAnsi="Calibri" w:cs="Times New Roman"/>
              </w:rPr>
              <w:t xml:space="preserve"> Pour CCMP : </w:t>
            </w:r>
          </w:p>
          <w:p w14:paraId="309BB089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Rédiger les éléments de synthèse sur feuille, imprimer et annoter les courbes nécessaires.</w:t>
            </w:r>
          </w:p>
        </w:tc>
      </w:tr>
    </w:tbl>
    <w:p w14:paraId="536D9B26" w14:textId="77777777" w:rsidR="008569E8" w:rsidRDefault="008569E8" w:rsidP="008569E8">
      <w:pPr>
        <w:tabs>
          <w:tab w:val="left" w:pos="5660"/>
        </w:tabs>
        <w:rPr>
          <w:rFonts w:ascii="Calibri" w:eastAsia="Calibri" w:hAnsi="Calibri" w:cs="Times New Roman"/>
        </w:rPr>
      </w:pPr>
    </w:p>
    <w:p w14:paraId="410A327E" w14:textId="404AB865" w:rsidR="008569E8" w:rsidRPr="008569E8" w:rsidRDefault="008569E8" w:rsidP="008569E8">
      <w:pPr>
        <w:pBdr>
          <w:bottom w:val="single" w:sz="12" w:space="1" w:color="002060"/>
        </w:pBdr>
        <w:spacing w:line="240" w:lineRule="auto"/>
        <w:contextualSpacing/>
        <w:jc w:val="left"/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</w:pPr>
      <w:bookmarkStart w:id="0" w:name="_Hlk125269990"/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 xml:space="preserve">Modélisation du frottement sec et détermination de la masse du </w:t>
      </w:r>
      <w:proofErr w:type="spellStart"/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CoMAX</w:t>
      </w:r>
      <w:proofErr w:type="spellEnd"/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 xml:space="preserve"> – </w:t>
      </w:r>
      <w:r w:rsidR="00FD5A49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6</w:t>
      </w:r>
      <w:r w:rsidRPr="008569E8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0 minutes</w:t>
      </w:r>
    </w:p>
    <w:bookmarkEnd w:id="0"/>
    <w:p w14:paraId="05F4ABFC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69E8" w:rsidRPr="008569E8" w14:paraId="60ECE87D" w14:textId="77777777" w:rsidTr="00A25CED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167696C6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5E82F48F" w14:textId="5A739C06" w:rsidR="008569E8" w:rsidRPr="008569E8" w:rsidRDefault="008569E8" w:rsidP="008569E8">
            <w:pPr>
              <w:rPr>
                <w:rFonts w:ascii="Calibri" w:eastAsia="Calibri" w:hAnsi="Calibri" w:cs="Times New Roman"/>
                <w:b/>
                <w:bCs/>
              </w:rPr>
            </w:pPr>
            <w:r w:rsidRPr="008569E8">
              <w:rPr>
                <w:rFonts w:ascii="Calibri" w:eastAsia="Calibri" w:hAnsi="Calibri" w:cs="Times New Roman"/>
                <w:b/>
                <w:bCs/>
              </w:rPr>
              <w:t>Dans une démarch</w:t>
            </w:r>
            <w:r>
              <w:rPr>
                <w:rFonts w:ascii="Calibri" w:eastAsia="Calibri" w:hAnsi="Calibri" w:cs="Times New Roman"/>
                <w:b/>
                <w:bCs/>
              </w:rPr>
              <w:t>e de modélisation</w:t>
            </w:r>
            <w:r w:rsidRPr="008569E8">
              <w:rPr>
                <w:rFonts w:ascii="Calibri" w:eastAsia="Calibri" w:hAnsi="Calibri" w:cs="Times New Roman"/>
                <w:b/>
                <w:bCs/>
              </w:rPr>
              <w:t xml:space="preserve">, on souhaite </w:t>
            </w:r>
            <w:r>
              <w:rPr>
                <w:rFonts w:ascii="Calibri" w:eastAsia="Calibri" w:hAnsi="Calibri" w:cs="Times New Roman"/>
                <w:b/>
                <w:bCs/>
              </w:rPr>
              <w:t>connaître la masse de l’axe et les efforts dus aux frottements secs.</w:t>
            </w:r>
          </w:p>
        </w:tc>
      </w:tr>
    </w:tbl>
    <w:p w14:paraId="7B9FFBBE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9E8" w:rsidRPr="008569E8" w14:paraId="5C8481A9" w14:textId="77777777" w:rsidTr="00A25CED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43899D49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1163DDB4" w14:textId="77777777" w:rsidR="008569E8" w:rsidRPr="008569E8" w:rsidRDefault="008569E8" w:rsidP="008569E8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8569E8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1</w:t>
            </w:r>
          </w:p>
          <w:p w14:paraId="3F3CF03F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Proposer une modélisation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 xml:space="preserve"> (schéma cinématique paramétré et/ou graphe de liaisons).</w:t>
            </w:r>
          </w:p>
          <w:p w14:paraId="1FD98106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Faire un bilan exhaustif des actions mécaniques.</w:t>
            </w:r>
          </w:p>
          <w:p w14:paraId="76377860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</w:p>
          <w:p w14:paraId="4911F9BA" w14:textId="77777777" w:rsidR="008569E8" w:rsidRPr="008569E8" w:rsidRDefault="008569E8" w:rsidP="008569E8">
            <w:pPr>
              <w:numPr>
                <w:ilvl w:val="0"/>
                <w:numId w:val="45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Déterminer la relation entre le couple moteur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m</m:t>
                  </m:r>
                </m:sub>
              </m:sSub>
            </m:oMath>
            <w:r w:rsidRPr="008569E8">
              <w:rPr>
                <w:rFonts w:ascii="Calibri" w:eastAsia="Times New Roman" w:hAnsi="Calibri" w:cs="Times New Roman"/>
              </w:rPr>
              <w:t xml:space="preserve"> </w:t>
            </w:r>
            <w:r w:rsidRPr="008569E8">
              <w:rPr>
                <w:rFonts w:ascii="Calibri" w:eastAsia="Calibri" w:hAnsi="Calibri" w:cs="Times New Roman"/>
              </w:rPr>
              <w:t xml:space="preserve">et le courant moteur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I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m</m:t>
                  </m:r>
                </m:sub>
              </m:sSub>
            </m:oMath>
            <w:r w:rsidRPr="008569E8">
              <w:rPr>
                <w:rFonts w:ascii="Calibri" w:eastAsia="Times New Roman" w:hAnsi="Calibri" w:cs="Times New Roman"/>
              </w:rPr>
              <w:t>.</w:t>
            </w:r>
          </w:p>
          <w:p w14:paraId="51A64257" w14:textId="77777777" w:rsidR="008569E8" w:rsidRPr="008569E8" w:rsidRDefault="008569E8" w:rsidP="008569E8">
            <w:pPr>
              <w:numPr>
                <w:ilvl w:val="0"/>
                <w:numId w:val="45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En régime permanent, on peut exprimer la relation suivante entre le couple moteur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m</m:t>
                  </m:r>
                </m:sub>
              </m:sSub>
            </m:oMath>
            <w:r w:rsidRPr="008569E8">
              <w:rPr>
                <w:rFonts w:ascii="Calibri" w:eastAsia="Times New Roman" w:hAnsi="Calibri" w:cs="Times New Roman"/>
              </w:rPr>
              <w:t xml:space="preserve"> (</w:t>
            </w:r>
            <w:r w:rsidRPr="008569E8">
              <w:rPr>
                <w:rFonts w:ascii="Calibri" w:eastAsia="Calibri" w:hAnsi="Calibri" w:cs="Times New Roman"/>
              </w:rPr>
              <w:t xml:space="preserve">entre le rotor et le stator) et la force motrice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m</m:t>
                  </m:r>
                </m:sub>
              </m:sSub>
            </m:oMath>
            <w:r w:rsidRPr="008569E8">
              <w:rPr>
                <w:rFonts w:ascii="Calibri" w:eastAsia="Calibri" w:hAnsi="Calibri" w:cs="Times New Roman"/>
              </w:rPr>
              <w:t xml:space="preserve"> (action de le couroie sur l’axe linéaire) par la relation suivante :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m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=923 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C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m</m:t>
                  </m:r>
                </m:sub>
              </m:sSub>
            </m:oMath>
            <w:r w:rsidRPr="008569E8">
              <w:rPr>
                <w:rFonts w:ascii="Calibri" w:eastAsia="Times New Roman" w:hAnsi="Calibri" w:cs="Times New Roman"/>
              </w:rPr>
              <w:t>.</w:t>
            </w:r>
          </w:p>
          <w:p w14:paraId="724BE16A" w14:textId="77777777" w:rsidR="008569E8" w:rsidRPr="008569E8" w:rsidRDefault="008569E8" w:rsidP="008569E8">
            <w:pPr>
              <w:numPr>
                <w:ilvl w:val="1"/>
                <w:numId w:val="45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Justifier cette relation.</w:t>
            </w:r>
          </w:p>
          <w:p w14:paraId="6413893B" w14:textId="77777777" w:rsidR="008569E8" w:rsidRPr="008569E8" w:rsidRDefault="008569E8" w:rsidP="008569E8">
            <w:pPr>
              <w:numPr>
                <w:ilvl w:val="1"/>
                <w:numId w:val="45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Donner les hypothèses qui permettent de la justifier . </w:t>
            </w:r>
          </w:p>
        </w:tc>
      </w:tr>
    </w:tbl>
    <w:p w14:paraId="626F1971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9E8" w:rsidRPr="008569E8" w14:paraId="70A58796" w14:textId="77777777" w:rsidTr="00A25CED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5B2FF737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A2BD9C9" w14:textId="77777777" w:rsidR="008569E8" w:rsidRPr="008569E8" w:rsidRDefault="008569E8" w:rsidP="008569E8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8569E8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2</w:t>
            </w:r>
          </w:p>
          <w:p w14:paraId="5F4EE7EF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En utilisant la documentation, estimer la masse du bras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>.</w:t>
            </w:r>
          </w:p>
          <w:p w14:paraId="71249596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En utilisant le bras démonté :</w:t>
            </w:r>
          </w:p>
          <w:p w14:paraId="238B8C90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estimer les forces de frottement dans le système de transmission par courroie ;</w:t>
            </w:r>
          </w:p>
          <w:p w14:paraId="3B9C2789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estimer la partie mobile.</w:t>
            </w:r>
          </w:p>
        </w:tc>
      </w:tr>
    </w:tbl>
    <w:p w14:paraId="194F7703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8569E8" w:rsidRPr="008569E8" w14:paraId="3833DEEC" w14:textId="77777777" w:rsidTr="00A25CED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189568C3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36E0BCEF" w14:textId="77777777" w:rsidR="008569E8" w:rsidRPr="008569E8" w:rsidRDefault="008569E8" w:rsidP="008569E8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8569E8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3</w:t>
            </w:r>
          </w:p>
          <w:p w14:paraId="66BCEA39" w14:textId="77777777" w:rsidR="008569E8" w:rsidRPr="008569E8" w:rsidRDefault="008569E8" w:rsidP="008569E8">
            <w:pPr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Le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 xml:space="preserve"> permet de mesurer le courant moteur. On peut observer qu’à l’arrêt, le courant moteur n’est pas toujours le même.</w:t>
            </w:r>
          </w:p>
          <w:p w14:paraId="78727EE5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Donner un intervalle des fluctuations du courant lorsque le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 xml:space="preserve"> est à l’arrêt.</w:t>
            </w:r>
          </w:p>
          <w:p w14:paraId="5B7B1080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Expliquer l’origine de cette fluctuation.</w:t>
            </w:r>
          </w:p>
          <w:p w14:paraId="1B34DB57" w14:textId="77777777" w:rsidR="008569E8" w:rsidRPr="008569E8" w:rsidRDefault="008569E8" w:rsidP="008569E8">
            <w:pPr>
              <w:rPr>
                <w:rFonts w:ascii="Calibri" w:eastAsia="Calibri" w:hAnsi="Calibri" w:cs="Times New Roman"/>
              </w:rPr>
            </w:pPr>
          </w:p>
          <w:p w14:paraId="55CF4E1A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Après avoir isolé le bras, exprimer la relation entre l’effort moteur, et les différentes actions mécaniques.</w:t>
            </w:r>
          </w:p>
          <w:p w14:paraId="0CF42FD0" w14:textId="77777777" w:rsidR="008569E8" w:rsidRPr="008569E8" w:rsidRDefault="008569E8" w:rsidP="008569E8">
            <w:pPr>
              <w:rPr>
                <w:rFonts w:ascii="Calibri" w:eastAsia="Calibri" w:hAnsi="Calibri" w:cs="Times New Roman"/>
              </w:rPr>
            </w:pPr>
          </w:p>
          <w:p w14:paraId="0EDAF56A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En utilisant la mesure de courant, déterminer :</w:t>
            </w:r>
          </w:p>
          <w:p w14:paraId="0105957D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la masse de la partie mobile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> ;</w:t>
            </w:r>
          </w:p>
          <w:p w14:paraId="4E4495CE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le coefficient de frottement sec de l’ensemble de la chaîne de transmission.</w:t>
            </w:r>
          </w:p>
        </w:tc>
      </w:tr>
    </w:tbl>
    <w:p w14:paraId="304AEF44" w14:textId="77777777" w:rsidR="008569E8" w:rsidRPr="008569E8" w:rsidRDefault="008569E8" w:rsidP="008569E8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8569E8" w:rsidRPr="008569E8" w14:paraId="08F18362" w14:textId="77777777" w:rsidTr="00A25CED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5C9DB72" w14:textId="77777777" w:rsidR="008569E8" w:rsidRPr="008569E8" w:rsidRDefault="008569E8" w:rsidP="008569E8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8569E8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6BF472C9" w14:textId="77777777" w:rsidR="008569E8" w:rsidRPr="008569E8" w:rsidRDefault="008569E8" w:rsidP="008569E8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  <w:b/>
                <w:bCs/>
              </w:rPr>
              <w:t>Réaliser une synthèse dans le but d’une préparation orale :</w:t>
            </w:r>
          </w:p>
          <w:p w14:paraId="1BE48913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Présenter le graphe de liaisons.</w:t>
            </w:r>
          </w:p>
          <w:p w14:paraId="296B61B7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Présenter les protocoles permettant de déterminer la masse et le coefficient de frottement sec.</w:t>
            </w:r>
          </w:p>
          <w:p w14:paraId="17906BB8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Présenter les résultats obtenus.</w:t>
            </w:r>
          </w:p>
          <w:p w14:paraId="1A813B33" w14:textId="77777777" w:rsidR="008569E8" w:rsidRPr="008569E8" w:rsidRDefault="008569E8" w:rsidP="008569E8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Vérifier que le moteur est adapté (ou non) à l’utilisation du </w:t>
            </w:r>
            <w:proofErr w:type="spellStart"/>
            <w:r w:rsidRPr="008569E8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8569E8">
              <w:rPr>
                <w:rFonts w:ascii="Calibri" w:eastAsia="Calibri" w:hAnsi="Calibri" w:cs="Times New Roman"/>
              </w:rPr>
              <w:t>.</w:t>
            </w:r>
          </w:p>
          <w:p w14:paraId="6AC8E6B2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</w:p>
          <w:p w14:paraId="38472C55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sym w:font="Wingdings" w:char="F020"/>
            </w:r>
            <w:r w:rsidRPr="008569E8">
              <w:rPr>
                <w:rFonts w:ascii="Calibri" w:eastAsia="Calibri" w:hAnsi="Calibri" w:cs="Times New Roman"/>
              </w:rPr>
              <w:sym w:font="Wingdings" w:char="F04F"/>
            </w:r>
            <w:r w:rsidRPr="008569E8">
              <w:rPr>
                <w:rFonts w:ascii="Calibri" w:eastAsia="Calibri" w:hAnsi="Calibri" w:cs="Times New Roman"/>
              </w:rPr>
              <w:t xml:space="preserve"> Pour XENS – CCINP – Centrale :</w:t>
            </w:r>
          </w:p>
          <w:p w14:paraId="1D7C817D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Donner l’objectif des activités.</w:t>
            </w:r>
          </w:p>
          <w:p w14:paraId="4C804C43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 xml:space="preserve">Présenter les points clés de la modélisation. </w:t>
            </w:r>
          </w:p>
          <w:p w14:paraId="70FA747D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Présenter le protocole expérimental.</w:t>
            </w:r>
          </w:p>
          <w:p w14:paraId="5353CA8F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Présenter la courbe illustrant les résultats expérimentaux et ceux de la résolution.</w:t>
            </w:r>
          </w:p>
          <w:p w14:paraId="508EA032" w14:textId="77777777" w:rsidR="008569E8" w:rsidRPr="008569E8" w:rsidRDefault="008569E8" w:rsidP="008569E8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Analyser les écarts.</w:t>
            </w:r>
          </w:p>
          <w:p w14:paraId="0AA48C9D" w14:textId="77777777" w:rsidR="008569E8" w:rsidRPr="008569E8" w:rsidRDefault="008569E8" w:rsidP="008569E8">
            <w:pPr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sym w:font="Wingdings" w:char="F020"/>
            </w:r>
            <w:r w:rsidRPr="008569E8">
              <w:rPr>
                <w:rFonts w:ascii="Calibri" w:eastAsia="Calibri" w:hAnsi="Calibri" w:cs="Times New Roman"/>
              </w:rPr>
              <w:sym w:font="Wingdings" w:char="F04F"/>
            </w:r>
            <w:r w:rsidRPr="008569E8">
              <w:rPr>
                <w:rFonts w:ascii="Calibri" w:eastAsia="Calibri" w:hAnsi="Calibri" w:cs="Times New Roman"/>
              </w:rPr>
              <w:t xml:space="preserve"> Pour CCMP : </w:t>
            </w:r>
          </w:p>
          <w:p w14:paraId="65B30C78" w14:textId="77777777" w:rsidR="008569E8" w:rsidRPr="008569E8" w:rsidRDefault="008569E8" w:rsidP="008569E8">
            <w:pPr>
              <w:numPr>
                <w:ilvl w:val="0"/>
                <w:numId w:val="44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Synthétiser les points précédents sur un compte rendu.</w:t>
            </w:r>
          </w:p>
          <w:p w14:paraId="20F24298" w14:textId="77777777" w:rsidR="008569E8" w:rsidRPr="008569E8" w:rsidRDefault="008569E8" w:rsidP="008569E8">
            <w:pPr>
              <w:numPr>
                <w:ilvl w:val="0"/>
                <w:numId w:val="44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8569E8">
              <w:rPr>
                <w:rFonts w:ascii="Calibri" w:eastAsia="Calibri" w:hAnsi="Calibri" w:cs="Times New Roman"/>
              </w:rPr>
              <w:t>Imprimer les courbes nécessaires l’obtention des éléments de conclusion.</w:t>
            </w:r>
          </w:p>
        </w:tc>
      </w:tr>
    </w:tbl>
    <w:p w14:paraId="4DC94F71" w14:textId="77777777" w:rsidR="00560706" w:rsidRDefault="00560706" w:rsidP="008569E8">
      <w:pPr>
        <w:tabs>
          <w:tab w:val="left" w:pos="5660"/>
        </w:tabs>
        <w:rPr>
          <w:rFonts w:ascii="Calibri" w:eastAsia="Calibri" w:hAnsi="Calibri" w:cs="Times New Roman"/>
        </w:rPr>
      </w:pPr>
    </w:p>
    <w:p w14:paraId="75D9F632" w14:textId="77777777" w:rsidR="00BE7082" w:rsidRDefault="00BE7082" w:rsidP="008569E8">
      <w:pPr>
        <w:tabs>
          <w:tab w:val="left" w:pos="5660"/>
        </w:tabs>
        <w:rPr>
          <w:rFonts w:ascii="Calibri" w:eastAsia="Calibri" w:hAnsi="Calibri" w:cs="Times New Roman"/>
        </w:rPr>
      </w:pPr>
    </w:p>
    <w:p w14:paraId="2C84AD5F" w14:textId="77777777" w:rsidR="00BE7082" w:rsidRPr="00BE7082" w:rsidRDefault="00BE7082" w:rsidP="00BE7082">
      <w:pPr>
        <w:pBdr>
          <w:bottom w:val="single" w:sz="12" w:space="1" w:color="002060"/>
        </w:pBdr>
        <w:spacing w:line="240" w:lineRule="auto"/>
        <w:contextualSpacing/>
        <w:jc w:val="left"/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</w:pPr>
      <w:r w:rsidRPr="00BE7082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lastRenderedPageBreak/>
        <w:t xml:space="preserve">Dimensionnement de la motorisation du robot collaboratif </w:t>
      </w:r>
      <w:proofErr w:type="spellStart"/>
      <w:r w:rsidRPr="00BE7082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>CoMAX</w:t>
      </w:r>
      <w:proofErr w:type="spellEnd"/>
      <w:r w:rsidRPr="00BE7082">
        <w:rPr>
          <w:rFonts w:ascii="Tw Cen MT" w:eastAsia="Times New Roman" w:hAnsi="Tw Cen MT" w:cs="Times New Roman"/>
          <w:b/>
          <w:bCs/>
          <w:color w:val="002060"/>
          <w:spacing w:val="-10"/>
          <w:kern w:val="28"/>
          <w:sz w:val="44"/>
          <w:szCs w:val="44"/>
        </w:rPr>
        <w:t xml:space="preserve"> – 90 minutes</w:t>
      </w:r>
    </w:p>
    <w:p w14:paraId="6D409146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E7082" w:rsidRPr="00BE7082" w14:paraId="6222437E" w14:textId="77777777" w:rsidTr="00EA2A24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611217C0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0E25FB31" w14:textId="77777777" w:rsidR="00BE7082" w:rsidRPr="00BE7082" w:rsidRDefault="00BE7082" w:rsidP="00BE7082">
            <w:pPr>
              <w:rPr>
                <w:rFonts w:ascii="Calibri" w:eastAsia="Calibri" w:hAnsi="Calibri" w:cs="Times New Roman"/>
                <w:b/>
                <w:bCs/>
              </w:rPr>
            </w:pPr>
            <w:r w:rsidRPr="00BE7082">
              <w:rPr>
                <w:rFonts w:ascii="Calibri" w:eastAsia="Calibri" w:hAnsi="Calibri" w:cs="Times New Roman"/>
                <w:b/>
                <w:bCs/>
              </w:rPr>
              <w:t xml:space="preserve">Dans une démarcher conception, on souhaite dimensionner le moteur permettant la levée d’une charge par le robot </w:t>
            </w:r>
            <w:proofErr w:type="spellStart"/>
            <w:r w:rsidRPr="00BE7082">
              <w:rPr>
                <w:rFonts w:ascii="Calibri" w:eastAsia="Calibri" w:hAnsi="Calibri" w:cs="Times New Roman"/>
                <w:b/>
                <w:bCs/>
              </w:rPr>
              <w:t>CoMAX</w:t>
            </w:r>
            <w:proofErr w:type="spellEnd"/>
            <w:r w:rsidRPr="00BE7082">
              <w:rPr>
                <w:rFonts w:ascii="Calibri" w:eastAsia="Calibri" w:hAnsi="Calibri" w:cs="Times New Roman"/>
                <w:b/>
                <w:bCs/>
              </w:rPr>
              <w:t>. On cherche donc à connaître le couple et la vitesse de rotation que doit pouvoir fournir ce moteur.</w:t>
            </w:r>
          </w:p>
        </w:tc>
      </w:tr>
    </w:tbl>
    <w:p w14:paraId="5784178E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E7082" w:rsidRPr="00BE7082" w14:paraId="601EA6EF" w14:textId="77777777" w:rsidTr="00EA2A24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1889A2D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708F5FED" w14:textId="77777777" w:rsidR="00BE7082" w:rsidRPr="00BE7082" w:rsidRDefault="00BE7082" w:rsidP="00BE7082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BE7082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1</w:t>
            </w:r>
          </w:p>
          <w:p w14:paraId="475FEE0D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Proposer une modélisation du </w:t>
            </w:r>
            <w:proofErr w:type="spellStart"/>
            <w:r w:rsidRPr="00BE7082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BE7082">
              <w:rPr>
                <w:rFonts w:ascii="Calibri" w:eastAsia="Calibri" w:hAnsi="Calibri" w:cs="Times New Roman"/>
              </w:rPr>
              <w:t xml:space="preserve"> (schéma cinématique paramétré et/ou graphe de liaisons).</w:t>
            </w:r>
          </w:p>
          <w:p w14:paraId="463C3DC4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Faire un bilan exhaustif des puissances intérieures. </w:t>
            </w:r>
          </w:p>
          <w:p w14:paraId="101A6844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Faire un bilan exhaustif des puissances extérieures.</w:t>
            </w:r>
          </w:p>
        </w:tc>
      </w:tr>
    </w:tbl>
    <w:p w14:paraId="12F6FB70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E7082" w:rsidRPr="00BE7082" w14:paraId="6EF0ADEC" w14:textId="77777777" w:rsidTr="00EA2A24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2818BEA5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8569A4E" w14:textId="77777777" w:rsidR="00BE7082" w:rsidRPr="00BE7082" w:rsidRDefault="00BE7082" w:rsidP="00BE7082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BE7082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2</w:t>
            </w:r>
          </w:p>
          <w:p w14:paraId="0D6A7E6D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Estimer l’énergie cinétique du </w:t>
            </w:r>
            <w:proofErr w:type="spellStart"/>
            <w:r w:rsidRPr="00BE7082">
              <w:rPr>
                <w:rFonts w:ascii="Calibri" w:eastAsia="Calibri" w:hAnsi="Calibri" w:cs="Times New Roman"/>
              </w:rPr>
              <w:t>CoMAX</w:t>
            </w:r>
            <w:proofErr w:type="spellEnd"/>
            <w:r w:rsidRPr="00BE7082">
              <w:rPr>
                <w:rFonts w:ascii="Calibri" w:eastAsia="Calibri" w:hAnsi="Calibri" w:cs="Times New Roman"/>
              </w:rPr>
              <w:t xml:space="preserve">. Justifier qu’on puisse ou qu’on ne puisse pas négliger certains composants dans cette étude. </w:t>
            </w:r>
          </w:p>
          <w:p w14:paraId="4980D824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Pour cela, on pourra exprimer la masse équivalente ramenée à l’axe de translation ou l’inertie équivalente ramenée à l’arbre moteur.</w:t>
            </w:r>
          </w:p>
        </w:tc>
      </w:tr>
    </w:tbl>
    <w:p w14:paraId="224D3690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E7082" w:rsidRPr="00BE7082" w14:paraId="3D927166" w14:textId="77777777" w:rsidTr="00EA2A24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73307A9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4BB98D99" w14:textId="77777777" w:rsidR="00BE7082" w:rsidRPr="00BE7082" w:rsidRDefault="00BE7082" w:rsidP="00BE7082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BE7082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3</w:t>
            </w:r>
          </w:p>
          <w:p w14:paraId="287A110F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Proposer un modèle de frottement et estimer les pertes globales du système.</w:t>
            </w:r>
          </w:p>
          <w:p w14:paraId="6DED2432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Lister et estimer d’autres sources de pertes énergétiques.</w:t>
            </w:r>
          </w:p>
        </w:tc>
      </w:tr>
    </w:tbl>
    <w:p w14:paraId="36152ACD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E7082" w:rsidRPr="00BE7082" w14:paraId="724C568F" w14:textId="77777777" w:rsidTr="00EA2A24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6517BEA8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AFA181C" w14:textId="77777777" w:rsidR="00BE7082" w:rsidRPr="00BE7082" w:rsidRDefault="00BE7082" w:rsidP="00BE7082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BE7082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4</w:t>
            </w:r>
          </w:p>
          <w:p w14:paraId="477BC549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Quantifier l’ensemble des puissances intérieures et extérieures recensées précédemment.</w:t>
            </w:r>
          </w:p>
        </w:tc>
      </w:tr>
    </w:tbl>
    <w:p w14:paraId="75A1B25E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BE7082" w:rsidRPr="00BE7082" w14:paraId="7D49D96C" w14:textId="77777777" w:rsidTr="00EA2A24">
        <w:trPr>
          <w:cantSplit/>
          <w:trHeight w:val="1134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5744BB41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lang w:eastAsia="fr-FR"/>
              </w:rPr>
              <w:t>Résoudre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02D0973E" w14:textId="77777777" w:rsidR="00BE7082" w:rsidRPr="00BE7082" w:rsidRDefault="00BE7082" w:rsidP="00BE7082">
            <w:pPr>
              <w:jc w:val="left"/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</w:pPr>
            <w:r w:rsidRPr="00BE7082">
              <w:rPr>
                <w:rFonts w:ascii="Tw Cen MT" w:eastAsia="Calibri" w:hAnsi="Tw Cen MT" w:cs="Times New Roman"/>
                <w:b/>
                <w:bCs/>
                <w:sz w:val="22"/>
                <w:szCs w:val="24"/>
              </w:rPr>
              <w:t>Activité 5</w:t>
            </w:r>
          </w:p>
          <w:p w14:paraId="1746C4D9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Estimer sur un cycle de fonctionnement la puissance instantanée consommée par le moteur. On pourra prendre les caractéristiques suivantes : </w:t>
            </w:r>
          </w:p>
          <w:p w14:paraId="10FA6977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3 masses</w:t>
            </w:r>
          </w:p>
          <w:p w14:paraId="71ACC049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Profil de position</w:t>
            </w:r>
          </w:p>
          <w:p w14:paraId="0B59AA5B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Phase de montée</w:t>
            </w:r>
          </w:p>
          <w:p w14:paraId="09E92606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Déplacement de 50 mm</w:t>
            </w:r>
          </w:p>
          <w:p w14:paraId="50647A29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Vitesse et accélération par défaut.</w:t>
            </w:r>
          </w:p>
          <w:p w14:paraId="39AF69C3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Tracer sur le même graphe en fonction du temps :</w:t>
            </w:r>
          </w:p>
          <w:p w14:paraId="197922C7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la vitesse du moteur et le couple moteur issus de la modélisation ;</w:t>
            </w:r>
          </w:p>
          <w:p w14:paraId="5737E3F7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la vitesse du moteur et le couple moteur issus de l’expérimentation.</w:t>
            </w:r>
          </w:p>
          <w:p w14:paraId="16315300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Valider le choix de moteur effectué par le concepteur du système.</w:t>
            </w:r>
          </w:p>
        </w:tc>
      </w:tr>
    </w:tbl>
    <w:p w14:paraId="17AF6D26" w14:textId="77777777" w:rsidR="00BE7082" w:rsidRPr="00BE7082" w:rsidRDefault="00BE7082" w:rsidP="00BE7082">
      <w:pPr>
        <w:rPr>
          <w:rFonts w:ascii="Calibri" w:eastAsia="Calibri" w:hAnsi="Calibri" w:cs="Times New Roman"/>
        </w:rPr>
      </w:pPr>
    </w:p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E7082" w:rsidRPr="00BE7082" w14:paraId="5E153777" w14:textId="77777777" w:rsidTr="00EA2A24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3FFAFB22" w14:textId="77777777" w:rsidR="00BE7082" w:rsidRPr="00BE7082" w:rsidRDefault="00BE7082" w:rsidP="00BE7082">
            <w:pPr>
              <w:ind w:left="113" w:right="113"/>
              <w:jc w:val="center"/>
              <w:rPr>
                <w:rFonts w:ascii="Tw Cen MT" w:eastAsia="Calibri" w:hAnsi="Tw Cen MT" w:cs="Times New Roman"/>
                <w:b/>
                <w:lang w:eastAsia="fr-FR"/>
              </w:rPr>
            </w:pPr>
            <w:r w:rsidRPr="00BE7082">
              <w:rPr>
                <w:rFonts w:ascii="Tw Cen MT" w:eastAsia="Calibri" w:hAnsi="Tw Cen MT" w:cs="Times New Roman"/>
                <w:b/>
                <w:sz w:val="22"/>
                <w:szCs w:val="24"/>
                <w:lang w:eastAsia="fr-FR"/>
              </w:rPr>
              <w:lastRenderedPageBreak/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1A812743" w14:textId="77777777" w:rsidR="00BE7082" w:rsidRPr="00BE7082" w:rsidRDefault="00BE7082" w:rsidP="00BE7082">
            <w:pPr>
              <w:numPr>
                <w:ilvl w:val="0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  <w:b/>
                <w:bCs/>
              </w:rPr>
              <w:t>Réaliser une synthèse dans le but d’une préparation orale :</w:t>
            </w:r>
          </w:p>
          <w:p w14:paraId="67CBFBFF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Présenter les points clés de la modélisation analytique et de la simulation associée ; </w:t>
            </w:r>
          </w:p>
          <w:p w14:paraId="178F4A7E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Comparer les résultats de la simulation et les résultats expérimentaux. </w:t>
            </w:r>
          </w:p>
          <w:p w14:paraId="6F2989FB" w14:textId="77777777" w:rsidR="00BE7082" w:rsidRPr="00BE7082" w:rsidRDefault="00BE7082" w:rsidP="00BE7082">
            <w:pPr>
              <w:numPr>
                <w:ilvl w:val="1"/>
                <w:numId w:val="42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Conclure.</w:t>
            </w:r>
          </w:p>
          <w:p w14:paraId="279F4398" w14:textId="77777777" w:rsidR="00BE7082" w:rsidRPr="00BE7082" w:rsidRDefault="00BE7082" w:rsidP="00BE7082">
            <w:pPr>
              <w:jc w:val="left"/>
              <w:rPr>
                <w:rFonts w:ascii="Calibri" w:eastAsia="Calibri" w:hAnsi="Calibri" w:cs="Times New Roman"/>
              </w:rPr>
            </w:pPr>
          </w:p>
          <w:p w14:paraId="23F0D6CB" w14:textId="77777777" w:rsidR="00BE7082" w:rsidRPr="00BE7082" w:rsidRDefault="00BE7082" w:rsidP="00BE7082">
            <w:pPr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sym w:font="Wingdings" w:char="F020"/>
            </w:r>
            <w:r w:rsidRPr="00BE7082">
              <w:rPr>
                <w:rFonts w:ascii="Calibri" w:eastAsia="Calibri" w:hAnsi="Calibri" w:cs="Times New Roman"/>
              </w:rPr>
              <w:sym w:font="Wingdings" w:char="F04F"/>
            </w:r>
            <w:r w:rsidRPr="00BE7082">
              <w:rPr>
                <w:rFonts w:ascii="Calibri" w:eastAsia="Calibri" w:hAnsi="Calibri" w:cs="Times New Roman"/>
              </w:rPr>
              <w:t xml:space="preserve"> Pour XENS – CCINP – Centrale :</w:t>
            </w:r>
          </w:p>
          <w:p w14:paraId="696CE28A" w14:textId="77777777" w:rsidR="00BE7082" w:rsidRPr="00BE7082" w:rsidRDefault="00BE7082" w:rsidP="00BE7082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Donner l’objectif des activités.</w:t>
            </w:r>
          </w:p>
          <w:p w14:paraId="113BBC33" w14:textId="77777777" w:rsidR="00BE7082" w:rsidRPr="00BE7082" w:rsidRDefault="00BE7082" w:rsidP="00BE7082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Présenter les points clés de la modélisation. </w:t>
            </w:r>
          </w:p>
          <w:p w14:paraId="3BAFB1DE" w14:textId="77777777" w:rsidR="00BE7082" w:rsidRPr="00BE7082" w:rsidRDefault="00BE7082" w:rsidP="00BE7082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Présenter le protocole expérimental.</w:t>
            </w:r>
          </w:p>
          <w:p w14:paraId="5E47541C" w14:textId="77777777" w:rsidR="00BE7082" w:rsidRPr="00BE7082" w:rsidRDefault="00BE7082" w:rsidP="00BE7082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Présenter la courbe illustrant les résultats expérimentaux et ceux de la résolution.</w:t>
            </w:r>
          </w:p>
          <w:p w14:paraId="7172946E" w14:textId="77777777" w:rsidR="00BE7082" w:rsidRPr="00BE7082" w:rsidRDefault="00BE7082" w:rsidP="00BE7082">
            <w:pPr>
              <w:numPr>
                <w:ilvl w:val="0"/>
                <w:numId w:val="43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Analyser les écarts.</w:t>
            </w:r>
          </w:p>
          <w:p w14:paraId="53B52D21" w14:textId="77777777" w:rsidR="00BE7082" w:rsidRPr="00BE7082" w:rsidRDefault="00BE7082" w:rsidP="00BE7082">
            <w:pPr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sym w:font="Wingdings" w:char="F020"/>
            </w:r>
            <w:r w:rsidRPr="00BE7082">
              <w:rPr>
                <w:rFonts w:ascii="Calibri" w:eastAsia="Calibri" w:hAnsi="Calibri" w:cs="Times New Roman"/>
              </w:rPr>
              <w:sym w:font="Wingdings" w:char="F04F"/>
            </w:r>
            <w:r w:rsidRPr="00BE7082">
              <w:rPr>
                <w:rFonts w:ascii="Calibri" w:eastAsia="Calibri" w:hAnsi="Calibri" w:cs="Times New Roman"/>
              </w:rPr>
              <w:t xml:space="preserve"> Pour CCMP : </w:t>
            </w:r>
          </w:p>
          <w:p w14:paraId="68913DDA" w14:textId="77777777" w:rsidR="00BE7082" w:rsidRPr="00BE7082" w:rsidRDefault="00BE7082" w:rsidP="00BE7082">
            <w:pPr>
              <w:numPr>
                <w:ilvl w:val="0"/>
                <w:numId w:val="44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>Synthétiser les points précédents sur un compte rendu.</w:t>
            </w:r>
          </w:p>
          <w:p w14:paraId="26FEBF7F" w14:textId="77777777" w:rsidR="00BE7082" w:rsidRPr="00BE7082" w:rsidRDefault="00BE7082" w:rsidP="00BE7082">
            <w:pPr>
              <w:numPr>
                <w:ilvl w:val="0"/>
                <w:numId w:val="44"/>
              </w:numPr>
              <w:contextualSpacing/>
              <w:jc w:val="left"/>
              <w:rPr>
                <w:rFonts w:ascii="Calibri" w:eastAsia="Calibri" w:hAnsi="Calibri" w:cs="Times New Roman"/>
              </w:rPr>
            </w:pPr>
            <w:r w:rsidRPr="00BE7082">
              <w:rPr>
                <w:rFonts w:ascii="Calibri" w:eastAsia="Calibri" w:hAnsi="Calibri" w:cs="Times New Roman"/>
              </w:rPr>
              <w:t xml:space="preserve">Imprimer le graphe o ù les courbes sont superposées. </w:t>
            </w:r>
          </w:p>
          <w:p w14:paraId="160522D0" w14:textId="77777777" w:rsidR="00BE7082" w:rsidRPr="00BE7082" w:rsidRDefault="00BE7082" w:rsidP="00BE7082">
            <w:pPr>
              <w:rPr>
                <w:rFonts w:ascii="Calibri" w:eastAsia="Calibri" w:hAnsi="Calibri" w:cs="Times New Roman"/>
              </w:rPr>
            </w:pPr>
          </w:p>
        </w:tc>
      </w:tr>
    </w:tbl>
    <w:p w14:paraId="1233ADFD" w14:textId="77777777" w:rsidR="00560706" w:rsidRPr="008569E8" w:rsidRDefault="00560706" w:rsidP="008569E8">
      <w:pPr>
        <w:tabs>
          <w:tab w:val="left" w:pos="5660"/>
        </w:tabs>
        <w:rPr>
          <w:rFonts w:ascii="Calibri" w:eastAsia="Calibri" w:hAnsi="Calibri" w:cs="Times New Roman"/>
        </w:rPr>
      </w:pPr>
    </w:p>
    <w:sectPr w:rsidR="00560706" w:rsidRPr="008569E8" w:rsidSect="008569E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F7398" w14:textId="77777777" w:rsidR="004616FE" w:rsidRDefault="004616FE" w:rsidP="00D917A8">
      <w:pPr>
        <w:spacing w:line="240" w:lineRule="auto"/>
      </w:pPr>
      <w:r>
        <w:separator/>
      </w:r>
    </w:p>
  </w:endnote>
  <w:endnote w:type="continuationSeparator" w:id="0">
    <w:p w14:paraId="713F04A1" w14:textId="77777777" w:rsidR="004616FE" w:rsidRDefault="004616FE" w:rsidP="00D917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760"/>
      <w:gridCol w:w="2642"/>
      <w:gridCol w:w="2818"/>
    </w:tblGrid>
    <w:tr w:rsidR="00E34F72" w:rsidRPr="00E34F72" w14:paraId="4CEF7D27" w14:textId="77777777" w:rsidTr="00E34F72">
      <w:tc>
        <w:tcPr>
          <w:tcW w:w="3448" w:type="dxa"/>
        </w:tcPr>
        <w:p w14:paraId="0799440B" w14:textId="77777777" w:rsidR="00E34F72" w:rsidRPr="00E34F72" w:rsidRDefault="00E34F72" w:rsidP="00342F89">
          <w:pPr>
            <w:rPr>
              <w:i/>
              <w:noProof/>
              <w:sz w:val="16"/>
            </w:rPr>
          </w:pPr>
          <w:r w:rsidRPr="00E34F72">
            <w:rPr>
              <w:i/>
              <w:noProof/>
              <w:sz w:val="16"/>
            </w:rPr>
            <w:t xml:space="preserve">Xavier Pessoles </w:t>
          </w:r>
        </w:p>
        <w:p w14:paraId="1DD41F88" w14:textId="77777777" w:rsidR="00E34F72" w:rsidRPr="00E34F72" w:rsidRDefault="00E34F72" w:rsidP="00342F89">
          <w:pPr>
            <w:rPr>
              <w:i/>
              <w:noProof/>
              <w:sz w:val="16"/>
            </w:rPr>
          </w:pPr>
          <w:r w:rsidRPr="00E34F72">
            <w:rPr>
              <w:i/>
              <w:noProof/>
              <w:sz w:val="16"/>
            </w:rPr>
            <w:t>Emilien Durif</w:t>
          </w:r>
        </w:p>
      </w:tc>
      <w:tc>
        <w:tcPr>
          <w:tcW w:w="3448" w:type="dxa"/>
          <w:vAlign w:val="center"/>
        </w:tcPr>
        <w:p w14:paraId="6DCA6D75" w14:textId="77777777" w:rsidR="00E34F72" w:rsidRPr="00E34F72" w:rsidRDefault="00E34F72" w:rsidP="00E34F72">
          <w:pPr>
            <w:jc w:val="center"/>
            <w:rPr>
              <w:i/>
              <w:noProof/>
              <w:sz w:val="16"/>
            </w:rPr>
          </w:pPr>
          <w:r w:rsidRPr="00E34F72">
            <w:rPr>
              <w:i/>
              <w:noProof/>
              <w:sz w:val="16"/>
            </w:rPr>
            <w:fldChar w:fldCharType="begin"/>
          </w:r>
          <w:r w:rsidRPr="00E34F72">
            <w:rPr>
              <w:i/>
              <w:noProof/>
              <w:sz w:val="16"/>
            </w:rPr>
            <w:instrText>PAGE   \* MERGEFORMAT</w:instrText>
          </w:r>
          <w:r w:rsidRPr="00E34F72">
            <w:rPr>
              <w:i/>
              <w:noProof/>
              <w:sz w:val="16"/>
            </w:rPr>
            <w:fldChar w:fldCharType="separate"/>
          </w:r>
          <w:r>
            <w:rPr>
              <w:i/>
              <w:noProof/>
              <w:sz w:val="16"/>
            </w:rPr>
            <w:t>2</w:t>
          </w:r>
          <w:r w:rsidRPr="00E34F72">
            <w:rPr>
              <w:i/>
              <w:noProof/>
              <w:sz w:val="16"/>
            </w:rPr>
            <w:fldChar w:fldCharType="end"/>
          </w:r>
        </w:p>
      </w:tc>
      <w:tc>
        <w:tcPr>
          <w:tcW w:w="3448" w:type="dxa"/>
          <w:vAlign w:val="center"/>
        </w:tcPr>
        <w:p w14:paraId="09D62588" w14:textId="77777777" w:rsidR="00E34F72" w:rsidRDefault="00E34F72" w:rsidP="00E34F72">
          <w:pPr>
            <w:jc w:val="right"/>
            <w:rPr>
              <w:i/>
              <w:noProof/>
              <w:sz w:val="16"/>
            </w:rPr>
          </w:pPr>
          <w:r>
            <w:rPr>
              <w:i/>
              <w:noProof/>
              <w:sz w:val="16"/>
            </w:rPr>
            <w:t>Préparation aux oaraux</w:t>
          </w:r>
        </w:p>
        <w:p w14:paraId="776A87FA" w14:textId="77777777" w:rsidR="00E34F72" w:rsidRPr="00E34F72" w:rsidRDefault="00E34F72" w:rsidP="00E34F72">
          <w:pPr>
            <w:jc w:val="right"/>
            <w:rPr>
              <w:i/>
              <w:noProof/>
              <w:sz w:val="16"/>
            </w:rPr>
          </w:pPr>
          <w:r>
            <w:rPr>
              <w:i/>
              <w:noProof/>
              <w:sz w:val="16"/>
            </w:rPr>
            <w:t>Robot MaxPID</w:t>
          </w:r>
        </w:p>
      </w:tc>
    </w:tr>
  </w:tbl>
  <w:p w14:paraId="1AA11A69" w14:textId="77777777" w:rsidR="00E34F72" w:rsidRDefault="00E34F7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EC2B4" w14:textId="77777777" w:rsidR="008569E8" w:rsidRDefault="008569E8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077"/>
      <w:gridCol w:w="1134"/>
      <w:gridCol w:w="5245"/>
    </w:tblGrid>
    <w:tr w:rsidR="008569E8" w14:paraId="795A1A59" w14:textId="77777777" w:rsidTr="005D0395">
      <w:tc>
        <w:tcPr>
          <w:tcW w:w="4077" w:type="dxa"/>
          <w:vAlign w:val="center"/>
        </w:tcPr>
        <w:p w14:paraId="2AC90C6B" w14:textId="77777777" w:rsidR="008569E8" w:rsidRPr="00CF549E" w:rsidRDefault="008569E8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1134" w:type="dxa"/>
          <w:vAlign w:val="center"/>
        </w:tcPr>
        <w:p w14:paraId="7DEE3ACF" w14:textId="77777777" w:rsidR="008569E8" w:rsidRPr="00A4601C" w:rsidRDefault="008569E8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5245" w:type="dxa"/>
        </w:tcPr>
        <w:p w14:paraId="0BACA59C" w14:textId="05C0334F" w:rsidR="008569E8" w:rsidRPr="00CF549E" w:rsidRDefault="00BE7082" w:rsidP="00A76727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CoMAX</w:t>
          </w:r>
          <w:proofErr w:type="spellEnd"/>
        </w:p>
      </w:tc>
    </w:tr>
  </w:tbl>
  <w:p w14:paraId="10B1CFE1" w14:textId="77777777" w:rsidR="008569E8" w:rsidRDefault="008569E8">
    <w:pPr>
      <w:pStyle w:val="Pieddepag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569E8" w14:paraId="37589249" w14:textId="77777777" w:rsidTr="00D72665">
      <w:tc>
        <w:tcPr>
          <w:tcW w:w="3401" w:type="dxa"/>
          <w:vAlign w:val="center"/>
        </w:tcPr>
        <w:p w14:paraId="6B7F7BFD" w14:textId="77777777" w:rsidR="008569E8" w:rsidRPr="00CF549E" w:rsidRDefault="008569E8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14C48423" w14:textId="77777777" w:rsidR="008569E8" w:rsidRPr="00A4601C" w:rsidRDefault="008569E8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9DD3C20" w14:textId="53467A76" w:rsidR="008569E8" w:rsidRPr="00CF549E" w:rsidRDefault="008569E8" w:rsidP="00BE7082">
          <w:pPr>
            <w:pStyle w:val="Pieddepage"/>
            <w:jc w:val="right"/>
            <w:rPr>
              <w:i/>
              <w:sz w:val="18"/>
            </w:rPr>
          </w:pPr>
          <w:proofErr w:type="spellStart"/>
          <w:r>
            <w:rPr>
              <w:i/>
              <w:sz w:val="18"/>
            </w:rPr>
            <w:t>CoMAX</w:t>
          </w:r>
          <w:proofErr w:type="spellEnd"/>
        </w:p>
      </w:tc>
    </w:tr>
  </w:tbl>
  <w:p w14:paraId="5BF0BB55" w14:textId="77777777" w:rsidR="008569E8" w:rsidRDefault="008569E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2E240E" w14:textId="77777777" w:rsidR="004616FE" w:rsidRDefault="004616FE" w:rsidP="00D917A8">
      <w:pPr>
        <w:spacing w:line="240" w:lineRule="auto"/>
      </w:pPr>
      <w:r>
        <w:separator/>
      </w:r>
    </w:p>
  </w:footnote>
  <w:footnote w:type="continuationSeparator" w:id="0">
    <w:p w14:paraId="52332573" w14:textId="77777777" w:rsidR="004616FE" w:rsidRDefault="004616FE" w:rsidP="00D917A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1"/>
      <w:gridCol w:w="5572"/>
      <w:gridCol w:w="1647"/>
    </w:tblGrid>
    <w:tr w:rsidR="00AF1B1C" w14:paraId="36759D16" w14:textId="77777777" w:rsidTr="00342F89">
      <w:tc>
        <w:tcPr>
          <w:tcW w:w="1242" w:type="dxa"/>
        </w:tcPr>
        <w:p w14:paraId="27DFDCEC" w14:textId="77777777" w:rsidR="00AF1B1C" w:rsidRDefault="00AF1B1C" w:rsidP="00342F89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215868" w:themeColor="accent5" w:themeShade="80"/>
              <w:sz w:val="32"/>
              <w:lang w:eastAsia="fr-FR"/>
            </w:rPr>
            <w:drawing>
              <wp:anchor distT="0" distB="0" distL="114300" distR="114300" simplePos="0" relativeHeight="251656704" behindDoc="0" locked="0" layoutInCell="1" allowOverlap="1" wp14:anchorId="2EC50D59" wp14:editId="589DC8A7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11" name="Image 11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230" w:type="dxa"/>
          <w:tcBorders>
            <w:bottom w:val="single" w:sz="4" w:space="0" w:color="auto"/>
          </w:tcBorders>
        </w:tcPr>
        <w:p w14:paraId="522B1ACE" w14:textId="77777777" w:rsidR="00AF1B1C" w:rsidRDefault="00AF1B1C" w:rsidP="00342F89">
          <w:pPr>
            <w:pStyle w:val="En-tte"/>
          </w:pPr>
        </w:p>
      </w:tc>
      <w:tc>
        <w:tcPr>
          <w:tcW w:w="1842" w:type="dxa"/>
        </w:tcPr>
        <w:p w14:paraId="5AB03F34" w14:textId="77777777" w:rsidR="00AF1B1C" w:rsidRPr="00CF549E" w:rsidRDefault="00AF1B1C" w:rsidP="00342F89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</w:tbl>
  <w:p w14:paraId="59181DBF" w14:textId="77777777" w:rsidR="00AF1B1C" w:rsidRPr="00AF1B1C" w:rsidRDefault="00AF1B1C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85FB2" w14:textId="77777777" w:rsidR="008569E8" w:rsidRDefault="008569E8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0"/>
      <w:gridCol w:w="5356"/>
      <w:gridCol w:w="1864"/>
    </w:tblGrid>
    <w:tr w:rsidR="008569E8" w14:paraId="3EFDF5C1" w14:textId="77777777" w:rsidTr="005D0395">
      <w:tc>
        <w:tcPr>
          <w:tcW w:w="1242" w:type="dxa"/>
        </w:tcPr>
        <w:p w14:paraId="49DFB00C" w14:textId="77777777" w:rsidR="008569E8" w:rsidRDefault="008569E8">
          <w:pPr>
            <w:pStyle w:val="En-tte"/>
          </w:pPr>
          <w:r w:rsidRPr="008569E8">
            <w:rPr>
              <w:rFonts w:ascii="Tw Cen MT" w:hAnsi="Tw Cen MT"/>
              <w:b/>
              <w:smallCaps/>
              <w:noProof/>
              <w:color w:val="1F4E79"/>
              <w:sz w:val="32"/>
              <w:lang w:eastAsia="fr-FR"/>
            </w:rPr>
            <w:drawing>
              <wp:anchor distT="0" distB="0" distL="114300" distR="114300" simplePos="0" relativeHeight="251657728" behindDoc="0" locked="0" layoutInCell="1" allowOverlap="1" wp14:anchorId="540D93AE" wp14:editId="27E75759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90786507" name="Image 290786507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257185DE" w14:textId="77777777" w:rsidR="008569E8" w:rsidRDefault="008569E8">
          <w:pPr>
            <w:pStyle w:val="En-tte"/>
          </w:pPr>
        </w:p>
      </w:tc>
      <w:tc>
        <w:tcPr>
          <w:tcW w:w="2126" w:type="dxa"/>
          <w:vMerge w:val="restart"/>
        </w:tcPr>
        <w:p w14:paraId="0F295065" w14:textId="77777777" w:rsidR="008569E8" w:rsidRPr="00CF549E" w:rsidRDefault="008569E8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8569E8" w14:paraId="7AC7818D" w14:textId="77777777" w:rsidTr="005D0395">
      <w:tc>
        <w:tcPr>
          <w:tcW w:w="1242" w:type="dxa"/>
        </w:tcPr>
        <w:p w14:paraId="2FC9B665" w14:textId="77777777" w:rsidR="008569E8" w:rsidRDefault="008569E8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68670CE4" w14:textId="77777777" w:rsidR="008569E8" w:rsidRDefault="008569E8">
          <w:pPr>
            <w:pStyle w:val="En-tte"/>
          </w:pPr>
        </w:p>
      </w:tc>
      <w:tc>
        <w:tcPr>
          <w:tcW w:w="2126" w:type="dxa"/>
          <w:vMerge/>
        </w:tcPr>
        <w:p w14:paraId="54667C9D" w14:textId="77777777" w:rsidR="008569E8" w:rsidRDefault="008569E8">
          <w:pPr>
            <w:pStyle w:val="En-tte"/>
          </w:pPr>
        </w:p>
      </w:tc>
    </w:tr>
  </w:tbl>
  <w:p w14:paraId="52C1FB5A" w14:textId="77777777" w:rsidR="008569E8" w:rsidRDefault="008569E8">
    <w:pPr>
      <w:pStyle w:val="En-tte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8569E8" w14:paraId="351BAC30" w14:textId="77777777" w:rsidTr="003B391F">
      <w:tc>
        <w:tcPr>
          <w:tcW w:w="1242" w:type="dxa"/>
        </w:tcPr>
        <w:p w14:paraId="34A68E99" w14:textId="77777777" w:rsidR="008569E8" w:rsidRDefault="008569E8" w:rsidP="00B31131">
          <w:pPr>
            <w:pStyle w:val="En-tte"/>
          </w:pPr>
          <w:r w:rsidRPr="008569E8">
            <w:rPr>
              <w:rFonts w:ascii="Tw Cen MT" w:hAnsi="Tw Cen MT"/>
              <w:b/>
              <w:smallCaps/>
              <w:noProof/>
              <w:color w:val="1F4E79"/>
              <w:sz w:val="32"/>
              <w:lang w:eastAsia="fr-FR"/>
            </w:rPr>
            <w:drawing>
              <wp:anchor distT="0" distB="0" distL="114300" distR="114300" simplePos="0" relativeHeight="251658752" behindDoc="0" locked="0" layoutInCell="1" allowOverlap="1" wp14:anchorId="6C470CFB" wp14:editId="7CC9F9C2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1070725032" name="Image 107072503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B94C09" w14:textId="77777777" w:rsidR="008569E8" w:rsidRDefault="008569E8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03A6E7EA" w14:textId="77777777" w:rsidR="008569E8" w:rsidRPr="00CF549E" w:rsidRDefault="008569E8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8569E8" w14:paraId="49647E29" w14:textId="77777777" w:rsidTr="003B391F">
      <w:tc>
        <w:tcPr>
          <w:tcW w:w="1242" w:type="dxa"/>
        </w:tcPr>
        <w:p w14:paraId="01A97F6A" w14:textId="77777777" w:rsidR="008569E8" w:rsidRDefault="008569E8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E89AE0B" w14:textId="77777777" w:rsidR="008569E8" w:rsidRDefault="008569E8" w:rsidP="00B31131">
          <w:pPr>
            <w:pStyle w:val="En-tte"/>
          </w:pPr>
        </w:p>
      </w:tc>
      <w:tc>
        <w:tcPr>
          <w:tcW w:w="2126" w:type="dxa"/>
          <w:vMerge/>
        </w:tcPr>
        <w:p w14:paraId="62E6C01A" w14:textId="77777777" w:rsidR="008569E8" w:rsidRDefault="008569E8" w:rsidP="00B31131">
          <w:pPr>
            <w:pStyle w:val="En-tte"/>
          </w:pPr>
        </w:p>
      </w:tc>
    </w:tr>
  </w:tbl>
  <w:p w14:paraId="2F48C722" w14:textId="77777777" w:rsidR="008569E8" w:rsidRDefault="008569E8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4920CF36"/>
    <w:lvl w:ilvl="0">
      <w:start w:val="1"/>
      <w:numFmt w:val="upperRoman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70"/>
        </w:tabs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A595A"/>
    <w:multiLevelType w:val="hybridMultilevel"/>
    <w:tmpl w:val="474C7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944CE5"/>
    <w:multiLevelType w:val="hybridMultilevel"/>
    <w:tmpl w:val="403A49D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2D0F26"/>
    <w:multiLevelType w:val="hybridMultilevel"/>
    <w:tmpl w:val="D486A07A"/>
    <w:lvl w:ilvl="0" w:tplc="70A26A0A">
      <w:numFmt w:val="bullet"/>
      <w:lvlText w:val="▪"/>
      <w:lvlJc w:val="left"/>
      <w:pPr>
        <w:ind w:left="720" w:hanging="360"/>
      </w:pPr>
      <w:rPr>
        <w:rFonts w:ascii="Calibri" w:hAnsi="Calibri" w:cstheme="minorBidi" w:hint="default"/>
        <w:color w:val="215868" w:themeColor="accent5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91EE7"/>
    <w:multiLevelType w:val="hybridMultilevel"/>
    <w:tmpl w:val="84728E6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4B39C1"/>
    <w:multiLevelType w:val="hybridMultilevel"/>
    <w:tmpl w:val="21A4FD96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34C27"/>
    <w:multiLevelType w:val="hybridMultilevel"/>
    <w:tmpl w:val="4DE48624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2C5F64"/>
    <w:multiLevelType w:val="hybridMultilevel"/>
    <w:tmpl w:val="848C5CEC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751791"/>
    <w:multiLevelType w:val="hybridMultilevel"/>
    <w:tmpl w:val="EB6405A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9C3DFA"/>
    <w:multiLevelType w:val="hybridMultilevel"/>
    <w:tmpl w:val="0338D95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95F58"/>
    <w:multiLevelType w:val="hybridMultilevel"/>
    <w:tmpl w:val="1B8C387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94C40"/>
    <w:multiLevelType w:val="hybridMultilevel"/>
    <w:tmpl w:val="0DD2A3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4B5C1C"/>
    <w:multiLevelType w:val="hybridMultilevel"/>
    <w:tmpl w:val="D4A427E2"/>
    <w:lvl w:ilvl="0" w:tplc="9086E356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C0000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164729"/>
    <w:multiLevelType w:val="hybridMultilevel"/>
    <w:tmpl w:val="D66681AC"/>
    <w:lvl w:ilvl="0" w:tplc="13C4B3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616345"/>
    <w:multiLevelType w:val="hybridMultilevel"/>
    <w:tmpl w:val="B310EFC2"/>
    <w:lvl w:ilvl="0" w:tplc="AE00E350">
      <w:start w:val="1"/>
      <w:numFmt w:val="bullet"/>
      <w:pStyle w:val="Style5"/>
      <w:lvlText w:val=""/>
      <w:lvlJc w:val="left"/>
      <w:pPr>
        <w:ind w:left="0" w:firstLine="0"/>
      </w:pPr>
      <w:rPr>
        <w:rFonts w:ascii="Wingdings" w:hAnsi="Wingdings" w:hint="default"/>
        <w:color w:val="632423"/>
        <w:spacing w:val="0"/>
        <w:position w:val="-9"/>
        <w:sz w:val="44"/>
      </w:rPr>
    </w:lvl>
    <w:lvl w:ilvl="1" w:tplc="040C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1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43F30B2A"/>
    <w:multiLevelType w:val="hybridMultilevel"/>
    <w:tmpl w:val="0FD00E00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9838B3"/>
    <w:multiLevelType w:val="hybridMultilevel"/>
    <w:tmpl w:val="00A04FB0"/>
    <w:lvl w:ilvl="0" w:tplc="C996FBA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1F231B"/>
    <w:multiLevelType w:val="hybridMultilevel"/>
    <w:tmpl w:val="4AF4E602"/>
    <w:lvl w:ilvl="0" w:tplc="0C78ADCA">
      <w:start w:val="1"/>
      <w:numFmt w:val="bullet"/>
      <w:lvlText w:val=""/>
      <w:lvlJc w:val="left"/>
      <w:pPr>
        <w:ind w:left="1125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F405D6"/>
    <w:multiLevelType w:val="hybridMultilevel"/>
    <w:tmpl w:val="A30A2C74"/>
    <w:lvl w:ilvl="0" w:tplc="7C844306">
      <w:numFmt w:val="bullet"/>
      <w:lvlText w:val=""/>
      <w:lvlJc w:val="left"/>
      <w:pPr>
        <w:ind w:left="405" w:hanging="360"/>
      </w:pPr>
      <w:rPr>
        <w:rFonts w:ascii="Symbol" w:eastAsia="Calibri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4" w15:restartNumberingAfterBreak="0">
    <w:nsid w:val="54076233"/>
    <w:multiLevelType w:val="hybridMultilevel"/>
    <w:tmpl w:val="7C66B7A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FD4363"/>
    <w:multiLevelType w:val="hybridMultilevel"/>
    <w:tmpl w:val="AC6C3C9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F76"/>
    <w:multiLevelType w:val="hybridMultilevel"/>
    <w:tmpl w:val="6BDEBEC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6B0A8C"/>
    <w:multiLevelType w:val="hybridMultilevel"/>
    <w:tmpl w:val="B1F0C7B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A17F5B"/>
    <w:multiLevelType w:val="hybridMultilevel"/>
    <w:tmpl w:val="4E880ED2"/>
    <w:lvl w:ilvl="0" w:tplc="12F0ED68">
      <w:start w:val="1"/>
      <w:numFmt w:val="bullet"/>
      <w:lvlText w:val=""/>
      <w:lvlJc w:val="left"/>
      <w:pPr>
        <w:ind w:left="1776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9" w15:restartNumberingAfterBreak="0">
    <w:nsid w:val="5F3A061E"/>
    <w:multiLevelType w:val="hybridMultilevel"/>
    <w:tmpl w:val="B06A6FA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53442D7"/>
    <w:multiLevelType w:val="hybridMultilevel"/>
    <w:tmpl w:val="50146092"/>
    <w:lvl w:ilvl="0" w:tplc="7660DCA2">
      <w:start w:val="1"/>
      <w:numFmt w:val="decimal"/>
      <w:lvlText w:val="Q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6A55B3"/>
    <w:multiLevelType w:val="hybridMultilevel"/>
    <w:tmpl w:val="6ED09212"/>
    <w:lvl w:ilvl="0" w:tplc="94C6DF8A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372356"/>
    <w:multiLevelType w:val="hybridMultilevel"/>
    <w:tmpl w:val="8480B0C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A1C0C4A"/>
    <w:multiLevelType w:val="hybridMultilevel"/>
    <w:tmpl w:val="3CE8F7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1F6DAB"/>
    <w:multiLevelType w:val="hybridMultilevel"/>
    <w:tmpl w:val="1D6880D2"/>
    <w:lvl w:ilvl="0" w:tplc="22569734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7F74C3"/>
    <w:multiLevelType w:val="hybridMultilevel"/>
    <w:tmpl w:val="684A5A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DE12C7"/>
    <w:multiLevelType w:val="hybridMultilevel"/>
    <w:tmpl w:val="2FBA76A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215868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CE3D9B"/>
    <w:multiLevelType w:val="hybridMultilevel"/>
    <w:tmpl w:val="3EE068CE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4C7002"/>
    <w:multiLevelType w:val="hybridMultilevel"/>
    <w:tmpl w:val="BD865F82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D76F35"/>
    <w:multiLevelType w:val="hybridMultilevel"/>
    <w:tmpl w:val="45400140"/>
    <w:lvl w:ilvl="0" w:tplc="BDE227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233084">
    <w:abstractNumId w:val="18"/>
  </w:num>
  <w:num w:numId="2" w16cid:durableId="1792018609">
    <w:abstractNumId w:val="38"/>
  </w:num>
  <w:num w:numId="3" w16cid:durableId="350570120">
    <w:abstractNumId w:val="6"/>
  </w:num>
  <w:num w:numId="4" w16cid:durableId="673843322">
    <w:abstractNumId w:val="1"/>
  </w:num>
  <w:num w:numId="5" w16cid:durableId="135992115">
    <w:abstractNumId w:val="4"/>
  </w:num>
  <w:num w:numId="6" w16cid:durableId="412705909">
    <w:abstractNumId w:val="3"/>
  </w:num>
  <w:num w:numId="7" w16cid:durableId="580917874">
    <w:abstractNumId w:val="40"/>
  </w:num>
  <w:num w:numId="8" w16cid:durableId="1584023189">
    <w:abstractNumId w:val="21"/>
  </w:num>
  <w:num w:numId="9" w16cid:durableId="610358840">
    <w:abstractNumId w:val="29"/>
  </w:num>
  <w:num w:numId="10" w16cid:durableId="386300047">
    <w:abstractNumId w:val="9"/>
  </w:num>
  <w:num w:numId="11" w16cid:durableId="285938928">
    <w:abstractNumId w:val="5"/>
  </w:num>
  <w:num w:numId="12" w16cid:durableId="616254943">
    <w:abstractNumId w:val="39"/>
  </w:num>
  <w:num w:numId="13" w16cid:durableId="248119777">
    <w:abstractNumId w:val="11"/>
  </w:num>
  <w:num w:numId="14" w16cid:durableId="1946375915">
    <w:abstractNumId w:val="25"/>
  </w:num>
  <w:num w:numId="15" w16cid:durableId="369261240">
    <w:abstractNumId w:val="15"/>
  </w:num>
  <w:num w:numId="16" w16cid:durableId="1760174232">
    <w:abstractNumId w:val="19"/>
  </w:num>
  <w:num w:numId="17" w16cid:durableId="2094352129">
    <w:abstractNumId w:val="2"/>
  </w:num>
  <w:num w:numId="18" w16cid:durableId="1025251085">
    <w:abstractNumId w:val="35"/>
  </w:num>
  <w:num w:numId="19" w16cid:durableId="1657415450">
    <w:abstractNumId w:val="34"/>
  </w:num>
  <w:num w:numId="20" w16cid:durableId="1219972590">
    <w:abstractNumId w:val="16"/>
  </w:num>
  <w:num w:numId="21" w16cid:durableId="1674381303">
    <w:abstractNumId w:val="37"/>
  </w:num>
  <w:num w:numId="22" w16cid:durableId="1811824175">
    <w:abstractNumId w:val="24"/>
  </w:num>
  <w:num w:numId="23" w16cid:durableId="1364792797">
    <w:abstractNumId w:val="26"/>
  </w:num>
  <w:num w:numId="24" w16cid:durableId="2081049837">
    <w:abstractNumId w:val="10"/>
  </w:num>
  <w:num w:numId="25" w16cid:durableId="1936739693">
    <w:abstractNumId w:val="13"/>
  </w:num>
  <w:num w:numId="26" w16cid:durableId="180742790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547382321">
    <w:abstractNumId w:val="23"/>
  </w:num>
  <w:num w:numId="28" w16cid:durableId="2087998634">
    <w:abstractNumId w:val="36"/>
  </w:num>
  <w:num w:numId="29" w16cid:durableId="1290550484">
    <w:abstractNumId w:val="17"/>
  </w:num>
  <w:num w:numId="30" w16cid:durableId="1564556929">
    <w:abstractNumId w:val="31"/>
  </w:num>
  <w:num w:numId="31" w16cid:durableId="1963228345">
    <w:abstractNumId w:val="8"/>
  </w:num>
  <w:num w:numId="32" w16cid:durableId="703336429">
    <w:abstractNumId w:val="28"/>
  </w:num>
  <w:num w:numId="33" w16cid:durableId="527329854">
    <w:abstractNumId w:val="0"/>
  </w:num>
  <w:num w:numId="34" w16cid:durableId="203137020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183980744">
    <w:abstractNumId w:val="33"/>
  </w:num>
  <w:num w:numId="36" w16cid:durableId="1150095986">
    <w:abstractNumId w:val="41"/>
  </w:num>
  <w:num w:numId="37" w16cid:durableId="402290295">
    <w:abstractNumId w:val="42"/>
  </w:num>
  <w:num w:numId="38" w16cid:durableId="351076752">
    <w:abstractNumId w:val="32"/>
  </w:num>
  <w:num w:numId="39" w16cid:durableId="690691359">
    <w:abstractNumId w:val="20"/>
  </w:num>
  <w:num w:numId="40" w16cid:durableId="2081518682">
    <w:abstractNumId w:val="14"/>
  </w:num>
  <w:num w:numId="41" w16cid:durableId="908463573">
    <w:abstractNumId w:val="27"/>
  </w:num>
  <w:num w:numId="42" w16cid:durableId="25568023">
    <w:abstractNumId w:val="12"/>
  </w:num>
  <w:num w:numId="43" w16cid:durableId="916287896">
    <w:abstractNumId w:val="22"/>
  </w:num>
  <w:num w:numId="44" w16cid:durableId="22942457">
    <w:abstractNumId w:val="30"/>
  </w:num>
  <w:num w:numId="45" w16cid:durableId="2048946794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F7"/>
    <w:rsid w:val="00003C78"/>
    <w:rsid w:val="000165AE"/>
    <w:rsid w:val="000167F9"/>
    <w:rsid w:val="00025C63"/>
    <w:rsid w:val="000323FD"/>
    <w:rsid w:val="00033112"/>
    <w:rsid w:val="00033C2F"/>
    <w:rsid w:val="00037747"/>
    <w:rsid w:val="00040C6B"/>
    <w:rsid w:val="00051261"/>
    <w:rsid w:val="000530AF"/>
    <w:rsid w:val="00055122"/>
    <w:rsid w:val="00060D38"/>
    <w:rsid w:val="000611EF"/>
    <w:rsid w:val="0006207F"/>
    <w:rsid w:val="000677CB"/>
    <w:rsid w:val="00071155"/>
    <w:rsid w:val="000730CC"/>
    <w:rsid w:val="0007370E"/>
    <w:rsid w:val="00074116"/>
    <w:rsid w:val="00074426"/>
    <w:rsid w:val="00074C05"/>
    <w:rsid w:val="000838FC"/>
    <w:rsid w:val="000867B7"/>
    <w:rsid w:val="00094610"/>
    <w:rsid w:val="00094A43"/>
    <w:rsid w:val="00095A52"/>
    <w:rsid w:val="00095A64"/>
    <w:rsid w:val="00096DA7"/>
    <w:rsid w:val="000A2CA6"/>
    <w:rsid w:val="000C0DBB"/>
    <w:rsid w:val="000C10A0"/>
    <w:rsid w:val="000C2D8C"/>
    <w:rsid w:val="000C5DCA"/>
    <w:rsid w:val="000C60D0"/>
    <w:rsid w:val="000C7403"/>
    <w:rsid w:val="000D207A"/>
    <w:rsid w:val="000D3713"/>
    <w:rsid w:val="000D416F"/>
    <w:rsid w:val="000D46C8"/>
    <w:rsid w:val="000E407D"/>
    <w:rsid w:val="000E5EEF"/>
    <w:rsid w:val="000E7242"/>
    <w:rsid w:val="000F0905"/>
    <w:rsid w:val="000F3FC7"/>
    <w:rsid w:val="000F682F"/>
    <w:rsid w:val="001009A2"/>
    <w:rsid w:val="001019E5"/>
    <w:rsid w:val="001024BC"/>
    <w:rsid w:val="00103C31"/>
    <w:rsid w:val="00105359"/>
    <w:rsid w:val="00106ADC"/>
    <w:rsid w:val="001105CE"/>
    <w:rsid w:val="00112F08"/>
    <w:rsid w:val="00122EF3"/>
    <w:rsid w:val="00123646"/>
    <w:rsid w:val="0012730B"/>
    <w:rsid w:val="00145669"/>
    <w:rsid w:val="00146C4F"/>
    <w:rsid w:val="001472CC"/>
    <w:rsid w:val="001615F8"/>
    <w:rsid w:val="00177FFD"/>
    <w:rsid w:val="00191DCD"/>
    <w:rsid w:val="001B2BFF"/>
    <w:rsid w:val="001B6508"/>
    <w:rsid w:val="001C1BA9"/>
    <w:rsid w:val="001C2E27"/>
    <w:rsid w:val="001C4311"/>
    <w:rsid w:val="001D46F8"/>
    <w:rsid w:val="001E0D3C"/>
    <w:rsid w:val="001E2019"/>
    <w:rsid w:val="00207EDB"/>
    <w:rsid w:val="00214A89"/>
    <w:rsid w:val="00216AED"/>
    <w:rsid w:val="00230EA8"/>
    <w:rsid w:val="00233CA1"/>
    <w:rsid w:val="0027287A"/>
    <w:rsid w:val="00273D41"/>
    <w:rsid w:val="00273D44"/>
    <w:rsid w:val="002758D4"/>
    <w:rsid w:val="0028775C"/>
    <w:rsid w:val="002877F7"/>
    <w:rsid w:val="00297876"/>
    <w:rsid w:val="002B4963"/>
    <w:rsid w:val="002B52BB"/>
    <w:rsid w:val="002C33B7"/>
    <w:rsid w:val="002C631B"/>
    <w:rsid w:val="002C716F"/>
    <w:rsid w:val="002D1AF6"/>
    <w:rsid w:val="002D4C22"/>
    <w:rsid w:val="00312562"/>
    <w:rsid w:val="00312F3B"/>
    <w:rsid w:val="00315559"/>
    <w:rsid w:val="00315FD9"/>
    <w:rsid w:val="00344E29"/>
    <w:rsid w:val="00346C44"/>
    <w:rsid w:val="00347E02"/>
    <w:rsid w:val="0036563E"/>
    <w:rsid w:val="00383548"/>
    <w:rsid w:val="003873E8"/>
    <w:rsid w:val="0039437C"/>
    <w:rsid w:val="00395CEB"/>
    <w:rsid w:val="00397B88"/>
    <w:rsid w:val="003B5792"/>
    <w:rsid w:val="003C0757"/>
    <w:rsid w:val="003C2CDD"/>
    <w:rsid w:val="003C7456"/>
    <w:rsid w:val="003D7EB1"/>
    <w:rsid w:val="003E31FC"/>
    <w:rsid w:val="003E601A"/>
    <w:rsid w:val="003F0343"/>
    <w:rsid w:val="003F60DC"/>
    <w:rsid w:val="003F776A"/>
    <w:rsid w:val="00405A6C"/>
    <w:rsid w:val="00411D19"/>
    <w:rsid w:val="00414073"/>
    <w:rsid w:val="0041566D"/>
    <w:rsid w:val="00417E20"/>
    <w:rsid w:val="00421B3B"/>
    <w:rsid w:val="0042515B"/>
    <w:rsid w:val="0043692E"/>
    <w:rsid w:val="0044055B"/>
    <w:rsid w:val="004445AD"/>
    <w:rsid w:val="00453B36"/>
    <w:rsid w:val="00457659"/>
    <w:rsid w:val="004607C1"/>
    <w:rsid w:val="004607CB"/>
    <w:rsid w:val="004616FE"/>
    <w:rsid w:val="00462604"/>
    <w:rsid w:val="0047155F"/>
    <w:rsid w:val="00472A32"/>
    <w:rsid w:val="00474270"/>
    <w:rsid w:val="00475BC8"/>
    <w:rsid w:val="004903C9"/>
    <w:rsid w:val="004921A0"/>
    <w:rsid w:val="00497325"/>
    <w:rsid w:val="004A0A1B"/>
    <w:rsid w:val="004A29CB"/>
    <w:rsid w:val="004A307F"/>
    <w:rsid w:val="004B1229"/>
    <w:rsid w:val="004B3449"/>
    <w:rsid w:val="004B608F"/>
    <w:rsid w:val="004C5C30"/>
    <w:rsid w:val="004D46EF"/>
    <w:rsid w:val="004E57AC"/>
    <w:rsid w:val="004F0E8C"/>
    <w:rsid w:val="004F1902"/>
    <w:rsid w:val="004F227B"/>
    <w:rsid w:val="004F6DED"/>
    <w:rsid w:val="0050290A"/>
    <w:rsid w:val="00502CEE"/>
    <w:rsid w:val="00506A2B"/>
    <w:rsid w:val="00511A2F"/>
    <w:rsid w:val="00511FBA"/>
    <w:rsid w:val="0051306C"/>
    <w:rsid w:val="005130D4"/>
    <w:rsid w:val="0051336C"/>
    <w:rsid w:val="0051524E"/>
    <w:rsid w:val="00531393"/>
    <w:rsid w:val="00535E8E"/>
    <w:rsid w:val="00536402"/>
    <w:rsid w:val="00536BAA"/>
    <w:rsid w:val="00555FC8"/>
    <w:rsid w:val="00560706"/>
    <w:rsid w:val="00563117"/>
    <w:rsid w:val="0058661D"/>
    <w:rsid w:val="0058681C"/>
    <w:rsid w:val="00590336"/>
    <w:rsid w:val="00590E5E"/>
    <w:rsid w:val="00597179"/>
    <w:rsid w:val="005A222C"/>
    <w:rsid w:val="005A356C"/>
    <w:rsid w:val="005A606D"/>
    <w:rsid w:val="005A72C5"/>
    <w:rsid w:val="005B00A8"/>
    <w:rsid w:val="005B139F"/>
    <w:rsid w:val="005B1FDD"/>
    <w:rsid w:val="005B3CE2"/>
    <w:rsid w:val="005C09EC"/>
    <w:rsid w:val="005E2BA3"/>
    <w:rsid w:val="005E31AD"/>
    <w:rsid w:val="005E61F9"/>
    <w:rsid w:val="005F1D55"/>
    <w:rsid w:val="006050EC"/>
    <w:rsid w:val="006430F2"/>
    <w:rsid w:val="00643DB0"/>
    <w:rsid w:val="006454A8"/>
    <w:rsid w:val="00650BEF"/>
    <w:rsid w:val="0065408C"/>
    <w:rsid w:val="006579E7"/>
    <w:rsid w:val="006608D9"/>
    <w:rsid w:val="00663820"/>
    <w:rsid w:val="00665478"/>
    <w:rsid w:val="00665AF2"/>
    <w:rsid w:val="00666465"/>
    <w:rsid w:val="00674011"/>
    <w:rsid w:val="00676E7A"/>
    <w:rsid w:val="006801FE"/>
    <w:rsid w:val="00682D50"/>
    <w:rsid w:val="006838C4"/>
    <w:rsid w:val="00693FFF"/>
    <w:rsid w:val="0069667A"/>
    <w:rsid w:val="00697B88"/>
    <w:rsid w:val="006A01CA"/>
    <w:rsid w:val="006A46E4"/>
    <w:rsid w:val="006A7504"/>
    <w:rsid w:val="006B2BA5"/>
    <w:rsid w:val="006C2B23"/>
    <w:rsid w:val="006D08BF"/>
    <w:rsid w:val="006D432A"/>
    <w:rsid w:val="006F2CDC"/>
    <w:rsid w:val="006F6389"/>
    <w:rsid w:val="00701A7F"/>
    <w:rsid w:val="00703E1B"/>
    <w:rsid w:val="0070799C"/>
    <w:rsid w:val="00707BF6"/>
    <w:rsid w:val="007115E9"/>
    <w:rsid w:val="00720835"/>
    <w:rsid w:val="007234BF"/>
    <w:rsid w:val="007255A4"/>
    <w:rsid w:val="007303F3"/>
    <w:rsid w:val="00732982"/>
    <w:rsid w:val="0073789F"/>
    <w:rsid w:val="00741979"/>
    <w:rsid w:val="007440AC"/>
    <w:rsid w:val="007442F6"/>
    <w:rsid w:val="0075387E"/>
    <w:rsid w:val="007542E6"/>
    <w:rsid w:val="00765E36"/>
    <w:rsid w:val="00767744"/>
    <w:rsid w:val="00770011"/>
    <w:rsid w:val="00770666"/>
    <w:rsid w:val="00772195"/>
    <w:rsid w:val="00776295"/>
    <w:rsid w:val="00780C09"/>
    <w:rsid w:val="007875EF"/>
    <w:rsid w:val="00787ECA"/>
    <w:rsid w:val="00790C56"/>
    <w:rsid w:val="00791C9E"/>
    <w:rsid w:val="0079787C"/>
    <w:rsid w:val="007A7E81"/>
    <w:rsid w:val="007B58DB"/>
    <w:rsid w:val="007C202A"/>
    <w:rsid w:val="007C2F31"/>
    <w:rsid w:val="007C67F0"/>
    <w:rsid w:val="007D0577"/>
    <w:rsid w:val="007D1A0F"/>
    <w:rsid w:val="007D372C"/>
    <w:rsid w:val="007D7100"/>
    <w:rsid w:val="007D751F"/>
    <w:rsid w:val="007E3AE5"/>
    <w:rsid w:val="007E3C16"/>
    <w:rsid w:val="007E4F23"/>
    <w:rsid w:val="007E6DDE"/>
    <w:rsid w:val="007F265B"/>
    <w:rsid w:val="007F2AC3"/>
    <w:rsid w:val="007F5FB7"/>
    <w:rsid w:val="00801D4E"/>
    <w:rsid w:val="0080790F"/>
    <w:rsid w:val="0081023B"/>
    <w:rsid w:val="00811219"/>
    <w:rsid w:val="008125CC"/>
    <w:rsid w:val="008213FA"/>
    <w:rsid w:val="008215AA"/>
    <w:rsid w:val="0083333C"/>
    <w:rsid w:val="008408C8"/>
    <w:rsid w:val="008431CC"/>
    <w:rsid w:val="008548E8"/>
    <w:rsid w:val="008569E8"/>
    <w:rsid w:val="008627F8"/>
    <w:rsid w:val="00862A9D"/>
    <w:rsid w:val="00862E6C"/>
    <w:rsid w:val="00866906"/>
    <w:rsid w:val="00877827"/>
    <w:rsid w:val="0088577C"/>
    <w:rsid w:val="0089114C"/>
    <w:rsid w:val="0089305D"/>
    <w:rsid w:val="00893A12"/>
    <w:rsid w:val="00895BE7"/>
    <w:rsid w:val="00897D1F"/>
    <w:rsid w:val="008A0025"/>
    <w:rsid w:val="008A08ED"/>
    <w:rsid w:val="008A1D3A"/>
    <w:rsid w:val="008A4763"/>
    <w:rsid w:val="008A5ED2"/>
    <w:rsid w:val="008A60DE"/>
    <w:rsid w:val="008B0151"/>
    <w:rsid w:val="008B1ACC"/>
    <w:rsid w:val="008B46AF"/>
    <w:rsid w:val="008C126E"/>
    <w:rsid w:val="008C27CA"/>
    <w:rsid w:val="008C4EC5"/>
    <w:rsid w:val="008D097F"/>
    <w:rsid w:val="008D6EE7"/>
    <w:rsid w:val="008E62D5"/>
    <w:rsid w:val="008E79BB"/>
    <w:rsid w:val="008F4964"/>
    <w:rsid w:val="008F7988"/>
    <w:rsid w:val="009010E3"/>
    <w:rsid w:val="00911E07"/>
    <w:rsid w:val="00913F1F"/>
    <w:rsid w:val="009243A3"/>
    <w:rsid w:val="0092553F"/>
    <w:rsid w:val="0093673A"/>
    <w:rsid w:val="00945A53"/>
    <w:rsid w:val="00961674"/>
    <w:rsid w:val="00962FA6"/>
    <w:rsid w:val="009641AC"/>
    <w:rsid w:val="00970864"/>
    <w:rsid w:val="00971FFA"/>
    <w:rsid w:val="00972CA7"/>
    <w:rsid w:val="0097312B"/>
    <w:rsid w:val="009841B6"/>
    <w:rsid w:val="009912A2"/>
    <w:rsid w:val="00995099"/>
    <w:rsid w:val="009A6E57"/>
    <w:rsid w:val="009A7094"/>
    <w:rsid w:val="009A7E81"/>
    <w:rsid w:val="009B4615"/>
    <w:rsid w:val="009C1D2D"/>
    <w:rsid w:val="009E12B4"/>
    <w:rsid w:val="009E414D"/>
    <w:rsid w:val="009E49E8"/>
    <w:rsid w:val="009E5314"/>
    <w:rsid w:val="009E677C"/>
    <w:rsid w:val="00A00FB8"/>
    <w:rsid w:val="00A224E3"/>
    <w:rsid w:val="00A32FF1"/>
    <w:rsid w:val="00A42A47"/>
    <w:rsid w:val="00A4601C"/>
    <w:rsid w:val="00A50494"/>
    <w:rsid w:val="00A54DB0"/>
    <w:rsid w:val="00A719D1"/>
    <w:rsid w:val="00A73ACA"/>
    <w:rsid w:val="00A762F3"/>
    <w:rsid w:val="00A76727"/>
    <w:rsid w:val="00A76E27"/>
    <w:rsid w:val="00A834E6"/>
    <w:rsid w:val="00A84371"/>
    <w:rsid w:val="00A848BF"/>
    <w:rsid w:val="00A85652"/>
    <w:rsid w:val="00A86CCA"/>
    <w:rsid w:val="00A87297"/>
    <w:rsid w:val="00A92EEA"/>
    <w:rsid w:val="00A959CF"/>
    <w:rsid w:val="00A96FCD"/>
    <w:rsid w:val="00A970D7"/>
    <w:rsid w:val="00A976CC"/>
    <w:rsid w:val="00AA17E3"/>
    <w:rsid w:val="00AB2D8D"/>
    <w:rsid w:val="00AB367F"/>
    <w:rsid w:val="00AB3DAC"/>
    <w:rsid w:val="00AB577F"/>
    <w:rsid w:val="00AB7A0A"/>
    <w:rsid w:val="00AB7AD9"/>
    <w:rsid w:val="00AC6E90"/>
    <w:rsid w:val="00AC6FB0"/>
    <w:rsid w:val="00AC6FFC"/>
    <w:rsid w:val="00AD57CF"/>
    <w:rsid w:val="00AD60D2"/>
    <w:rsid w:val="00AD7B37"/>
    <w:rsid w:val="00AE1364"/>
    <w:rsid w:val="00AE6B07"/>
    <w:rsid w:val="00AF087D"/>
    <w:rsid w:val="00AF1B1C"/>
    <w:rsid w:val="00AF45DA"/>
    <w:rsid w:val="00AF5AC8"/>
    <w:rsid w:val="00AF6596"/>
    <w:rsid w:val="00B0231F"/>
    <w:rsid w:val="00B0740A"/>
    <w:rsid w:val="00B11CED"/>
    <w:rsid w:val="00B14D15"/>
    <w:rsid w:val="00B15FB4"/>
    <w:rsid w:val="00B17167"/>
    <w:rsid w:val="00B24DFE"/>
    <w:rsid w:val="00B26952"/>
    <w:rsid w:val="00B41468"/>
    <w:rsid w:val="00B41CC6"/>
    <w:rsid w:val="00B41F7C"/>
    <w:rsid w:val="00B44205"/>
    <w:rsid w:val="00B46739"/>
    <w:rsid w:val="00B46ABA"/>
    <w:rsid w:val="00B504CF"/>
    <w:rsid w:val="00B52418"/>
    <w:rsid w:val="00B62202"/>
    <w:rsid w:val="00B65F13"/>
    <w:rsid w:val="00B716BB"/>
    <w:rsid w:val="00B726FA"/>
    <w:rsid w:val="00B73F40"/>
    <w:rsid w:val="00B74900"/>
    <w:rsid w:val="00B77B81"/>
    <w:rsid w:val="00B8277B"/>
    <w:rsid w:val="00B82963"/>
    <w:rsid w:val="00B924DD"/>
    <w:rsid w:val="00B94369"/>
    <w:rsid w:val="00B953A0"/>
    <w:rsid w:val="00BA0E10"/>
    <w:rsid w:val="00BA0EA1"/>
    <w:rsid w:val="00BA1C9D"/>
    <w:rsid w:val="00BB21B3"/>
    <w:rsid w:val="00BB7807"/>
    <w:rsid w:val="00BC716B"/>
    <w:rsid w:val="00BD08B2"/>
    <w:rsid w:val="00BD0B53"/>
    <w:rsid w:val="00BD7627"/>
    <w:rsid w:val="00BE0258"/>
    <w:rsid w:val="00BE20C0"/>
    <w:rsid w:val="00BE6AE9"/>
    <w:rsid w:val="00BE7082"/>
    <w:rsid w:val="00BF2554"/>
    <w:rsid w:val="00BF44E2"/>
    <w:rsid w:val="00BF7D8D"/>
    <w:rsid w:val="00C00BD8"/>
    <w:rsid w:val="00C00CCD"/>
    <w:rsid w:val="00C053C3"/>
    <w:rsid w:val="00C0585A"/>
    <w:rsid w:val="00C06202"/>
    <w:rsid w:val="00C117AC"/>
    <w:rsid w:val="00C13F8E"/>
    <w:rsid w:val="00C17C12"/>
    <w:rsid w:val="00C25684"/>
    <w:rsid w:val="00C30C6E"/>
    <w:rsid w:val="00C45566"/>
    <w:rsid w:val="00C511C3"/>
    <w:rsid w:val="00C517BA"/>
    <w:rsid w:val="00C54476"/>
    <w:rsid w:val="00C55319"/>
    <w:rsid w:val="00C55B69"/>
    <w:rsid w:val="00C56F61"/>
    <w:rsid w:val="00C726CA"/>
    <w:rsid w:val="00C80114"/>
    <w:rsid w:val="00C8244E"/>
    <w:rsid w:val="00C86876"/>
    <w:rsid w:val="00C91B4D"/>
    <w:rsid w:val="00C92153"/>
    <w:rsid w:val="00C950E8"/>
    <w:rsid w:val="00CC505F"/>
    <w:rsid w:val="00CC5862"/>
    <w:rsid w:val="00CC6B30"/>
    <w:rsid w:val="00CD6D32"/>
    <w:rsid w:val="00CF462C"/>
    <w:rsid w:val="00CF549E"/>
    <w:rsid w:val="00D00F23"/>
    <w:rsid w:val="00D03257"/>
    <w:rsid w:val="00D0361F"/>
    <w:rsid w:val="00D06498"/>
    <w:rsid w:val="00D079DC"/>
    <w:rsid w:val="00D10F8D"/>
    <w:rsid w:val="00D11B21"/>
    <w:rsid w:val="00D205F7"/>
    <w:rsid w:val="00D22F56"/>
    <w:rsid w:val="00D23326"/>
    <w:rsid w:val="00D24972"/>
    <w:rsid w:val="00D24C9B"/>
    <w:rsid w:val="00D253EC"/>
    <w:rsid w:val="00D25DCD"/>
    <w:rsid w:val="00D27772"/>
    <w:rsid w:val="00D371FF"/>
    <w:rsid w:val="00D374EC"/>
    <w:rsid w:val="00D45098"/>
    <w:rsid w:val="00D5104F"/>
    <w:rsid w:val="00D51317"/>
    <w:rsid w:val="00D569EB"/>
    <w:rsid w:val="00D56E97"/>
    <w:rsid w:val="00D726BE"/>
    <w:rsid w:val="00D74B51"/>
    <w:rsid w:val="00D76A6E"/>
    <w:rsid w:val="00D80290"/>
    <w:rsid w:val="00D84953"/>
    <w:rsid w:val="00D917A8"/>
    <w:rsid w:val="00D967BB"/>
    <w:rsid w:val="00DA252C"/>
    <w:rsid w:val="00DA70A8"/>
    <w:rsid w:val="00DB1F47"/>
    <w:rsid w:val="00DB3692"/>
    <w:rsid w:val="00DC363D"/>
    <w:rsid w:val="00DC5D3A"/>
    <w:rsid w:val="00DD5E53"/>
    <w:rsid w:val="00DE0396"/>
    <w:rsid w:val="00DE0B89"/>
    <w:rsid w:val="00DF1FB5"/>
    <w:rsid w:val="00DF48C6"/>
    <w:rsid w:val="00E0161B"/>
    <w:rsid w:val="00E03707"/>
    <w:rsid w:val="00E04011"/>
    <w:rsid w:val="00E11543"/>
    <w:rsid w:val="00E30596"/>
    <w:rsid w:val="00E33918"/>
    <w:rsid w:val="00E34F72"/>
    <w:rsid w:val="00E352C2"/>
    <w:rsid w:val="00E44794"/>
    <w:rsid w:val="00E56C9F"/>
    <w:rsid w:val="00E7022A"/>
    <w:rsid w:val="00E70F92"/>
    <w:rsid w:val="00E73019"/>
    <w:rsid w:val="00E85444"/>
    <w:rsid w:val="00E871A9"/>
    <w:rsid w:val="00E916D5"/>
    <w:rsid w:val="00E973F6"/>
    <w:rsid w:val="00E97D1B"/>
    <w:rsid w:val="00EA00A9"/>
    <w:rsid w:val="00EA6E01"/>
    <w:rsid w:val="00EA7EA4"/>
    <w:rsid w:val="00EB5A9B"/>
    <w:rsid w:val="00ED176B"/>
    <w:rsid w:val="00ED3149"/>
    <w:rsid w:val="00EE5728"/>
    <w:rsid w:val="00EF0364"/>
    <w:rsid w:val="00EF1479"/>
    <w:rsid w:val="00EF15AA"/>
    <w:rsid w:val="00F02814"/>
    <w:rsid w:val="00F03A06"/>
    <w:rsid w:val="00F05695"/>
    <w:rsid w:val="00F06AC9"/>
    <w:rsid w:val="00F114BD"/>
    <w:rsid w:val="00F11728"/>
    <w:rsid w:val="00F13560"/>
    <w:rsid w:val="00F21B7E"/>
    <w:rsid w:val="00F406EE"/>
    <w:rsid w:val="00F43922"/>
    <w:rsid w:val="00F5326F"/>
    <w:rsid w:val="00F5530F"/>
    <w:rsid w:val="00F6412E"/>
    <w:rsid w:val="00F72F49"/>
    <w:rsid w:val="00F74023"/>
    <w:rsid w:val="00F82635"/>
    <w:rsid w:val="00F82944"/>
    <w:rsid w:val="00F84899"/>
    <w:rsid w:val="00F863D3"/>
    <w:rsid w:val="00F9546E"/>
    <w:rsid w:val="00F956D9"/>
    <w:rsid w:val="00FA4D04"/>
    <w:rsid w:val="00FA7341"/>
    <w:rsid w:val="00FA749D"/>
    <w:rsid w:val="00FB2261"/>
    <w:rsid w:val="00FC418A"/>
    <w:rsid w:val="00FC7A85"/>
    <w:rsid w:val="00FD13FD"/>
    <w:rsid w:val="00FD59DE"/>
    <w:rsid w:val="00FD5A49"/>
    <w:rsid w:val="00FE5258"/>
    <w:rsid w:val="00FE6105"/>
    <w:rsid w:val="00FE7F42"/>
    <w:rsid w:val="00FF489E"/>
    <w:rsid w:val="00FF7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45B964"/>
  <w15:docId w15:val="{467F110D-7D5F-4EEA-BD75-E2737C92D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CEB"/>
    <w:pPr>
      <w:spacing w:after="0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qFormat/>
    <w:rsid w:val="008215AA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215AA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215868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74426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215868" w:themeColor="accent5" w:themeShade="80"/>
      <w:sz w:val="22"/>
    </w:rPr>
  </w:style>
  <w:style w:type="paragraph" w:styleId="Titre4">
    <w:name w:val="heading 4"/>
    <w:basedOn w:val="Normal"/>
    <w:next w:val="Normal"/>
    <w:link w:val="Titre4Car"/>
    <w:unhideWhenUsed/>
    <w:qFormat/>
    <w:rsid w:val="00961674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nhideWhenUsed/>
    <w:qFormat/>
    <w:rsid w:val="00961674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nhideWhenUsed/>
    <w:qFormat/>
    <w:rsid w:val="00961674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nhideWhenUsed/>
    <w:qFormat/>
    <w:rsid w:val="00961674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nhideWhenUsed/>
    <w:qFormat/>
    <w:rsid w:val="00961674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nhideWhenUsed/>
    <w:qFormat/>
    <w:rsid w:val="00961674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76774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76774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767744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fr-FR"/>
    </w:rPr>
  </w:style>
  <w:style w:type="paragraph" w:styleId="En-tte">
    <w:name w:val="header"/>
    <w:aliases w:val="P5"/>
    <w:basedOn w:val="Normal"/>
    <w:link w:val="En-tteCar"/>
    <w:uiPriority w:val="99"/>
    <w:unhideWhenUsed/>
    <w:rsid w:val="00D917A8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aliases w:val="P5 Car"/>
    <w:basedOn w:val="Policepardfaut"/>
    <w:link w:val="En-tte"/>
    <w:uiPriority w:val="99"/>
    <w:rsid w:val="00D917A8"/>
  </w:style>
  <w:style w:type="paragraph" w:styleId="Pieddepage">
    <w:name w:val="footer"/>
    <w:basedOn w:val="Normal"/>
    <w:link w:val="PieddepageCar"/>
    <w:uiPriority w:val="99"/>
    <w:unhideWhenUsed/>
    <w:rsid w:val="00D917A8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917A8"/>
  </w:style>
  <w:style w:type="paragraph" w:styleId="Paragraphedeliste">
    <w:name w:val="List Paragraph"/>
    <w:basedOn w:val="Normal"/>
    <w:uiPriority w:val="34"/>
    <w:qFormat/>
    <w:rsid w:val="00191DCD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8215AA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215AA"/>
    <w:rPr>
      <w:rFonts w:ascii="Tw Cen MT" w:eastAsia="Times New Roman" w:hAnsi="Tw Cen MT" w:cstheme="majorBidi"/>
      <w:b/>
      <w:bCs/>
      <w:color w:val="215868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074426"/>
    <w:rPr>
      <w:rFonts w:ascii="Tw Cen MT" w:eastAsiaTheme="majorEastAsia" w:hAnsi="Tw Cen MT" w:cstheme="majorBidi"/>
      <w:b/>
      <w:bCs/>
      <w:color w:val="215868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96167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961674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961674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961674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rsid w:val="00961674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961674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Grilledutableau">
    <w:name w:val="Table Grid"/>
    <w:basedOn w:val="TableauNormal"/>
    <w:rsid w:val="009912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811219"/>
    <w:rPr>
      <w:color w:val="808080"/>
    </w:rPr>
  </w:style>
  <w:style w:type="paragraph" w:styleId="Citation">
    <w:name w:val="Quote"/>
    <w:basedOn w:val="Paragraphedeliste"/>
    <w:next w:val="Normal"/>
    <w:link w:val="CitationCar"/>
    <w:uiPriority w:val="29"/>
    <w:qFormat/>
    <w:rsid w:val="00F02814"/>
    <w:pPr>
      <w:numPr>
        <w:numId w:val="7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F02814"/>
    <w:rPr>
      <w:b/>
      <w:sz w:val="20"/>
      <w:lang w:eastAsia="fr-FR"/>
    </w:rPr>
  </w:style>
  <w:style w:type="paragraph" w:styleId="Titre">
    <w:name w:val="Title"/>
    <w:basedOn w:val="Normal"/>
    <w:link w:val="TitreCar"/>
    <w:uiPriority w:val="10"/>
    <w:qFormat/>
    <w:rsid w:val="00C25684"/>
    <w:pPr>
      <w:spacing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fr-FR"/>
    </w:rPr>
  </w:style>
  <w:style w:type="character" w:customStyle="1" w:styleId="TitreCar">
    <w:name w:val="Titre Car"/>
    <w:basedOn w:val="Policepardfaut"/>
    <w:link w:val="Titre"/>
    <w:uiPriority w:val="10"/>
    <w:rsid w:val="00C25684"/>
    <w:rPr>
      <w:rFonts w:ascii="Times New Roman" w:eastAsia="Times New Roman" w:hAnsi="Times New Roman" w:cs="Times New Roman"/>
      <w:sz w:val="24"/>
      <w:szCs w:val="20"/>
      <w:lang w:eastAsia="fr-FR"/>
    </w:rPr>
  </w:style>
  <w:style w:type="paragraph" w:customStyle="1" w:styleId="Style5">
    <w:name w:val="Style 5"/>
    <w:next w:val="Normal"/>
    <w:qFormat/>
    <w:rsid w:val="00D24972"/>
    <w:pPr>
      <w:numPr>
        <w:numId w:val="29"/>
      </w:numPr>
      <w:spacing w:after="60" w:line="240" w:lineRule="auto"/>
      <w:ind w:left="284" w:hanging="284"/>
    </w:pPr>
    <w:rPr>
      <w:rFonts w:ascii="Arial" w:eastAsia="Times New Roman" w:hAnsi="Arial" w:cs="Times New Roman"/>
      <w:b/>
      <w:iCs/>
      <w:color w:val="FF6600"/>
      <w:sz w:val="24"/>
      <w:szCs w:val="24"/>
      <w:lang w:eastAsia="fr-FR"/>
    </w:rPr>
  </w:style>
  <w:style w:type="paragraph" w:customStyle="1" w:styleId="Style3">
    <w:name w:val="Style3"/>
    <w:basedOn w:val="Titre3"/>
    <w:qFormat/>
    <w:rsid w:val="004F6DED"/>
    <w:pPr>
      <w:keepLines w:val="0"/>
      <w:numPr>
        <w:ilvl w:val="0"/>
        <w:numId w:val="0"/>
      </w:numPr>
      <w:spacing w:after="100" w:line="240" w:lineRule="auto"/>
    </w:pPr>
    <w:rPr>
      <w:rFonts w:ascii="Arial" w:eastAsia="Times New Roman" w:hAnsi="Arial" w:cs="Times New Roman"/>
      <w:color w:val="008000"/>
      <w:sz w:val="24"/>
      <w:szCs w:val="20"/>
      <w:lang w:eastAsia="fr-FR"/>
    </w:rPr>
  </w:style>
  <w:style w:type="paragraph" w:customStyle="1" w:styleId="Style4">
    <w:name w:val="Style4"/>
    <w:basedOn w:val="Titre2"/>
    <w:next w:val="Style3"/>
    <w:qFormat/>
    <w:rsid w:val="004F6DED"/>
    <w:pPr>
      <w:keepLines w:val="0"/>
      <w:numPr>
        <w:ilvl w:val="0"/>
        <w:numId w:val="0"/>
      </w:numPr>
      <w:tabs>
        <w:tab w:val="num" w:pos="170"/>
      </w:tabs>
      <w:spacing w:before="300" w:after="200" w:line="240" w:lineRule="auto"/>
    </w:pPr>
    <w:rPr>
      <w:rFonts w:ascii="Arial" w:hAnsi="Arial" w:cs="Arial"/>
      <w:bCs w:val="0"/>
      <w:caps/>
      <w:color w:val="FF0000"/>
      <w:szCs w:val="20"/>
    </w:rPr>
  </w:style>
  <w:style w:type="table" w:styleId="Trameclaire-Accent1">
    <w:name w:val="Light Shading Accent 1"/>
    <w:basedOn w:val="TableauNormal"/>
    <w:uiPriority w:val="60"/>
    <w:rsid w:val="004F6DED"/>
    <w:pPr>
      <w:spacing w:after="0" w:line="240" w:lineRule="auto"/>
    </w:pPr>
    <w:rPr>
      <w:rFonts w:ascii="Calibri" w:eastAsia="Calibri" w:hAnsi="Calibri" w:cs="Times New Roman"/>
      <w:color w:val="365F91" w:themeColor="accent1" w:themeShade="BF"/>
      <w:sz w:val="20"/>
      <w:szCs w:val="20"/>
      <w:lang w:eastAsia="fr-FR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6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CB4958-8D0D-4645-AF5F-3C8C5CC0B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1173</Words>
  <Characters>6456</Characters>
  <Application>Microsoft Office Word</Application>
  <DocSecurity>0</DocSecurity>
  <Lines>53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Préparation Concours - CoMax</vt:lpstr>
    </vt:vector>
  </TitlesOfParts>
  <Company>Microsoft</Company>
  <LinksUpToDate>false</LinksUpToDate>
  <CharactersWithSpaces>7614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Préparation Concours - CoMax</dc:title>
  <dc:creator>Xavier Pessoles</dc:creator>
  <cp:lastModifiedBy>Xavier Pessoles</cp:lastModifiedBy>
  <cp:revision>63</cp:revision>
  <cp:lastPrinted>2015-11-13T13:39:00Z</cp:lastPrinted>
  <dcterms:created xsi:type="dcterms:W3CDTF">2018-04-11T13:49:00Z</dcterms:created>
  <dcterms:modified xsi:type="dcterms:W3CDTF">2026-04-17T08:12:00Z</dcterms:modified>
</cp:coreProperties>
</file>