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123F3" w14:textId="595FC2A8" w:rsidR="00E04011" w:rsidRPr="00E04011" w:rsidRDefault="00097D52" w:rsidP="00E04011">
      <w:pPr>
        <w:jc w:val="right"/>
        <w:rPr>
          <w:b/>
          <w:smallCaps/>
          <w:color w:val="215868" w:themeColor="accent5" w:themeShade="80"/>
          <w:sz w:val="56"/>
        </w:rPr>
      </w:pPr>
      <w:proofErr w:type="spellStart"/>
      <w:r>
        <w:rPr>
          <w:b/>
          <w:smallCaps/>
          <w:color w:val="215868" w:themeColor="accent5" w:themeShade="80"/>
          <w:sz w:val="56"/>
        </w:rPr>
        <w:t>Control’X</w:t>
      </w:r>
      <w:proofErr w:type="spellEnd"/>
    </w:p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tbl>
      <w:tblPr>
        <w:tblStyle w:val="Grilledutableau"/>
        <w:tblW w:w="8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8908F3">
        <w:tc>
          <w:tcPr>
            <w:tcW w:w="2747" w:type="dxa"/>
            <w:vAlign w:val="center"/>
          </w:tcPr>
          <w:p w14:paraId="377E1797" w14:textId="4B4E6B25" w:rsidR="00E04011" w:rsidRDefault="008908F3" w:rsidP="00C2568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71367F" wp14:editId="470DAF67">
                  <wp:extent cx="1650798" cy="824204"/>
                  <wp:effectExtent l="0" t="0" r="6985" b="0"/>
                  <wp:docPr id="14" name="Imag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0" cy="8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  <w:vAlign w:val="center"/>
          </w:tcPr>
          <w:p w14:paraId="7B5BC56F" w14:textId="1381AA1B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7F7C2432" w:rsidR="00E04011" w:rsidRDefault="008908F3" w:rsidP="00B77B81">
            <w:pPr>
              <w:jc w:val="center"/>
            </w:pPr>
            <w:r w:rsidRPr="00A148F4">
              <w:rPr>
                <w:noProof/>
                <w:lang w:eastAsia="fr-FR"/>
              </w:rPr>
              <w:drawing>
                <wp:inline distT="0" distB="0" distL="0" distR="0" wp14:anchorId="58859FB4" wp14:editId="1C7344D4">
                  <wp:extent cx="1586458" cy="945134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87" cy="96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E34A8" w14:textId="70C8FEDC" w:rsidR="00097D52" w:rsidRDefault="00097D52" w:rsidP="00373A8C"/>
    <w:p w14:paraId="13592849" w14:textId="37113208" w:rsidR="00097D52" w:rsidRDefault="00097D52" w:rsidP="00097D52">
      <w:r>
        <w:t xml:space="preserve">Les systèmes de manutentions industrielles prennent différentes formes : robots à bras, convoyeurs à bandes, robots cartésiens, chariots autonomes, etc. Schneider propose différents portiques qui par l’association d’axes numériques permet d’obtenir des solutions performantes. </w:t>
      </w:r>
    </w:p>
    <w:p w14:paraId="5E6B3AAE" w14:textId="58A8D67E" w:rsidR="00097D52" w:rsidRDefault="00097D52" w:rsidP="00097D52">
      <w:r>
        <w:t>Le Control X est un axe complet qui peut être asservi avec différents capteurs. Cet axe est un démonstrateur qui permet de valider un axe numérique en vue de concevoir un portique complet.</w:t>
      </w:r>
    </w:p>
    <w:p w14:paraId="52875199" w14:textId="3A75D993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210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77777777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F0BB734" w14:textId="77777777" w:rsidR="00097D52" w:rsidRDefault="00097D52" w:rsidP="00097D52">
            <w:r>
              <w:t xml:space="preserve">Dans le but de déplacer des objets entre deux points, on cherche à optimiser les réglages du </w:t>
            </w:r>
            <w:proofErr w:type="spellStart"/>
            <w:r>
              <w:t>Control’X</w:t>
            </w:r>
            <w:proofErr w:type="spellEnd"/>
            <w:r>
              <w:t xml:space="preserve"> afin de satisfaire le cahier des charges. Pour cela, on demande :</w:t>
            </w:r>
          </w:p>
          <w:p w14:paraId="0F802DBF" w14:textId="1FDCF76A" w:rsidR="00097D52" w:rsidRDefault="000101D6" w:rsidP="00097D52">
            <w:pPr>
              <w:pStyle w:val="Paragraphedeliste"/>
              <w:numPr>
                <w:ilvl w:val="0"/>
                <w:numId w:val="34"/>
              </w:numPr>
            </w:pPr>
            <w:r>
              <w:t>d</w:t>
            </w:r>
            <w:bookmarkStart w:id="0" w:name="_GoBack"/>
            <w:bookmarkEnd w:id="0"/>
            <w:r w:rsidR="00AA7E87">
              <w:t>’établir</w:t>
            </w:r>
            <w:r w:rsidR="00097D52">
              <w:t xml:space="preserve"> un modèle fiable du système ;</w:t>
            </w:r>
          </w:p>
          <w:p w14:paraId="1EAC5A50" w14:textId="4367A26C" w:rsidR="00E04011" w:rsidRPr="00C55B69" w:rsidRDefault="00097D52" w:rsidP="00097D52">
            <w:pPr>
              <w:pStyle w:val="Paragraphedeliste"/>
              <w:numPr>
                <w:ilvl w:val="0"/>
                <w:numId w:val="34"/>
              </w:numPr>
              <w:rPr>
                <w:szCs w:val="20"/>
              </w:rPr>
            </w:pPr>
            <w:r>
              <w:t>de proposer un correcteur pour satisfaire le cahier des charges grâce au modèle puis d’implanter ce correcteur.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2F086E9A" w14:textId="77777777" w:rsidR="00C25684" w:rsidRDefault="00C25684" w:rsidP="00C25684">
      <w:pPr>
        <w:pStyle w:val="Titre1"/>
      </w:pPr>
      <w:r w:rsidRPr="003243D0">
        <w:lastRenderedPageBreak/>
        <w:t xml:space="preserve">Découverte </w:t>
      </w:r>
      <w:r>
        <w:t>–</w:t>
      </w:r>
      <w:r w:rsidRPr="003243D0">
        <w:t xml:space="preserve"> Manipulation </w:t>
      </w:r>
      <w:r>
        <w:t xml:space="preserve">– Observation – </w:t>
      </w:r>
      <w:r w:rsidRPr="003243D0">
        <w:t>Description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C25684" w:rsidRPr="00F21B7E" w14:paraId="028E467A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7187D1F3" w14:textId="1C84E6DD" w:rsidR="00C25684" w:rsidRPr="00F21B7E" w:rsidRDefault="00C25684" w:rsidP="00097D52">
            <w:pPr>
              <w:rPr>
                <w:rFonts w:ascii="Tw Cen MT" w:hAnsi="Tw Cen MT"/>
                <w:b/>
                <w:sz w:val="22"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Objectif </w:t>
            </w:r>
            <w:r w:rsidR="00C55B69">
              <w:rPr>
                <w:rFonts w:ascii="Tw Cen MT" w:hAnsi="Tw Cen MT"/>
                <w:b/>
                <w:sz w:val="22"/>
                <w:szCs w:val="20"/>
                <w:lang w:eastAsia="fr-FR"/>
              </w:rPr>
              <w:t>1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: S’approprier le fonctionnement </w:t>
            </w:r>
            <w:r w:rsidR="0074354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du </w:t>
            </w:r>
            <w:proofErr w:type="spellStart"/>
            <w:r w:rsidR="00097D52">
              <w:rPr>
                <w:rFonts w:ascii="Tw Cen MT" w:hAnsi="Tw Cen MT"/>
                <w:b/>
                <w:sz w:val="22"/>
                <w:szCs w:val="20"/>
                <w:lang w:eastAsia="fr-FR"/>
              </w:rPr>
              <w:t>Control’X</w:t>
            </w:r>
            <w:proofErr w:type="spellEnd"/>
            <w:r w:rsidR="008C109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– 20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 minutes</w:t>
            </w:r>
          </w:p>
        </w:tc>
      </w:tr>
    </w:tbl>
    <w:p w14:paraId="273258B7" w14:textId="30C5F7ED" w:rsidR="00C25684" w:rsidRPr="00F21B7E" w:rsidRDefault="00C25684" w:rsidP="00097D52">
      <w:pPr>
        <w:pStyle w:val="Paragraphedeliste"/>
        <w:spacing w:line="240" w:lineRule="auto"/>
        <w:ind w:left="0"/>
        <w:rPr>
          <w:i/>
          <w:szCs w:val="20"/>
        </w:rPr>
      </w:pPr>
      <w:r w:rsidRPr="00F21B7E">
        <w:rPr>
          <w:i/>
          <w:szCs w:val="20"/>
        </w:rPr>
        <w:t>Cette première partie né</w:t>
      </w:r>
      <w:r w:rsidR="00097D52">
        <w:rPr>
          <w:i/>
          <w:szCs w:val="20"/>
        </w:rPr>
        <w:t>cessite la lecture préalable de la fiche 3.</w:t>
      </w:r>
    </w:p>
    <w:p w14:paraId="51822645" w14:textId="77777777" w:rsidR="00C25684" w:rsidRPr="00F21B7E" w:rsidRDefault="00C25684" w:rsidP="00C25684">
      <w:pPr>
        <w:rPr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25684" w:rsidRPr="00F21B7E" w14:paraId="5AD24E72" w14:textId="77777777" w:rsidTr="00342F89">
        <w:tc>
          <w:tcPr>
            <w:tcW w:w="10344" w:type="dxa"/>
            <w:shd w:val="clear" w:color="auto" w:fill="F2F2F2" w:themeFill="background1" w:themeFillShade="F2"/>
          </w:tcPr>
          <w:p w14:paraId="090301FB" w14:textId="77777777" w:rsidR="00C25684" w:rsidRPr="00F21B7E" w:rsidRDefault="00C25684" w:rsidP="00342F89">
            <w:pPr>
              <w:rPr>
                <w:rFonts w:ascii="Tw Cen MT" w:hAnsi="Tw Cen MT"/>
                <w:b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Cs w:val="20"/>
                <w:lang w:eastAsia="fr-FR"/>
              </w:rPr>
              <w:t>Activité 1</w:t>
            </w:r>
          </w:p>
          <w:p w14:paraId="048739F9" w14:textId="71818198" w:rsidR="00097D52" w:rsidRPr="00C63DC9" w:rsidRDefault="00097D52" w:rsidP="00E3146C">
            <w:pPr>
              <w:pStyle w:val="Paragraphedeliste"/>
              <w:numPr>
                <w:ilvl w:val="0"/>
                <w:numId w:val="24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 xml:space="preserve">Mettre en œuvre le système en utilisant la fiche 3. Pour cela ouvrir le fichier </w:t>
            </w:r>
            <w:proofErr w:type="spellStart"/>
            <w:r w:rsidRPr="00C63DC9">
              <w:rPr>
                <w:rStyle w:val="lev"/>
                <w:b w:val="0"/>
                <w:i/>
              </w:rPr>
              <w:t>Commande_en_BF_seule.slx</w:t>
            </w:r>
            <w:proofErr w:type="spellEnd"/>
            <w:r>
              <w:rPr>
                <w:rStyle w:val="lev"/>
                <w:b w:val="0"/>
                <w:i/>
              </w:rPr>
              <w:t xml:space="preserve"> (situé dans le dossier </w:t>
            </w:r>
            <w:proofErr w:type="spellStart"/>
            <w:r>
              <w:rPr>
                <w:rStyle w:val="lev"/>
                <w:b w:val="0"/>
                <w:i/>
              </w:rPr>
              <w:t>Control_X_PSI</w:t>
            </w:r>
            <w:proofErr w:type="spellEnd"/>
            <w:r>
              <w:rPr>
                <w:rStyle w:val="lev"/>
                <w:b w:val="0"/>
                <w:i/>
              </w:rPr>
              <w:t>) situé sur le bureau</w:t>
            </w:r>
            <w:r w:rsidRPr="00C63DC9">
              <w:rPr>
                <w:rStyle w:val="lev"/>
                <w:b w:val="0"/>
              </w:rPr>
              <w:t>. Le cahier des charges est-il validé ? (On traitera des exigences 1.4</w:t>
            </w:r>
            <w:r w:rsidR="00800A22">
              <w:rPr>
                <w:rStyle w:val="lev"/>
                <w:b w:val="0"/>
              </w:rPr>
              <w:t>.1</w:t>
            </w:r>
            <w:r w:rsidRPr="00C63DC9">
              <w:rPr>
                <w:rStyle w:val="lev"/>
                <w:b w:val="0"/>
              </w:rPr>
              <w:t>, 1.3.2 et 1.2.3).</w:t>
            </w:r>
          </w:p>
          <w:p w14:paraId="7FBEEE8B" w14:textId="5E891B2C" w:rsidR="00C25684" w:rsidRPr="00E3146C" w:rsidRDefault="00E3146C" w:rsidP="00E3146C">
            <w:pPr>
              <w:pStyle w:val="Paragraphedeliste"/>
              <w:numPr>
                <w:ilvl w:val="0"/>
                <w:numId w:val="24"/>
              </w:numPr>
            </w:pPr>
            <w:r w:rsidRPr="00C63DC9">
              <w:rPr>
                <w:rStyle w:val="lev"/>
                <w:b w:val="0"/>
              </w:rPr>
              <w:t>Réaliser la chaîne fonctionnelle du système. Proposer un schéma bloc du système.</w:t>
            </w:r>
          </w:p>
        </w:tc>
      </w:tr>
    </w:tbl>
    <w:p w14:paraId="5118404F" w14:textId="77777777" w:rsidR="00776295" w:rsidRPr="00FA749D" w:rsidRDefault="00776295" w:rsidP="00776295">
      <w:pPr>
        <w:rPr>
          <w:lang w:eastAsia="fr-FR"/>
        </w:rPr>
      </w:pPr>
    </w:p>
    <w:p w14:paraId="2A67E8D3" w14:textId="53A6E066" w:rsidR="00C25684" w:rsidRDefault="00E3146C" w:rsidP="00312F3B">
      <w:pPr>
        <w:pStyle w:val="Titre1"/>
      </w:pPr>
      <w:r>
        <w:t>Modélisation/simulation du système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776295" w14:paraId="28A7B07D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6F5B9D1F" w14:textId="2C2AD093" w:rsidR="00776295" w:rsidRPr="0075047D" w:rsidRDefault="00776295" w:rsidP="00E3146C">
            <w:pPr>
              <w:rPr>
                <w:szCs w:val="24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AC2FD6">
              <w:rPr>
                <w:rFonts w:ascii="Tw Cen MT" w:hAnsi="Tw Cen MT"/>
                <w:b/>
                <w:sz w:val="22"/>
                <w:lang w:eastAsia="fr-FR"/>
              </w:rPr>
              <w:t>2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> :</w:t>
            </w:r>
            <w:r w:rsidRPr="00C25684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Construire un modèle du système</w:t>
            </w:r>
          </w:p>
        </w:tc>
      </w:tr>
    </w:tbl>
    <w:p w14:paraId="442A798F" w14:textId="77777777" w:rsidR="004A307F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A307F" w14:paraId="20A49A63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2C864E19" w14:textId="0A834CC4" w:rsidR="004A307F" w:rsidRDefault="00836FD5" w:rsidP="00E3146C">
            <w:pPr>
              <w:rPr>
                <w:b/>
                <w:i/>
                <w:szCs w:val="20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2</w:t>
            </w:r>
            <w:r w:rsidR="0075047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Modélisation linéaire en Boucle ouverte</w:t>
            </w:r>
            <w:r w:rsidR="00237D1A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1A3BCCE4" w14:textId="664B7559" w:rsid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Ouvrir le fichier </w:t>
            </w:r>
            <w:proofErr w:type="spellStart"/>
            <w:r w:rsidRPr="00E3146C">
              <w:rPr>
                <w:b/>
                <w:i/>
                <w:lang w:eastAsia="fr-FR"/>
              </w:rPr>
              <w:t>Commande_et_Modele.slx</w:t>
            </w:r>
            <w:proofErr w:type="spellEnd"/>
            <w:r>
              <w:rPr>
                <w:lang w:eastAsia="fr-FR"/>
              </w:rPr>
              <w:t>.</w:t>
            </w:r>
          </w:p>
          <w:p w14:paraId="40F3A727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Lancer une expérimentation/simulation. Qu’observez-vous ?</w:t>
            </w:r>
          </w:p>
          <w:p w14:paraId="5E6064B9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3304FA14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le choix d’utiliser un système d’ordre 1 suivi d’un intégrateur pour réaliser l’identification ?</w:t>
            </w:r>
          </w:p>
          <w:p w14:paraId="345AF638" w14:textId="6677D1BF" w:rsidR="004A307F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spacing w:after="200" w:line="276" w:lineRule="auto"/>
              <w:jc w:val="left"/>
              <w:rPr>
                <w:b/>
              </w:rPr>
            </w:pPr>
            <w:r w:rsidRPr="00C63DC9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 xml:space="preserve"> (utiliser l’annexe des transformées de Laplace usuelles)</w:t>
            </w:r>
            <w:r w:rsidRPr="00C63DC9">
              <w:rPr>
                <w:rStyle w:val="lev"/>
                <w:b w:val="0"/>
              </w:rPr>
              <w:t>.</w:t>
            </w:r>
          </w:p>
        </w:tc>
      </w:tr>
    </w:tbl>
    <w:p w14:paraId="65C38BD9" w14:textId="77777777" w:rsidR="004A307F" w:rsidRDefault="004A307F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3146C" w14:paraId="53CEEC1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44E27F33" w14:textId="5835377C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3 Modélisation des non-linéarités</w:t>
            </w:r>
            <w:r w:rsidR="00FE79D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FE79D9">
              <w:rPr>
                <w:b/>
                <w:i/>
                <w:szCs w:val="20"/>
              </w:rPr>
              <w:t xml:space="preserve"> minutes</w:t>
            </w:r>
          </w:p>
          <w:p w14:paraId="2CC8F39B" w14:textId="0DE3D03A" w:rsidR="00E3146C" w:rsidRPr="00E3146C" w:rsidRDefault="00E3146C" w:rsidP="00E3146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modifier le schéma bloc vous aurez éventuellement besoin des blocs situés dans le fichier </w:t>
            </w:r>
            <w:proofErr w:type="spellStart"/>
            <w:r>
              <w:rPr>
                <w:lang w:eastAsia="fr-FR"/>
              </w:rPr>
              <w:t>Bibliotheque_PSI.slx</w:t>
            </w:r>
            <w:proofErr w:type="spellEnd"/>
            <w:r>
              <w:rPr>
                <w:lang w:eastAsia="fr-FR"/>
              </w:rPr>
              <w:t>.</w:t>
            </w:r>
          </w:p>
          <w:p w14:paraId="5D5AEED5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En utilisant la documentation (Fiche 4), donner une méthode pour modéliser la saturation en tension de la commande du moteur. Mettre en œuvre cette modélisation.</w:t>
            </w:r>
          </w:p>
          <w:p w14:paraId="7F575117" w14:textId="4290BF23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4371AF">
              <w:rPr>
                <w:rStyle w:val="lev"/>
                <w:b w:val="0"/>
              </w:rPr>
              <w:t>Proposer en protocole expérimental pour déterminer globalement les frottements secs. Mettre en œuvre ce protocole. Modéliser ensuite le frottement</w:t>
            </w:r>
            <w:r>
              <w:rPr>
                <w:rStyle w:val="lev"/>
              </w:rPr>
              <w:t xml:space="preserve"> sec. </w:t>
            </w:r>
          </w:p>
        </w:tc>
      </w:tr>
    </w:tbl>
    <w:p w14:paraId="686A3FEA" w14:textId="77777777" w:rsidR="00E3146C" w:rsidRDefault="00E3146C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3146C" w14:paraId="5A8F9F0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37549B1F" w14:textId="46BC0011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 Modélisation en boucle fermée</w:t>
            </w:r>
            <w:r w:rsidR="00FE79D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 xml:space="preserve">Durée : </w:t>
            </w:r>
            <w:r w:rsidR="007750E3">
              <w:rPr>
                <w:b/>
                <w:i/>
                <w:szCs w:val="20"/>
              </w:rPr>
              <w:t>15</w:t>
            </w:r>
            <w:r w:rsidR="00FE79D9">
              <w:rPr>
                <w:b/>
                <w:i/>
                <w:szCs w:val="20"/>
              </w:rPr>
              <w:t xml:space="preserve"> minutes</w:t>
            </w:r>
          </w:p>
          <w:p w14:paraId="5B353DFA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24978FD7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comparer les performances du système et les résultats de la simulation.</w:t>
            </w:r>
          </w:p>
          <w:p w14:paraId="393C54D7" w14:textId="4057113B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</w:pPr>
            <w:r w:rsidRPr="004371AF">
              <w:rPr>
                <w:rStyle w:val="lev"/>
                <w:b w:val="0"/>
              </w:rPr>
              <w:t>Conclure sur la validité du modèle.</w:t>
            </w:r>
          </w:p>
        </w:tc>
      </w:tr>
    </w:tbl>
    <w:p w14:paraId="19D8F367" w14:textId="24ED24F1" w:rsidR="00DF1FB5" w:rsidRDefault="00E3146C" w:rsidP="004A307F">
      <w:pPr>
        <w:pStyle w:val="Titre1"/>
      </w:pPr>
      <w:r>
        <w:t>Influence du correcteur proportionnel</w:t>
      </w:r>
      <w:r w:rsidR="004A307F">
        <w:t xml:space="preserve"> </w:t>
      </w:r>
    </w:p>
    <w:p w14:paraId="67DA8936" w14:textId="77777777" w:rsidR="004A307F" w:rsidRPr="00AC120B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4A307F" w14:paraId="29457521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45CECAC3" w14:textId="0CB285A8" w:rsidR="004A307F" w:rsidRPr="00C25684" w:rsidRDefault="004A307F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F807E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3 Identifier l’influence du correcteur proportionnelle sur les performances du système</w:t>
            </w:r>
            <w:r w:rsidR="00F807ED" w:rsidRPr="00F807ED">
              <w:rPr>
                <w:rFonts w:ascii="Tw Cen MT" w:hAnsi="Tw Cen MT"/>
                <w:b/>
                <w:sz w:val="22"/>
                <w:lang w:eastAsia="fr-FR"/>
              </w:rPr>
              <w:t>.</w:t>
            </w:r>
            <w:r w:rsidR="00413DCE">
              <w:rPr>
                <w:b/>
                <w:i/>
                <w:szCs w:val="20"/>
              </w:rPr>
              <w:t>– Durée : 20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5BC8EF2A" w14:textId="77777777" w:rsidR="008E3279" w:rsidRDefault="008E3279" w:rsidP="001B2BF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2BFF" w14:paraId="287F9EF8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0DFA1AD7" w14:textId="46D5CDD4" w:rsidR="001B2BFF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 xml:space="preserve">Activité </w:t>
            </w:r>
            <w:proofErr w:type="gramStart"/>
            <w:r>
              <w:rPr>
                <w:rFonts w:ascii="Tw Cen MT" w:hAnsi="Tw Cen MT"/>
                <w:b/>
                <w:sz w:val="22"/>
                <w:lang w:eastAsia="fr-FR"/>
              </w:rPr>
              <w:t>5</w:t>
            </w:r>
            <w:r w:rsidR="00630C79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FE79D9">
              <w:rPr>
                <w:b/>
                <w:i/>
                <w:szCs w:val="20"/>
              </w:rPr>
              <w:t>Durée</w:t>
            </w:r>
            <w:proofErr w:type="gramEnd"/>
            <w:r w:rsidR="00FE79D9">
              <w:rPr>
                <w:b/>
                <w:i/>
                <w:szCs w:val="20"/>
              </w:rPr>
              <w:t> : 20</w:t>
            </w:r>
            <w:r w:rsidR="00237D1A">
              <w:rPr>
                <w:b/>
                <w:i/>
                <w:szCs w:val="20"/>
              </w:rPr>
              <w:t xml:space="preserve"> minutes</w:t>
            </w:r>
          </w:p>
          <w:p w14:paraId="7104B2E0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faire évoluer le gain proportionnel de 0,1 à 5. Qu’observez-vous ?</w:t>
            </w:r>
          </w:p>
          <w:p w14:paraId="4EE45437" w14:textId="4683B301" w:rsidR="001B2BFF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 xml:space="preserve">Proposer une méthode pour choisir un gain permettant de répondre au cahier des charges. </w:t>
            </w:r>
          </w:p>
        </w:tc>
      </w:tr>
    </w:tbl>
    <w:p w14:paraId="338ADCA2" w14:textId="77777777" w:rsidR="00AA17E3" w:rsidRPr="00007BD8" w:rsidRDefault="00AA17E3" w:rsidP="00AA17E3">
      <w:pPr>
        <w:pStyle w:val="Titre1"/>
      </w:pPr>
      <w:r>
        <w:t>Synthèse</w:t>
      </w:r>
      <w:r w:rsidRPr="00AA17E3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AA17E3" w14:paraId="1BB12A25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713F1262" w14:textId="6947D6E4" w:rsidR="00AA17E3" w:rsidRPr="00C25684" w:rsidRDefault="00AA17E3" w:rsidP="00AA17E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601F36">
              <w:rPr>
                <w:rFonts w:ascii="Tw Cen MT" w:hAnsi="Tw Cen MT"/>
                <w:b/>
                <w:sz w:val="22"/>
                <w:lang w:eastAsia="fr-FR"/>
              </w:rPr>
              <w:t xml:space="preserve"> 6</w:t>
            </w:r>
            <w:r>
              <w:rPr>
                <w:rFonts w:ascii="Tw Cen MT" w:hAnsi="Tw Cen MT"/>
                <w:b/>
                <w:sz w:val="22"/>
                <w:lang w:eastAsia="fr-FR"/>
              </w:rPr>
              <w:t xml:space="preserve">  Exposer clairement le travail effectué </w:t>
            </w:r>
            <w:r w:rsidR="007750E3">
              <w:rPr>
                <w:b/>
                <w:i/>
                <w:szCs w:val="20"/>
              </w:rPr>
              <w:t>– Durée : 15</w:t>
            </w:r>
            <w:r>
              <w:rPr>
                <w:b/>
                <w:i/>
                <w:szCs w:val="20"/>
              </w:rPr>
              <w:t xml:space="preserve"> minutes</w:t>
            </w:r>
          </w:p>
        </w:tc>
      </w:tr>
    </w:tbl>
    <w:p w14:paraId="0AE35236" w14:textId="77777777" w:rsidR="00AA17E3" w:rsidRDefault="00AA17E3" w:rsidP="00AA17E3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A17E3" w14:paraId="0D37A3CB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4DD5A62D" w14:textId="13CD23ED" w:rsidR="00AA17E3" w:rsidRDefault="00E3146C" w:rsidP="00752743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6</w:t>
            </w:r>
          </w:p>
          <w:p w14:paraId="31D8C95E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Au vu des activités proposées, un gain proportionnel permet-il la satisfaction du cahier des charges ? Si non, proposer (et mettre en œuvre, si le temps le permet) une démarche permettant de corriger le système.</w:t>
            </w:r>
          </w:p>
          <w:p w14:paraId="1854EDE8" w14:textId="504B9502" w:rsidR="00AA17E3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>Réaliser sous forme de poster une synthèse des activités réalisées lors de ce TP. Attention, il ne s’agit pas d’un résumé, mais d’une synthèse globale !</w:t>
            </w:r>
          </w:p>
        </w:tc>
      </w:tr>
    </w:tbl>
    <w:p w14:paraId="70EF7F6B" w14:textId="6B3E762F" w:rsidR="00D22F56" w:rsidRDefault="00D22F56" w:rsidP="00E3146C">
      <w:pPr>
        <w:spacing w:after="200"/>
        <w:jc w:val="left"/>
        <w:rPr>
          <w:szCs w:val="20"/>
          <w:highlight w:val="yellow"/>
        </w:rPr>
      </w:pPr>
    </w:p>
    <w:sectPr w:rsidR="00D22F56" w:rsidSect="00775DA6">
      <w:headerReference w:type="default" r:id="rId13"/>
      <w:footerReference w:type="default" r:id="rId14"/>
      <w:headerReference w:type="first" r:id="rId15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B28C" w14:textId="77777777" w:rsidR="00AB4AD2" w:rsidRDefault="00AB4AD2" w:rsidP="00D917A8">
      <w:pPr>
        <w:spacing w:line="240" w:lineRule="auto"/>
      </w:pPr>
      <w:r>
        <w:separator/>
      </w:r>
    </w:p>
  </w:endnote>
  <w:endnote w:type="continuationSeparator" w:id="0">
    <w:p w14:paraId="12329E7D" w14:textId="77777777" w:rsidR="00AB4AD2" w:rsidRDefault="00AB4AD2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2724"/>
      <w:gridCol w:w="2882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8B8D7" w14:textId="77777777" w:rsidR="00AB4AD2" w:rsidRDefault="00AB4AD2" w:rsidP="00D917A8">
      <w:pPr>
        <w:spacing w:line="240" w:lineRule="auto"/>
      </w:pPr>
      <w:r>
        <w:separator/>
      </w:r>
    </w:p>
  </w:footnote>
  <w:footnote w:type="continuationSeparator" w:id="0">
    <w:p w14:paraId="769E975A" w14:textId="77777777" w:rsidR="00AB4AD2" w:rsidRDefault="00AB4AD2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77777777" w:rsidR="003A3953" w:rsidRPr="004607CB" w:rsidRDefault="003A3953" w:rsidP="003A3953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 w:rsidRPr="004607CB">
                            <w:rPr>
                              <w:b/>
                              <w:smallCaps/>
                              <w:sz w:val="72"/>
                            </w:rPr>
                            <w:t>Préparation Aux Épreuves Orales De La Filière PSI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dJrAIAABgGAAAOAAAAZHJzL2Uyb0RvYy54bWy0VFFP2zAQfp+0/2D5fSQptLCKFFUgpkkM&#10;EDDx7Dp2E8n2ebbbpPv1Oztp6BjTpGnLQ3T23X139/nuzi86rchWON+AKWlxlFMiDIeqMeuSfn26&#10;/nBGiQ/MVEyBESXdCU8vFu/fnbd2LiZQg6qEIwhi/Ly1Ja1DsPMs87wWmvkjsMKgUoLTLODRrbPK&#10;sRbRtcomeT7LWnCVdcCF93h71SvpIuFLKXi4k9KLQFRJMbeQ/i79V/GfLc7ZfO2YrRs+pMH+IgvN&#10;GoNBR6grFhjZuOYXKN1wBx5kOOKgM5Cy4SLVgNUU+atqHmtmRaoFyfF2pMn/O1h+u713pKlKOqPE&#10;MI1P9ICkMbNWgswiPa31c7R6tPduOHkUY62ddJo4QE6LGb4FfokCLIp0ieHdyLDoAuF4WeSneX58&#10;NqWEo7KYzM5Oj9MjZD1chLXOh08CNIlCSR2mk3DZ9sYHTAFN9ybR3INqqutGqXSIfSMulSNbhi/O&#10;OBcmTJO72ugvUPX305Rsj5VaLbok5J/QlPmvAbCQGCGLDPecJinslIhxlXkQEp8GaZukCsZMD4sr&#10;elXNKvGn2hJgRJbI1og9ALxFXBHfH7Mc7KOrSDM1Ovcv/pvEeufRI0UGE0Zn3Rhwb1Wmwhi5t9+T&#10;1FMTWQrdqkP8KK6g2mEPp0bEEfeWXzfYOTfMh3vmcJrxEjdUuMOfVNCWFAaJkhrc97fuoz0OGWop&#10;aXE7lNR/2zAnKFGfDY7fx+LkJK6TdDiZnk7w4A41q0ON2ehLwHYsUnZJjPZB7UXpQD/jIlvGqKhi&#10;hmPskvLg9ofL0G8tXIVcLJfJDFeIZeHGPFoewSPBcTKeumfm7DA+AUfvFvabhM1fTVFvGz0NLDcB&#10;ZJNG7IXXgXpcP6kVhlUZ99vhOVm9LPTFDwAAAP//AwBQSwMEFAAGAAgAAAAhAF4rzAbhAAAADQEA&#10;AA8AAABkcnMvZG93bnJldi54bWxMj0FOwzAQRfdI3MEaJDZVajcFN0rjVFCpqlg2INaO7SYRsR3Z&#10;bhtuz7CC3Yzm6c/71W62I7maEAfvBKyWDIhxyuvBdQI+3g9ZASQm6bQcvTMCvk2EXX1/V8lS+5s7&#10;mWuTOoIhLpZSQJ/SVFIaVW+sjEs/GYe3sw9WJlxDR3WQNwy3I80Z49TKweGHXk5m3xv11VysgIU6&#10;Ht42WgV+3Lw+LUL7uW98LsTjw/yyBZLMnP5g+NVHdajRqfUXpyMZBWR5wdbI4sQLLIFIVrBnIC2y&#10;fMXXQOuK/m9R/wAAAP//AwBQSwECLQAUAAYACAAAACEAtoM4kv4AAADhAQAAEwAAAAAAAAAAAAAA&#10;AAAAAAAAW0NvbnRlbnRfVHlwZXNdLnhtbFBLAQItABQABgAIAAAAIQA4/SH/1gAAAJQBAAALAAAA&#10;AAAAAAAAAAAAAC8BAABfcmVscy8ucmVsc1BLAQItABQABgAIAAAAIQDbCDdJrAIAABgGAAAOAAAA&#10;AAAAAAAAAAAAAC4CAABkcnMvZTJvRG9jLnhtbFBLAQItABQABgAIAAAAIQBeK8wG4QAAAA0BAAAP&#10;AAAAAAAAAAAAAAAAAAYFAABkcnMvZG93bnJldi54bWxQSwUGAAAAAAQABADzAAAAFAYAAAAA&#10;" fillcolor="#205867 [1608]" strokecolor="#205867 [1608]" strokeweight="2pt">
              <v:textbox>
                <w:txbxContent>
                  <w:p w14:paraId="75E96A62" w14:textId="77777777" w:rsidR="003A3953" w:rsidRPr="004607CB" w:rsidRDefault="003A3953" w:rsidP="003A3953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 w:rsidRPr="004607CB">
                      <w:rPr>
                        <w:b/>
                        <w:smallCaps/>
                        <w:sz w:val="72"/>
                      </w:rPr>
                      <w:t>Préparation Aux Épreuves Orales De La Filière PSI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6"/>
      <w:gridCol w:w="5743"/>
      <w:gridCol w:w="166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9"/>
      <w:gridCol w:w="7143"/>
      <w:gridCol w:w="1832"/>
    </w:tblGrid>
    <w:tr w:rsidR="00E34F72" w14:paraId="6DD1D38D" w14:textId="77777777" w:rsidTr="00342F89">
      <w:tc>
        <w:tcPr>
          <w:tcW w:w="1242" w:type="dxa"/>
        </w:tcPr>
        <w:p w14:paraId="1A2765EC" w14:textId="77777777" w:rsidR="00E34F72" w:rsidRDefault="00E34F72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461CE48B" wp14:editId="5D788BD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054" name="Image 205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32"/>
  </w:num>
  <w:num w:numId="8">
    <w:abstractNumId w:val="17"/>
  </w:num>
  <w:num w:numId="9">
    <w:abstractNumId w:val="24"/>
  </w:num>
  <w:num w:numId="10">
    <w:abstractNumId w:val="6"/>
  </w:num>
  <w:num w:numId="11">
    <w:abstractNumId w:val="4"/>
  </w:num>
  <w:num w:numId="12">
    <w:abstractNumId w:val="31"/>
  </w:num>
  <w:num w:numId="13">
    <w:abstractNumId w:val="8"/>
  </w:num>
  <w:num w:numId="14">
    <w:abstractNumId w:val="20"/>
  </w:num>
  <w:num w:numId="15">
    <w:abstractNumId w:val="11"/>
  </w:num>
  <w:num w:numId="16">
    <w:abstractNumId w:val="15"/>
  </w:num>
  <w:num w:numId="17">
    <w:abstractNumId w:val="1"/>
  </w:num>
  <w:num w:numId="18">
    <w:abstractNumId w:val="26"/>
  </w:num>
  <w:num w:numId="19">
    <w:abstractNumId w:val="25"/>
  </w:num>
  <w:num w:numId="20">
    <w:abstractNumId w:val="12"/>
  </w:num>
  <w:num w:numId="21">
    <w:abstractNumId w:val="29"/>
  </w:num>
  <w:num w:numId="22">
    <w:abstractNumId w:val="19"/>
  </w:num>
  <w:num w:numId="23">
    <w:abstractNumId w:val="21"/>
  </w:num>
  <w:num w:numId="24">
    <w:abstractNumId w:val="7"/>
  </w:num>
  <w:num w:numId="25">
    <w:abstractNumId w:val="9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28"/>
  </w:num>
  <w:num w:numId="29">
    <w:abstractNumId w:val="16"/>
  </w:num>
  <w:num w:numId="30">
    <w:abstractNumId w:val="22"/>
  </w:num>
  <w:num w:numId="31">
    <w:abstractNumId w:val="27"/>
  </w:num>
  <w:num w:numId="32">
    <w:abstractNumId w:val="33"/>
  </w:num>
  <w:num w:numId="33">
    <w:abstractNumId w:val="13"/>
  </w:num>
  <w:num w:numId="34">
    <w:abstractNumId w:val="10"/>
  </w:num>
  <w:num w:numId="35">
    <w:abstractNumId w:val="34"/>
  </w:num>
  <w:num w:numId="3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Utilisateur Windows</cp:lastModifiedBy>
  <cp:revision>93</cp:revision>
  <cp:lastPrinted>2022-03-08T10:31:00Z</cp:lastPrinted>
  <dcterms:created xsi:type="dcterms:W3CDTF">2018-04-11T13:49:00Z</dcterms:created>
  <dcterms:modified xsi:type="dcterms:W3CDTF">2022-03-08T10:31:00Z</dcterms:modified>
</cp:coreProperties>
</file>