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37A5" w14:textId="77777777" w:rsidR="00E04011" w:rsidRPr="007B3ACE" w:rsidRDefault="002A486B" w:rsidP="00E04011">
      <w:pPr>
        <w:jc w:val="right"/>
        <w:rPr>
          <w:b/>
          <w:smallCaps/>
          <w:strike/>
          <w:color w:val="215868" w:themeColor="accent5" w:themeShade="80"/>
          <w:sz w:val="56"/>
        </w:rPr>
      </w:pPr>
      <w:r w:rsidRPr="007B3ACE">
        <w:rPr>
          <w:b/>
          <w:smallCaps/>
          <w:strike/>
          <w:color w:val="215868" w:themeColor="accent5" w:themeShade="80"/>
          <w:sz w:val="56"/>
        </w:rPr>
        <w:t xml:space="preserve">Balancelle Mama </w:t>
      </w:r>
      <w:proofErr w:type="spellStart"/>
      <w:r w:rsidRPr="007B3ACE">
        <w:rPr>
          <w:b/>
          <w:smallCaps/>
          <w:strike/>
          <w:color w:val="215868" w:themeColor="accent5" w:themeShade="80"/>
          <w:sz w:val="56"/>
        </w:rPr>
        <w:t>Roo</w:t>
      </w:r>
      <w:proofErr w:type="spellEnd"/>
    </w:p>
    <w:p w14:paraId="56D66E69" w14:textId="77777777" w:rsidR="00E04011" w:rsidRPr="007B3ACE" w:rsidRDefault="00E04011" w:rsidP="00E04011">
      <w:pPr>
        <w:jc w:val="right"/>
        <w:rPr>
          <w:b/>
          <w:smallCaps/>
          <w:strike/>
          <w:color w:val="215868" w:themeColor="accent5" w:themeShade="80"/>
          <w:sz w:val="56"/>
        </w:rPr>
      </w:pPr>
    </w:p>
    <w:p w14:paraId="7B569832" w14:textId="77777777" w:rsidR="004607CB" w:rsidRPr="007B3ACE" w:rsidRDefault="002A486B" w:rsidP="00E04011">
      <w:pPr>
        <w:jc w:val="right"/>
        <w:rPr>
          <w:b/>
          <w:smallCaps/>
          <w:strike/>
          <w:color w:val="215868" w:themeColor="accent5" w:themeShade="80"/>
          <w:sz w:val="56"/>
        </w:rPr>
      </w:pPr>
      <w:r w:rsidRPr="007B3ACE">
        <w:rPr>
          <w:b/>
          <w:smallCaps/>
          <w:strike/>
          <w:color w:val="215868" w:themeColor="accent5" w:themeShade="80"/>
          <w:sz w:val="56"/>
        </w:rPr>
        <w:t xml:space="preserve">Moby – </w:t>
      </w:r>
      <w:proofErr w:type="spellStart"/>
      <w:r w:rsidRPr="007B3ACE">
        <w:rPr>
          <w:b/>
          <w:smallCaps/>
          <w:strike/>
          <w:color w:val="215868" w:themeColor="accent5" w:themeShade="80"/>
          <w:sz w:val="56"/>
        </w:rPr>
        <w:t>Crea</w:t>
      </w:r>
      <w:proofErr w:type="spellEnd"/>
    </w:p>
    <w:p w14:paraId="44199F24" w14:textId="77777777" w:rsidR="00E04011" w:rsidRPr="007B3ACE" w:rsidRDefault="00C25684" w:rsidP="00E04011">
      <w:pPr>
        <w:rPr>
          <w:strike/>
        </w:rPr>
      </w:pPr>
      <w:r w:rsidRPr="007B3ACE">
        <w:rPr>
          <w:strike/>
          <w:noProof/>
          <w:lang w:eastAsia="fr-FR"/>
        </w:rPr>
        <mc:AlternateContent>
          <mc:Choice Requires="wps">
            <w:drawing>
              <wp:anchor distT="0" distB="0" distL="114300" distR="114300" simplePos="0" relativeHeight="251692032" behindDoc="0" locked="0" layoutInCell="1" allowOverlap="1" wp14:anchorId="23178DF5" wp14:editId="59ADAD5E">
                <wp:simplePos x="0" y="0"/>
                <wp:positionH relativeFrom="column">
                  <wp:posOffset>-6052820</wp:posOffset>
                </wp:positionH>
                <wp:positionV relativeFrom="paragraph">
                  <wp:posOffset>1666240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84656" w14:textId="77777777" w:rsidR="004607CB" w:rsidRPr="004607CB" w:rsidRDefault="004607CB" w:rsidP="004607CB">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78DF5" id="Rectangle 6" o:spid="_x0000_s1026" style="position:absolute;left:0;text-align:left;margin-left:-476.6pt;margin-top:131.2pt;width:842.55pt;height:99.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" fillcolor="#205867 [1608]" strokecolor="#205867 [1608]" strokeweight="2pt">
                <v:textbox>
                  <w:txbxContent>
                    <w:p w14:paraId="07884656" w14:textId="77777777" w:rsidR="004607CB" w:rsidRPr="004607CB" w:rsidRDefault="004607CB" w:rsidP="004607CB">
                      <w:pPr>
                        <w:jc w:val="center"/>
                        <w:rPr>
                          <w:b/>
                          <w:smallCaps/>
                          <w:sz w:val="72"/>
                        </w:rPr>
                      </w:pPr>
                      <w:r w:rsidRPr="004607CB">
                        <w:rPr>
                          <w:b/>
                          <w:smallCaps/>
                          <w:sz w:val="72"/>
                        </w:rPr>
                        <w:t>Préparation Aux Épreuves Orales De La Filière PSI</w:t>
                      </w:r>
                    </w:p>
                  </w:txbxContent>
                </v:textbox>
                <w10:wrap type="square"/>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rsidRPr="007B3ACE" w14:paraId="58F98741" w14:textId="77777777" w:rsidTr="002A486B">
        <w:tc>
          <w:tcPr>
            <w:tcW w:w="2747" w:type="dxa"/>
            <w:vAlign w:val="center"/>
          </w:tcPr>
          <w:p w14:paraId="25FAEDFD" w14:textId="77777777" w:rsidR="00E04011" w:rsidRPr="007B3ACE" w:rsidRDefault="002A486B" w:rsidP="00C25684">
            <w:pPr>
              <w:jc w:val="center"/>
              <w:rPr>
                <w:strike/>
              </w:rPr>
            </w:pPr>
            <w:r w:rsidRPr="007B3ACE">
              <w:rPr>
                <w:strike/>
                <w:noProof/>
                <w:lang w:eastAsia="fr-FR"/>
              </w:rPr>
              <w:drawing>
                <wp:inline distT="0" distB="0" distL="0" distR="0" wp14:anchorId="76E0E648" wp14:editId="2CEF5104">
                  <wp:extent cx="1355090" cy="1747200"/>
                  <wp:effectExtent l="0" t="0" r="0" b="5715"/>
                  <wp:docPr id="2" name="Image 2" descr="C:\Users\xavier.pessoles2\AppData\Local\Microsoft\Windows\INetCache\Content.MSO\ED0684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avier.pessoles2\AppData\Local\Microsoft\Windows\INetCache\Content.MSO\ED0684B6.tmp"/>
                          <pic:cNvPicPr>
                            <a:picLocks noChangeAspect="1" noChangeArrowheads="1"/>
                          </pic:cNvPicPr>
                        </pic:nvPicPr>
                        <pic:blipFill rotWithShape="1">
                          <a:blip r:embed="rId8">
                            <a:extLst>
                              <a:ext uri="{28A0092B-C50C-407E-A947-70E740481C1C}">
                                <a14:useLocalDpi xmlns:a14="http://schemas.microsoft.com/office/drawing/2010/main" val="0"/>
                              </a:ext>
                            </a:extLst>
                          </a:blip>
                          <a:srcRect l="11305" t="1714" r="15073" b="3360"/>
                          <a:stretch/>
                        </pic:blipFill>
                        <pic:spPr bwMode="auto">
                          <a:xfrm>
                            <a:off x="0" y="0"/>
                            <a:ext cx="1369469" cy="17657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48" w:type="dxa"/>
            <w:vAlign w:val="center"/>
          </w:tcPr>
          <w:p w14:paraId="2688C872" w14:textId="77777777" w:rsidR="00E04011" w:rsidRPr="007B3ACE" w:rsidRDefault="002A486B" w:rsidP="00C25684">
            <w:pPr>
              <w:jc w:val="center"/>
              <w:rPr>
                <w:strike/>
              </w:rPr>
            </w:pPr>
            <w:r w:rsidRPr="007B3ACE">
              <w:rPr>
                <w:strike/>
                <w:noProof/>
                <w:lang w:eastAsia="fr-FR"/>
              </w:rPr>
              <w:drawing>
                <wp:inline distT="0" distB="0" distL="0" distR="0" wp14:anchorId="7403DFD7" wp14:editId="53AF2FB1">
                  <wp:extent cx="1437342" cy="1682292"/>
                  <wp:effectExtent l="0" t="0" r="0" b="0"/>
                  <wp:docPr id="8" name="Image 8" descr="C:\Users\xavier.pessoles2\AppData\Local\Microsoft\Windows\INetCache\Content.MSO\32E86A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avier.pessoles2\AppData\Local\Microsoft\Windows\INetCache\Content.MSO\32E86A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2219" cy="1699705"/>
                          </a:xfrm>
                          <a:prstGeom prst="rect">
                            <a:avLst/>
                          </a:prstGeom>
                          <a:noFill/>
                          <a:ln>
                            <a:noFill/>
                          </a:ln>
                        </pic:spPr>
                      </pic:pic>
                    </a:graphicData>
                  </a:graphic>
                </wp:inline>
              </w:drawing>
            </w:r>
          </w:p>
        </w:tc>
        <w:tc>
          <w:tcPr>
            <w:tcW w:w="2748" w:type="dxa"/>
            <w:vAlign w:val="center"/>
          </w:tcPr>
          <w:p w14:paraId="687E8678" w14:textId="77777777" w:rsidR="00E04011" w:rsidRPr="007B3ACE" w:rsidRDefault="002A486B" w:rsidP="002A486B">
            <w:pPr>
              <w:jc w:val="center"/>
              <w:rPr>
                <w:strike/>
              </w:rPr>
            </w:pPr>
            <w:r w:rsidRPr="007B3ACE">
              <w:rPr>
                <w:rFonts w:ascii="Cambria" w:hAnsi="Cambria"/>
                <w:strike/>
                <w:noProof/>
                <w:sz w:val="24"/>
                <w:szCs w:val="36"/>
                <w:lang w:eastAsia="fr-FR"/>
              </w:rPr>
              <w:drawing>
                <wp:inline distT="0" distB="0" distL="0" distR="0" wp14:anchorId="02C58B6C" wp14:editId="6F8253D9">
                  <wp:extent cx="1602105" cy="1009650"/>
                  <wp:effectExtent l="0" t="0" r="0" b="0"/>
                  <wp:docPr id="9" name="Image 9" descr="C:\Users\xavier.pessoles2\AppData\Local\Microsoft\Windows\INetCache\Content.Word\Moby-Crea-SW-Vu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avier.pessoles2\AppData\Local\Microsoft\Windows\INetCache\Content.Word\Moby-Crea-SW-Vue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2105" cy="1009650"/>
                          </a:xfrm>
                          <a:prstGeom prst="rect">
                            <a:avLst/>
                          </a:prstGeom>
                          <a:noFill/>
                          <a:ln>
                            <a:noFill/>
                          </a:ln>
                        </pic:spPr>
                      </pic:pic>
                    </a:graphicData>
                  </a:graphic>
                </wp:inline>
              </w:drawing>
            </w:r>
          </w:p>
        </w:tc>
      </w:tr>
    </w:tbl>
    <w:p w14:paraId="77C6A466" w14:textId="77777777" w:rsidR="00E04011" w:rsidRPr="007B3ACE" w:rsidRDefault="00C55B69" w:rsidP="00C25684">
      <w:pPr>
        <w:jc w:val="center"/>
        <w:rPr>
          <w:strike/>
        </w:rPr>
      </w:pPr>
      <w:r w:rsidRPr="007B3ACE">
        <w:rPr>
          <w:strike/>
          <w:noProof/>
          <w:lang w:eastAsia="fr-FR"/>
        </w:rPr>
        <w:drawing>
          <wp:inline distT="0" distB="0" distL="0" distR="0" wp14:anchorId="75D78CB7" wp14:editId="693E3400">
            <wp:extent cx="3584448" cy="3017972"/>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3586687" cy="3019857"/>
                    </a:xfrm>
                    <a:prstGeom prst="rect">
                      <a:avLst/>
                    </a:prstGeom>
                    <a:noFill/>
                  </pic:spPr>
                </pic:pic>
              </a:graphicData>
            </a:graphic>
          </wp:inline>
        </w:drawing>
      </w:r>
    </w:p>
    <w:p w14:paraId="1A9DCA74" w14:textId="77777777" w:rsidR="00C55B69" w:rsidRPr="007B3ACE" w:rsidRDefault="00C55B69" w:rsidP="00C55B69">
      <w:pPr>
        <w:widowControl w:val="0"/>
        <w:spacing w:line="240" w:lineRule="auto"/>
        <w:rPr>
          <w:rFonts w:cs="Arial"/>
          <w:strike/>
          <w:szCs w:val="20"/>
        </w:rPr>
      </w:pPr>
      <w:r w:rsidRPr="007B3ACE">
        <w:rPr>
          <w:rFonts w:cs="Arial"/>
          <w:strike/>
          <w:szCs w:val="20"/>
        </w:rPr>
        <w:t xml:space="preserve">La </w:t>
      </w:r>
      <w:r w:rsidR="00AC4E65" w:rsidRPr="007B3ACE">
        <w:rPr>
          <w:rFonts w:cs="Arial"/>
          <w:strike/>
          <w:szCs w:val="20"/>
        </w:rPr>
        <w:t>balancelle permet de bercer un bébé pendant que son père est occupé à corriger des copies de ces élèves adorés. Il permet de réaliser des mouvements de gauche à droite et de haut en bas afin de retranscrire des sensations identiques à celles ressenties lorsque le bébé est bercé par les bras de ses parents.</w:t>
      </w:r>
    </w:p>
    <w:p w14:paraId="326C7F1C" w14:textId="77777777" w:rsidR="00C25684" w:rsidRPr="007B3ACE" w:rsidRDefault="00C25684" w:rsidP="00C25684">
      <w:pPr>
        <w:widowControl w:val="0"/>
        <w:spacing w:line="240" w:lineRule="auto"/>
        <w:rPr>
          <w:rFonts w:cs="Arial"/>
          <w:strike/>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210"/>
      </w:tblGrid>
      <w:tr w:rsidR="00C25684" w:rsidRPr="007B3ACE" w14:paraId="5ACC261F" w14:textId="77777777" w:rsidTr="00C25684">
        <w:tc>
          <w:tcPr>
            <w:tcW w:w="8338" w:type="dxa"/>
            <w:shd w:val="clear" w:color="auto" w:fill="F2DBDB" w:themeFill="accent2" w:themeFillTint="33"/>
          </w:tcPr>
          <w:p w14:paraId="07552D24" w14:textId="77777777" w:rsidR="00C55B69" w:rsidRPr="007B3ACE" w:rsidRDefault="00C25684" w:rsidP="00C55B69">
            <w:pPr>
              <w:rPr>
                <w:rFonts w:ascii="Tw Cen MT" w:hAnsi="Tw Cen MT"/>
                <w:b/>
                <w:strike/>
                <w:sz w:val="22"/>
                <w:lang w:eastAsia="fr-FR"/>
              </w:rPr>
            </w:pPr>
            <w:r w:rsidRPr="007B3ACE">
              <w:rPr>
                <w:rFonts w:ascii="Tw Cen MT" w:hAnsi="Tw Cen MT"/>
                <w:b/>
                <w:strike/>
                <w:sz w:val="22"/>
                <w:lang w:eastAsia="fr-FR"/>
              </w:rPr>
              <w:t>Problématique</w:t>
            </w:r>
            <w:r w:rsidR="00E04011" w:rsidRPr="007B3ACE">
              <w:rPr>
                <w:rFonts w:ascii="Tw Cen MT" w:hAnsi="Tw Cen MT"/>
                <w:b/>
                <w:strike/>
                <w:sz w:val="22"/>
                <w:lang w:eastAsia="fr-FR"/>
              </w:rPr>
              <w:t> :</w:t>
            </w:r>
          </w:p>
          <w:p w14:paraId="69B17AFE" w14:textId="77777777" w:rsidR="00C55B69" w:rsidRPr="007B3ACE" w:rsidRDefault="00AC4E65" w:rsidP="00C55B69">
            <w:pPr>
              <w:rPr>
                <w:rFonts w:cs="Arial"/>
                <w:strike/>
                <w:szCs w:val="20"/>
              </w:rPr>
            </w:pPr>
            <w:r w:rsidRPr="007B3ACE">
              <w:rPr>
                <w:rFonts w:cs="Arial"/>
                <w:strike/>
                <w:szCs w:val="20"/>
              </w:rPr>
              <w:t>On s’intéresse à l’aptitude de la balancelle à être fidèle au mouvement des parents.</w:t>
            </w:r>
          </w:p>
          <w:p w14:paraId="58C855F6" w14:textId="77777777" w:rsidR="00C55B69" w:rsidRPr="007B3ACE" w:rsidRDefault="00AC4E65" w:rsidP="00C55B69">
            <w:pPr>
              <w:jc w:val="center"/>
              <w:rPr>
                <w:b/>
                <w:strike/>
                <w:szCs w:val="20"/>
              </w:rPr>
            </w:pPr>
            <w:r w:rsidRPr="007B3ACE">
              <w:rPr>
                <w:b/>
                <w:strike/>
              </w:rPr>
              <w:t>La commande du système permet-elle d’être fidèle au mouvement programmé par le concepteur ?</w:t>
            </w:r>
          </w:p>
          <w:p w14:paraId="1896A998" w14:textId="77777777" w:rsidR="00E04011" w:rsidRPr="007B3ACE" w:rsidRDefault="00C55B69" w:rsidP="000824F9">
            <w:pPr>
              <w:pStyle w:val="Paragraphedeliste"/>
              <w:ind w:left="0"/>
              <w:rPr>
                <w:strike/>
                <w:szCs w:val="20"/>
              </w:rPr>
            </w:pPr>
            <w:r w:rsidRPr="007B3ACE">
              <w:rPr>
                <w:strike/>
                <w:szCs w:val="20"/>
              </w:rPr>
              <w:t xml:space="preserve">En effet, le cahier des charges imposé </w:t>
            </w:r>
            <w:r w:rsidR="000824F9" w:rsidRPr="007B3ACE">
              <w:rPr>
                <w:strike/>
                <w:szCs w:val="20"/>
              </w:rPr>
              <w:t>impose d’une part que le parent puisse choisir une trajectoire. Il s’agit donc dans un premier temps de déterminer les trajectoires réalisables avec le système.</w:t>
            </w:r>
          </w:p>
          <w:p w14:paraId="66F4DCEC" w14:textId="77777777" w:rsidR="000824F9" w:rsidRPr="007B3ACE" w:rsidRDefault="000824F9" w:rsidP="000824F9">
            <w:pPr>
              <w:pStyle w:val="Paragraphedeliste"/>
              <w:ind w:left="0"/>
              <w:rPr>
                <w:strike/>
                <w:szCs w:val="20"/>
              </w:rPr>
            </w:pPr>
            <w:r w:rsidRPr="007B3ACE">
              <w:rPr>
                <w:strike/>
                <w:szCs w:val="20"/>
              </w:rPr>
              <w:t>Par ailleurs, le respect de la trajectoire passe par une maitrise de la vitesse des axes de la balancelle. Il est donc nécessaire de connaître les performances du système réel.</w:t>
            </w:r>
          </w:p>
        </w:tc>
      </w:tr>
    </w:tbl>
    <w:p w14:paraId="64DF4BAD" w14:textId="77777777" w:rsidR="004607CB" w:rsidRPr="007B3ACE" w:rsidRDefault="004607CB" w:rsidP="00F6412E">
      <w:pPr>
        <w:rPr>
          <w:strike/>
        </w:rPr>
      </w:pPr>
    </w:p>
    <w:p w14:paraId="65671293" w14:textId="77777777" w:rsidR="004607CB" w:rsidRPr="007B3ACE" w:rsidRDefault="004607CB" w:rsidP="00F6412E">
      <w:pPr>
        <w:rPr>
          <w:strike/>
          <w:highlight w:val="yellow"/>
        </w:rPr>
        <w:sectPr w:rsidR="004607CB" w:rsidRPr="007B3ACE" w:rsidSect="006801FE">
          <w:headerReference w:type="first" r:id="rId12"/>
          <w:footerReference w:type="first" r:id="rId13"/>
          <w:type w:val="continuous"/>
          <w:pgSz w:w="11906" w:h="16838"/>
          <w:pgMar w:top="1276" w:right="851" w:bottom="992" w:left="2835" w:header="709" w:footer="266" w:gutter="0"/>
          <w:cols w:space="708"/>
          <w:docGrid w:linePitch="360"/>
        </w:sectPr>
      </w:pPr>
    </w:p>
    <w:p w14:paraId="3E406C5E" w14:textId="77777777" w:rsidR="00C25684" w:rsidRPr="007B3ACE" w:rsidRDefault="00C25684" w:rsidP="00C25684">
      <w:pPr>
        <w:pStyle w:val="Titre1"/>
        <w:rPr>
          <w:strike/>
        </w:rPr>
      </w:pPr>
      <w:r w:rsidRPr="007B3ACE">
        <w:rPr>
          <w:strike/>
        </w:rPr>
        <w:lastRenderedPageBreak/>
        <w:t>Découverte – Manipulation – Observation – 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25684" w:rsidRPr="007B3ACE" w14:paraId="74F7BAE9" w14:textId="77777777" w:rsidTr="00AD57CF">
        <w:tc>
          <w:tcPr>
            <w:tcW w:w="10346" w:type="dxa"/>
            <w:shd w:val="clear" w:color="auto" w:fill="F2DBDB" w:themeFill="accent2" w:themeFillTint="33"/>
          </w:tcPr>
          <w:p w14:paraId="488A1941" w14:textId="77777777" w:rsidR="00C25684" w:rsidRPr="007B3ACE" w:rsidRDefault="00C25684" w:rsidP="000824F9">
            <w:pPr>
              <w:rPr>
                <w:rFonts w:ascii="Tw Cen MT" w:hAnsi="Tw Cen MT"/>
                <w:b/>
                <w:strike/>
                <w:sz w:val="22"/>
                <w:szCs w:val="20"/>
                <w:lang w:eastAsia="fr-FR"/>
              </w:rPr>
            </w:pPr>
            <w:r w:rsidRPr="007B3ACE">
              <w:rPr>
                <w:rFonts w:ascii="Tw Cen MT" w:hAnsi="Tw Cen MT"/>
                <w:b/>
                <w:strike/>
                <w:sz w:val="22"/>
                <w:szCs w:val="20"/>
                <w:lang w:eastAsia="fr-FR"/>
              </w:rPr>
              <w:t>Objectif </w:t>
            </w:r>
            <w:r w:rsidR="00C55B69" w:rsidRPr="007B3ACE">
              <w:rPr>
                <w:rFonts w:ascii="Tw Cen MT" w:hAnsi="Tw Cen MT"/>
                <w:b/>
                <w:strike/>
                <w:sz w:val="22"/>
                <w:szCs w:val="20"/>
                <w:lang w:eastAsia="fr-FR"/>
              </w:rPr>
              <w:t>1</w:t>
            </w:r>
            <w:r w:rsidRPr="007B3ACE">
              <w:rPr>
                <w:rFonts w:ascii="Tw Cen MT" w:hAnsi="Tw Cen MT"/>
                <w:b/>
                <w:strike/>
                <w:sz w:val="22"/>
                <w:szCs w:val="20"/>
                <w:lang w:eastAsia="fr-FR"/>
              </w:rPr>
              <w:t xml:space="preserve">: S’approprier le fonctionnement </w:t>
            </w:r>
            <w:r w:rsidR="00C55B69" w:rsidRPr="007B3ACE">
              <w:rPr>
                <w:rFonts w:ascii="Tw Cen MT" w:hAnsi="Tw Cen MT"/>
                <w:b/>
                <w:strike/>
                <w:sz w:val="22"/>
                <w:szCs w:val="20"/>
                <w:lang w:eastAsia="fr-FR"/>
              </w:rPr>
              <w:t xml:space="preserve">de la </w:t>
            </w:r>
            <w:r w:rsidR="000824F9" w:rsidRPr="007B3ACE">
              <w:rPr>
                <w:rFonts w:ascii="Tw Cen MT" w:hAnsi="Tw Cen MT"/>
                <w:b/>
                <w:strike/>
                <w:sz w:val="22"/>
                <w:szCs w:val="20"/>
                <w:lang w:eastAsia="fr-FR"/>
              </w:rPr>
              <w:t xml:space="preserve">balancelle </w:t>
            </w:r>
            <w:r w:rsidR="00C55B69" w:rsidRPr="007B3ACE">
              <w:rPr>
                <w:rFonts w:ascii="Tw Cen MT" w:hAnsi="Tw Cen MT"/>
                <w:b/>
                <w:strike/>
                <w:sz w:val="22"/>
                <w:szCs w:val="20"/>
                <w:lang w:eastAsia="fr-FR"/>
              </w:rPr>
              <w:t>– 1</w:t>
            </w:r>
            <w:r w:rsidRPr="007B3ACE">
              <w:rPr>
                <w:rFonts w:ascii="Tw Cen MT" w:hAnsi="Tw Cen MT"/>
                <w:b/>
                <w:strike/>
                <w:sz w:val="22"/>
                <w:szCs w:val="20"/>
                <w:lang w:eastAsia="fr-FR"/>
              </w:rPr>
              <w:t>0 minutes</w:t>
            </w:r>
          </w:p>
        </w:tc>
      </w:tr>
    </w:tbl>
    <w:p w14:paraId="5ECA76DA" w14:textId="77777777" w:rsidR="00C25684" w:rsidRPr="007B3ACE" w:rsidRDefault="00C25684" w:rsidP="00C25684">
      <w:pPr>
        <w:pStyle w:val="Paragraphedeliste"/>
        <w:spacing w:line="240" w:lineRule="auto"/>
        <w:ind w:left="0"/>
        <w:rPr>
          <w:i/>
          <w:strike/>
          <w:szCs w:val="20"/>
        </w:rPr>
      </w:pPr>
      <w:r w:rsidRPr="007B3ACE">
        <w:rPr>
          <w:i/>
          <w:strike/>
          <w:szCs w:val="20"/>
        </w:rPr>
        <w:t>Cette première partie nécessite la lecture préalable des fiches : « Fonctionnement », « Ingénierie systèmes ».</w:t>
      </w:r>
    </w:p>
    <w:p w14:paraId="183E6CED" w14:textId="77777777" w:rsidR="00C25684" w:rsidRPr="007B3ACE" w:rsidRDefault="00C25684" w:rsidP="00C25684">
      <w:pPr>
        <w:rPr>
          <w:strike/>
          <w:szCs w:val="20"/>
          <w:lang w:eastAsia="fr-FR"/>
        </w:rPr>
      </w:pPr>
    </w:p>
    <w:tbl>
      <w:tblPr>
        <w:tblStyle w:val="Grilledutableau"/>
        <w:tblW w:w="0" w:type="auto"/>
        <w:tblLook w:val="04A0" w:firstRow="1" w:lastRow="0" w:firstColumn="1" w:lastColumn="0" w:noHBand="0" w:noVBand="1"/>
      </w:tblPr>
      <w:tblGrid>
        <w:gridCol w:w="10194"/>
      </w:tblGrid>
      <w:tr w:rsidR="00C25684" w:rsidRPr="007B3ACE" w14:paraId="2DAAD4C1" w14:textId="77777777" w:rsidTr="00342F89">
        <w:tc>
          <w:tcPr>
            <w:tcW w:w="10344" w:type="dxa"/>
            <w:shd w:val="clear" w:color="auto" w:fill="F2F2F2" w:themeFill="background1" w:themeFillShade="F2"/>
          </w:tcPr>
          <w:p w14:paraId="2DE590DF" w14:textId="77777777" w:rsidR="00C25684" w:rsidRPr="007B3ACE" w:rsidRDefault="00C25684" w:rsidP="00342F89">
            <w:pPr>
              <w:rPr>
                <w:rFonts w:ascii="Tw Cen MT" w:hAnsi="Tw Cen MT"/>
                <w:b/>
                <w:strike/>
                <w:szCs w:val="20"/>
                <w:lang w:eastAsia="fr-FR"/>
              </w:rPr>
            </w:pPr>
            <w:r w:rsidRPr="007B3ACE">
              <w:rPr>
                <w:rFonts w:ascii="Tw Cen MT" w:hAnsi="Tw Cen MT"/>
                <w:b/>
                <w:strike/>
                <w:szCs w:val="20"/>
                <w:lang w:eastAsia="fr-FR"/>
              </w:rPr>
              <w:t>Activité 1</w:t>
            </w:r>
          </w:p>
          <w:p w14:paraId="5AF38D82" w14:textId="77777777" w:rsidR="00C55B69" w:rsidRPr="007B3ACE" w:rsidRDefault="000D1CE4" w:rsidP="000D1CE4">
            <w:pPr>
              <w:pStyle w:val="Paragraphedeliste"/>
              <w:numPr>
                <w:ilvl w:val="0"/>
                <w:numId w:val="29"/>
              </w:numPr>
              <w:rPr>
                <w:rFonts w:cstheme="minorHAnsi"/>
                <w:strike/>
                <w:szCs w:val="20"/>
                <w:lang w:eastAsia="fr-FR"/>
              </w:rPr>
            </w:pPr>
            <w:r w:rsidRPr="007B3ACE">
              <w:rPr>
                <w:rFonts w:cstheme="minorHAnsi"/>
                <w:strike/>
                <w:szCs w:val="20"/>
                <w:lang w:eastAsia="fr-FR"/>
              </w:rPr>
              <w:t>Mettre en œuvre le système en utilisant la fiche fonctionnement.</w:t>
            </w:r>
          </w:p>
          <w:p w14:paraId="4C888D8A" w14:textId="77777777" w:rsidR="00C25684" w:rsidRPr="007B3ACE" w:rsidRDefault="00C55B69" w:rsidP="00C55B69">
            <w:pPr>
              <w:pStyle w:val="Paragraphedeliste"/>
              <w:numPr>
                <w:ilvl w:val="0"/>
                <w:numId w:val="24"/>
              </w:numPr>
              <w:rPr>
                <w:strike/>
                <w:szCs w:val="20"/>
                <w:lang w:eastAsia="fr-FR"/>
              </w:rPr>
            </w:pPr>
            <w:r w:rsidRPr="007B3ACE">
              <w:rPr>
                <w:strike/>
                <w:szCs w:val="20"/>
                <w:lang w:eastAsia="fr-FR"/>
              </w:rPr>
              <w:t>Identifier sur le système les différents constituants de la chaîne d’information et de la chaîne d’énergie. Préparer une synthèse orale courte décrivant le fonctionnement de la barrière.</w:t>
            </w:r>
          </w:p>
        </w:tc>
      </w:tr>
    </w:tbl>
    <w:p w14:paraId="0DB0BFFE" w14:textId="77777777" w:rsidR="00C25684" w:rsidRPr="007B3ACE" w:rsidRDefault="00C25684" w:rsidP="00C25684">
      <w:pPr>
        <w:rPr>
          <w:strike/>
          <w:szCs w:val="20"/>
          <w:lang w:eastAsia="fr-FR"/>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rsidRPr="007B3ACE" w14:paraId="41333DFE" w14:textId="77777777" w:rsidTr="00AD57CF">
        <w:tc>
          <w:tcPr>
            <w:tcW w:w="10346" w:type="dxa"/>
            <w:shd w:val="clear" w:color="auto" w:fill="F2DBDB" w:themeFill="accent2" w:themeFillTint="33"/>
          </w:tcPr>
          <w:p w14:paraId="50C21883" w14:textId="77777777" w:rsidR="00776295" w:rsidRPr="007B3ACE" w:rsidRDefault="00776295" w:rsidP="00F21B7E">
            <w:pPr>
              <w:rPr>
                <w:rFonts w:ascii="Tw Cen MT" w:hAnsi="Tw Cen MT"/>
                <w:b/>
                <w:strike/>
                <w:sz w:val="22"/>
                <w:szCs w:val="20"/>
                <w:lang w:eastAsia="fr-FR"/>
              </w:rPr>
            </w:pPr>
            <w:r w:rsidRPr="007B3ACE">
              <w:rPr>
                <w:rFonts w:ascii="Tw Cen MT" w:hAnsi="Tw Cen MT"/>
                <w:b/>
                <w:strike/>
                <w:sz w:val="22"/>
                <w:szCs w:val="20"/>
                <w:lang w:eastAsia="fr-FR"/>
              </w:rPr>
              <w:t>Objectif </w:t>
            </w:r>
            <w:r w:rsidR="000E7242" w:rsidRPr="007B3ACE">
              <w:rPr>
                <w:rFonts w:ascii="Tw Cen MT" w:hAnsi="Tw Cen MT"/>
                <w:b/>
                <w:strike/>
                <w:sz w:val="22"/>
                <w:szCs w:val="20"/>
                <w:lang w:eastAsia="fr-FR"/>
              </w:rPr>
              <w:t>2</w:t>
            </w:r>
            <w:r w:rsidRPr="007B3ACE">
              <w:rPr>
                <w:rFonts w:ascii="Tw Cen MT" w:hAnsi="Tw Cen MT"/>
                <w:b/>
                <w:strike/>
                <w:sz w:val="22"/>
                <w:szCs w:val="20"/>
                <w:lang w:eastAsia="fr-FR"/>
              </w:rPr>
              <w:t xml:space="preserve">: </w:t>
            </w:r>
            <w:r w:rsidR="00F21B7E" w:rsidRPr="007B3ACE">
              <w:rPr>
                <w:rFonts w:ascii="Tw Cen MT" w:hAnsi="Tw Cen MT"/>
                <w:b/>
                <w:strike/>
                <w:sz w:val="22"/>
                <w:szCs w:val="20"/>
                <w:lang w:eastAsia="fr-FR"/>
              </w:rPr>
              <w:t>v</w:t>
            </w:r>
            <w:r w:rsidR="000E7242" w:rsidRPr="007B3ACE">
              <w:rPr>
                <w:rFonts w:ascii="Tw Cen MT" w:hAnsi="Tw Cen MT"/>
                <w:b/>
                <w:strike/>
                <w:sz w:val="22"/>
                <w:szCs w:val="20"/>
                <w:lang w:eastAsia="fr-FR"/>
              </w:rPr>
              <w:t>alider les choix technologiques du constructeur – Durée estimée : 5 min</w:t>
            </w:r>
          </w:p>
        </w:tc>
      </w:tr>
    </w:tbl>
    <w:p w14:paraId="65DE2265" w14:textId="77777777" w:rsidR="00F21B7E" w:rsidRPr="007B3ACE" w:rsidRDefault="00F21B7E" w:rsidP="00F21B7E">
      <w:pPr>
        <w:rPr>
          <w:strike/>
          <w:szCs w:val="20"/>
          <w:lang w:eastAsia="fr-FR"/>
        </w:rPr>
      </w:pPr>
    </w:p>
    <w:tbl>
      <w:tblPr>
        <w:tblStyle w:val="Grilledutableau"/>
        <w:tblW w:w="0" w:type="auto"/>
        <w:tblLook w:val="04A0" w:firstRow="1" w:lastRow="0" w:firstColumn="1" w:lastColumn="0" w:noHBand="0" w:noVBand="1"/>
      </w:tblPr>
      <w:tblGrid>
        <w:gridCol w:w="10194"/>
      </w:tblGrid>
      <w:tr w:rsidR="00F21B7E" w:rsidRPr="007B3ACE" w14:paraId="10292C89" w14:textId="77777777" w:rsidTr="00342F89">
        <w:tc>
          <w:tcPr>
            <w:tcW w:w="10344" w:type="dxa"/>
            <w:shd w:val="clear" w:color="auto" w:fill="F2F2F2" w:themeFill="background1" w:themeFillShade="F2"/>
          </w:tcPr>
          <w:p w14:paraId="15DA76D4" w14:textId="77777777" w:rsidR="00F21B7E" w:rsidRPr="007B3ACE" w:rsidRDefault="00D10F8D" w:rsidP="00342F89">
            <w:pPr>
              <w:rPr>
                <w:rFonts w:ascii="Tw Cen MT" w:hAnsi="Tw Cen MT"/>
                <w:b/>
                <w:strike/>
                <w:szCs w:val="20"/>
                <w:lang w:eastAsia="fr-FR"/>
              </w:rPr>
            </w:pPr>
            <w:r w:rsidRPr="007B3ACE">
              <w:rPr>
                <w:rFonts w:ascii="Tw Cen MT" w:hAnsi="Tw Cen MT"/>
                <w:b/>
                <w:strike/>
                <w:szCs w:val="20"/>
                <w:lang w:eastAsia="fr-FR"/>
              </w:rPr>
              <w:t>Activité 2</w:t>
            </w:r>
          </w:p>
          <w:p w14:paraId="790D5956" w14:textId="77777777" w:rsidR="00F21B7E" w:rsidRPr="007B3ACE" w:rsidRDefault="00D10F8D" w:rsidP="00342F89">
            <w:pPr>
              <w:rPr>
                <w:strike/>
                <w:szCs w:val="20"/>
                <w:lang w:eastAsia="fr-FR"/>
              </w:rPr>
            </w:pPr>
            <w:r w:rsidRPr="007B3ACE">
              <w:rPr>
                <w:strike/>
                <w:szCs w:val="20"/>
                <w:lang w:eastAsia="fr-FR"/>
              </w:rPr>
              <w:t>Quelle solution technologique est mise en œuvre pour satisfaire l’exigence 1.4 ? Commenter cette solution technologique.</w:t>
            </w:r>
          </w:p>
        </w:tc>
      </w:tr>
    </w:tbl>
    <w:p w14:paraId="169E33A7" w14:textId="77777777" w:rsidR="00776295" w:rsidRPr="007B3ACE" w:rsidRDefault="00776295" w:rsidP="00C25684">
      <w:pPr>
        <w:rPr>
          <w:strike/>
          <w:lang w:eastAsia="fr-FR"/>
        </w:rPr>
      </w:pPr>
    </w:p>
    <w:p w14:paraId="4E3043C4" w14:textId="77777777" w:rsidR="00C25684" w:rsidRPr="007B3ACE" w:rsidRDefault="00C25684" w:rsidP="00F21B7E">
      <w:pPr>
        <w:pStyle w:val="Titre1"/>
        <w:rPr>
          <w:strike/>
        </w:rPr>
      </w:pPr>
      <w:r w:rsidRPr="007B3ACE">
        <w:rPr>
          <w:strike/>
        </w:rPr>
        <w:t>Appropriation de la problématique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rsidRPr="007B3ACE" w14:paraId="410B7E19" w14:textId="77777777" w:rsidTr="00AD57CF">
        <w:tc>
          <w:tcPr>
            <w:tcW w:w="10346" w:type="dxa"/>
            <w:shd w:val="clear" w:color="auto" w:fill="F2DBDB" w:themeFill="accent2" w:themeFillTint="33"/>
          </w:tcPr>
          <w:p w14:paraId="2CA49597" w14:textId="77777777" w:rsidR="00776295" w:rsidRPr="007B3ACE" w:rsidRDefault="00776295" w:rsidP="00D10F8D">
            <w:pPr>
              <w:rPr>
                <w:rFonts w:ascii="Tw Cen MT" w:hAnsi="Tw Cen MT"/>
                <w:b/>
                <w:strike/>
                <w:sz w:val="22"/>
                <w:lang w:eastAsia="fr-FR"/>
              </w:rPr>
            </w:pPr>
            <w:r w:rsidRPr="007B3ACE">
              <w:rPr>
                <w:rFonts w:ascii="Tw Cen MT" w:hAnsi="Tw Cen MT"/>
                <w:b/>
                <w:strike/>
                <w:sz w:val="22"/>
                <w:lang w:eastAsia="fr-FR"/>
              </w:rPr>
              <w:t>Objectif</w:t>
            </w:r>
            <w:r w:rsidR="00F21B7E" w:rsidRPr="007B3ACE">
              <w:rPr>
                <w:rFonts w:ascii="Tw Cen MT" w:hAnsi="Tw Cen MT"/>
                <w:b/>
                <w:strike/>
                <w:sz w:val="22"/>
                <w:lang w:eastAsia="fr-FR"/>
              </w:rPr>
              <w:t xml:space="preserve"> 3 : </w:t>
            </w:r>
            <w:r w:rsidR="00F21B7E" w:rsidRPr="007B3ACE">
              <w:rPr>
                <w:rFonts w:cstheme="minorHAnsi"/>
                <w:b/>
                <w:i/>
                <w:strike/>
                <w:lang w:eastAsia="fr-FR"/>
              </w:rPr>
              <w:t xml:space="preserve">s’approprier la problématique – </w:t>
            </w:r>
            <w:r w:rsidR="00312F3B" w:rsidRPr="007B3ACE">
              <w:rPr>
                <w:rFonts w:cstheme="minorHAnsi"/>
                <w:b/>
                <w:i/>
                <w:strike/>
                <w:lang w:eastAsia="fr-FR"/>
              </w:rPr>
              <w:t xml:space="preserve">Durée : </w:t>
            </w:r>
            <w:r w:rsidR="00F21B7E" w:rsidRPr="007B3ACE">
              <w:rPr>
                <w:rFonts w:cstheme="minorHAnsi"/>
                <w:b/>
                <w:i/>
                <w:strike/>
                <w:lang w:eastAsia="fr-FR"/>
              </w:rPr>
              <w:t>1</w:t>
            </w:r>
            <w:r w:rsidR="00D10F8D" w:rsidRPr="007B3ACE">
              <w:rPr>
                <w:rFonts w:cstheme="minorHAnsi"/>
                <w:b/>
                <w:i/>
                <w:strike/>
                <w:lang w:eastAsia="fr-FR"/>
              </w:rPr>
              <w:t>0</w:t>
            </w:r>
            <w:r w:rsidR="00F21B7E" w:rsidRPr="007B3ACE">
              <w:rPr>
                <w:rFonts w:cstheme="minorHAnsi"/>
                <w:b/>
                <w:i/>
                <w:strike/>
                <w:lang w:eastAsia="fr-FR"/>
              </w:rPr>
              <w:t xml:space="preserve"> min. </w:t>
            </w:r>
          </w:p>
        </w:tc>
      </w:tr>
    </w:tbl>
    <w:p w14:paraId="70F1606B" w14:textId="77777777" w:rsidR="00C25684" w:rsidRPr="007B3ACE" w:rsidRDefault="00C25684" w:rsidP="00F21B7E">
      <w:pPr>
        <w:rPr>
          <w:b/>
          <w:i/>
          <w:strike/>
        </w:rPr>
      </w:pPr>
      <w:r w:rsidRPr="007B3ACE">
        <w:rPr>
          <w:b/>
          <w:i/>
          <w:strike/>
        </w:rPr>
        <w:t xml:space="preserve">Rappel : </w:t>
      </w:r>
      <w:r w:rsidR="00DF1FB5" w:rsidRPr="007B3ACE">
        <w:rPr>
          <w:b/>
          <w:i/>
          <w:strike/>
        </w:rPr>
        <w:t>dans le cadre de ce TP on cherche à valider le choix du moteur électrique.</w:t>
      </w:r>
    </w:p>
    <w:p w14:paraId="770CD2D1" w14:textId="77777777" w:rsidR="00C25684" w:rsidRPr="007B3ACE" w:rsidRDefault="00C25684" w:rsidP="004A307F">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776295" w:rsidRPr="007B3ACE" w14:paraId="47344867" w14:textId="77777777" w:rsidTr="00AD57CF">
        <w:tc>
          <w:tcPr>
            <w:tcW w:w="10346" w:type="dxa"/>
            <w:shd w:val="clear" w:color="auto" w:fill="F2F2F2" w:themeFill="background1" w:themeFillShade="F2"/>
          </w:tcPr>
          <w:p w14:paraId="42009622" w14:textId="77777777" w:rsidR="00776295" w:rsidRPr="007B3ACE" w:rsidRDefault="00DF1FB5" w:rsidP="00342F89">
            <w:pPr>
              <w:rPr>
                <w:rFonts w:ascii="Tw Cen MT" w:hAnsi="Tw Cen MT"/>
                <w:b/>
                <w:strike/>
                <w:sz w:val="22"/>
                <w:lang w:eastAsia="fr-FR"/>
              </w:rPr>
            </w:pPr>
            <w:r w:rsidRPr="007B3ACE">
              <w:rPr>
                <w:rFonts w:ascii="Tw Cen MT" w:hAnsi="Tw Cen MT"/>
                <w:b/>
                <w:strike/>
                <w:sz w:val="22"/>
                <w:lang w:eastAsia="fr-FR"/>
              </w:rPr>
              <w:t>Activité 3</w:t>
            </w:r>
          </w:p>
          <w:p w14:paraId="2B8C7A15" w14:textId="77777777" w:rsidR="00776295" w:rsidRPr="007B3ACE" w:rsidRDefault="00DF1FB5" w:rsidP="001B6508">
            <w:pPr>
              <w:rPr>
                <w:strike/>
                <w:lang w:eastAsia="fr-FR"/>
              </w:rPr>
            </w:pPr>
            <w:r w:rsidRPr="007B3ACE">
              <w:rPr>
                <w:strike/>
                <w:lang w:eastAsia="fr-FR"/>
              </w:rPr>
              <w:t>Réaliser un bilan de puissance sur le système de transmission. Proposer alors une démarche qui permettrait de déterminer le couple maximal à fournir par le moteur électrique.</w:t>
            </w:r>
          </w:p>
        </w:tc>
      </w:tr>
    </w:tbl>
    <w:p w14:paraId="3BCA69EA" w14:textId="77777777" w:rsidR="00776295" w:rsidRPr="007B3ACE" w:rsidRDefault="00776295" w:rsidP="00776295">
      <w:pPr>
        <w:rPr>
          <w:strike/>
          <w:lang w:eastAsia="fr-FR"/>
        </w:rPr>
      </w:pPr>
    </w:p>
    <w:p w14:paraId="5F4E0F52" w14:textId="77777777" w:rsidR="00C25684" w:rsidRPr="007B3ACE" w:rsidRDefault="000824F9" w:rsidP="00312F3B">
      <w:pPr>
        <w:pStyle w:val="Titre1"/>
        <w:rPr>
          <w:strike/>
        </w:rPr>
      </w:pPr>
      <w:r w:rsidRPr="007B3ACE">
        <w:rPr>
          <w:strike/>
        </w:rPr>
        <w:t>Modélisation géométrique</w:t>
      </w:r>
      <w:r w:rsidR="000D1CE4" w:rsidRPr="007B3ACE">
        <w:rPr>
          <w:strike/>
        </w:rPr>
        <w:t xml:space="preserve"> et cinématique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rsidRPr="007B3ACE" w14:paraId="57CC4E04" w14:textId="77777777" w:rsidTr="00AD57CF">
        <w:tc>
          <w:tcPr>
            <w:tcW w:w="10346" w:type="dxa"/>
            <w:shd w:val="clear" w:color="auto" w:fill="F2DBDB" w:themeFill="accent2" w:themeFillTint="33"/>
          </w:tcPr>
          <w:p w14:paraId="50AEAA69" w14:textId="77777777" w:rsidR="00776295" w:rsidRPr="007B3ACE" w:rsidRDefault="00776295" w:rsidP="00DF1FB5">
            <w:pPr>
              <w:rPr>
                <w:rFonts w:ascii="Tw Cen MT" w:hAnsi="Tw Cen MT"/>
                <w:b/>
                <w:strike/>
                <w:sz w:val="22"/>
                <w:lang w:eastAsia="fr-FR"/>
              </w:rPr>
            </w:pPr>
            <w:r w:rsidRPr="007B3ACE">
              <w:rPr>
                <w:rFonts w:ascii="Tw Cen MT" w:hAnsi="Tw Cen MT"/>
                <w:b/>
                <w:strike/>
                <w:sz w:val="22"/>
                <w:lang w:eastAsia="fr-FR"/>
              </w:rPr>
              <w:t>Objectif</w:t>
            </w:r>
            <w:r w:rsidR="00312F3B" w:rsidRPr="007B3ACE">
              <w:rPr>
                <w:rFonts w:ascii="Tw Cen MT" w:hAnsi="Tw Cen MT"/>
                <w:b/>
                <w:strike/>
                <w:sz w:val="22"/>
                <w:lang w:eastAsia="fr-FR"/>
              </w:rPr>
              <w:t xml:space="preserve"> </w:t>
            </w:r>
            <w:r w:rsidR="00DF1FB5" w:rsidRPr="007B3ACE">
              <w:rPr>
                <w:rFonts w:ascii="Tw Cen MT" w:hAnsi="Tw Cen MT"/>
                <w:b/>
                <w:strike/>
                <w:sz w:val="22"/>
                <w:lang w:eastAsia="fr-FR"/>
              </w:rPr>
              <w:t>4</w:t>
            </w:r>
            <w:r w:rsidR="00312F3B" w:rsidRPr="007B3ACE">
              <w:rPr>
                <w:rFonts w:ascii="Tw Cen MT" w:hAnsi="Tw Cen MT"/>
                <w:b/>
                <w:strike/>
                <w:sz w:val="22"/>
                <w:lang w:eastAsia="fr-FR"/>
              </w:rPr>
              <w:t> :</w:t>
            </w:r>
            <w:r w:rsidRPr="007B3ACE">
              <w:rPr>
                <w:rFonts w:ascii="Tw Cen MT" w:hAnsi="Tw Cen MT"/>
                <w:b/>
                <w:strike/>
                <w:sz w:val="22"/>
                <w:lang w:eastAsia="fr-FR"/>
              </w:rPr>
              <w:t xml:space="preserve"> </w:t>
            </w:r>
            <w:r w:rsidR="000D1CE4" w:rsidRPr="007B3ACE">
              <w:rPr>
                <w:rFonts w:ascii="Tw Cen MT" w:hAnsi="Tw Cen MT"/>
                <w:b/>
                <w:strike/>
                <w:sz w:val="22"/>
                <w:lang w:eastAsia="fr-FR"/>
              </w:rPr>
              <w:t xml:space="preserve">simuler le comportement géométrique de la balancelle </w:t>
            </w:r>
            <w:r w:rsidRPr="007B3ACE">
              <w:rPr>
                <w:b/>
                <w:i/>
                <w:strike/>
                <w:szCs w:val="20"/>
              </w:rPr>
              <w:t xml:space="preserve">– </w:t>
            </w:r>
            <w:r w:rsidR="00312F3B" w:rsidRPr="007B3ACE">
              <w:rPr>
                <w:b/>
                <w:i/>
                <w:strike/>
                <w:szCs w:val="20"/>
              </w:rPr>
              <w:t xml:space="preserve">Durée : </w:t>
            </w:r>
            <w:r w:rsidR="000D1CE4" w:rsidRPr="007B3ACE">
              <w:rPr>
                <w:b/>
                <w:i/>
                <w:strike/>
                <w:szCs w:val="20"/>
              </w:rPr>
              <w:t>20</w:t>
            </w:r>
            <w:r w:rsidRPr="007B3ACE">
              <w:rPr>
                <w:b/>
                <w:i/>
                <w:strike/>
                <w:szCs w:val="20"/>
              </w:rPr>
              <w:t xml:space="preserve"> minutes</w:t>
            </w:r>
          </w:p>
        </w:tc>
      </w:tr>
    </w:tbl>
    <w:p w14:paraId="53D9E16B" w14:textId="77777777" w:rsidR="00C25684" w:rsidRPr="007B3ACE" w:rsidRDefault="00DF1FB5" w:rsidP="00C25684">
      <w:pPr>
        <w:spacing w:line="240" w:lineRule="auto"/>
        <w:rPr>
          <w:i/>
          <w:strike/>
          <w:szCs w:val="20"/>
        </w:rPr>
      </w:pPr>
      <w:r w:rsidRPr="007B3ACE">
        <w:rPr>
          <w:i/>
          <w:strike/>
          <w:szCs w:val="20"/>
        </w:rPr>
        <w:t>Cette partie nécessite de prendre connaissance des fiches « Commande » et « Acquisition ».</w:t>
      </w:r>
    </w:p>
    <w:p w14:paraId="68A9AA46" w14:textId="77777777" w:rsidR="00DF1FB5" w:rsidRPr="007B3ACE" w:rsidRDefault="00DF1FB5" w:rsidP="00C25684">
      <w:pPr>
        <w:spacing w:line="240" w:lineRule="auto"/>
        <w:rPr>
          <w:i/>
          <w:strike/>
          <w:szCs w:val="20"/>
        </w:rPr>
      </w:pPr>
    </w:p>
    <w:p w14:paraId="4FF6288E" w14:textId="77777777" w:rsidR="004A307F" w:rsidRPr="007B3ACE" w:rsidRDefault="004A307F" w:rsidP="004A307F">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4A307F" w:rsidRPr="007B3ACE" w14:paraId="20C5AFA5" w14:textId="77777777" w:rsidTr="00752743">
        <w:tc>
          <w:tcPr>
            <w:tcW w:w="10346" w:type="dxa"/>
            <w:shd w:val="clear" w:color="auto" w:fill="F2F2F2" w:themeFill="background1" w:themeFillShade="F2"/>
          </w:tcPr>
          <w:p w14:paraId="317EA35B" w14:textId="77777777" w:rsidR="004A307F" w:rsidRPr="007B3ACE" w:rsidRDefault="004A307F" w:rsidP="00752743">
            <w:pPr>
              <w:rPr>
                <w:rFonts w:ascii="Tw Cen MT" w:hAnsi="Tw Cen MT"/>
                <w:b/>
                <w:strike/>
                <w:sz w:val="22"/>
                <w:lang w:eastAsia="fr-FR"/>
              </w:rPr>
            </w:pPr>
            <w:r w:rsidRPr="007B3ACE">
              <w:rPr>
                <w:rFonts w:ascii="Tw Cen MT" w:hAnsi="Tw Cen MT"/>
                <w:b/>
                <w:strike/>
                <w:sz w:val="22"/>
                <w:lang w:eastAsia="fr-FR"/>
              </w:rPr>
              <w:t>Activité 4</w:t>
            </w:r>
          </w:p>
          <w:p w14:paraId="624DB6BE" w14:textId="77777777" w:rsidR="004A307F" w:rsidRPr="007B3ACE" w:rsidRDefault="000D1CE4" w:rsidP="004A307F">
            <w:pPr>
              <w:pStyle w:val="Paragraphedeliste"/>
              <w:numPr>
                <w:ilvl w:val="0"/>
                <w:numId w:val="25"/>
              </w:numPr>
              <w:rPr>
                <w:strike/>
                <w:lang w:eastAsia="fr-FR"/>
              </w:rPr>
            </w:pPr>
            <w:r w:rsidRPr="007B3ACE">
              <w:rPr>
                <w:strike/>
                <w:lang w:eastAsia="fr-FR"/>
              </w:rPr>
              <w:t xml:space="preserve">Proposer un schéma cinématique paramétré permettant de modéliser le mouvement latéral de la balancelle. </w:t>
            </w:r>
          </w:p>
          <w:p w14:paraId="5A688B50" w14:textId="77777777" w:rsidR="004A307F" w:rsidRPr="007B3ACE" w:rsidRDefault="000D1CE4" w:rsidP="004A307F">
            <w:pPr>
              <w:pStyle w:val="Paragraphedeliste"/>
              <w:numPr>
                <w:ilvl w:val="0"/>
                <w:numId w:val="25"/>
              </w:numPr>
              <w:rPr>
                <w:strike/>
                <w:lang w:eastAsia="fr-FR"/>
              </w:rPr>
            </w:pPr>
            <w:r w:rsidRPr="007B3ACE">
              <w:rPr>
                <w:strike/>
                <w:lang w:eastAsia="fr-FR"/>
              </w:rPr>
              <w:t>En utilisant Python, tracer la position latérale en fonction de l’angle de sortie du réducteur pour une vitesse de 1 tr/min.</w:t>
            </w:r>
          </w:p>
          <w:p w14:paraId="77B5524D" w14:textId="77777777" w:rsidR="000D1CE4" w:rsidRPr="007B3ACE" w:rsidRDefault="000D1CE4" w:rsidP="004A307F">
            <w:pPr>
              <w:pStyle w:val="Paragraphedeliste"/>
              <w:numPr>
                <w:ilvl w:val="0"/>
                <w:numId w:val="25"/>
              </w:numPr>
              <w:rPr>
                <w:strike/>
                <w:lang w:eastAsia="fr-FR"/>
              </w:rPr>
            </w:pPr>
            <w:r w:rsidRPr="007B3ACE">
              <w:rPr>
                <w:strike/>
                <w:lang w:eastAsia="fr-FR"/>
              </w:rPr>
              <w:t xml:space="preserve">On fait l’hypothèse que le mouvement de haut en bas se modélise de la même façon que le mouvement latéral. Justifier cette hypothèse. En utilisant Python, tracer la position de haut en bas en fonction de la position latérale. On fixera à 0,5 tr/min la vitesse en sortie du second moto-réducteur. </w:t>
            </w:r>
          </w:p>
          <w:p w14:paraId="022356CD" w14:textId="77777777" w:rsidR="000D1CE4" w:rsidRPr="007B3ACE" w:rsidRDefault="000D1CE4" w:rsidP="000D1CE4">
            <w:pPr>
              <w:rPr>
                <w:strike/>
                <w:lang w:eastAsia="fr-FR"/>
              </w:rPr>
            </w:pPr>
          </w:p>
        </w:tc>
      </w:tr>
    </w:tbl>
    <w:p w14:paraId="5AF0171F" w14:textId="77777777" w:rsidR="004A307F" w:rsidRPr="007B3ACE" w:rsidRDefault="004A307F" w:rsidP="004A307F">
      <w:pPr>
        <w:rPr>
          <w:strike/>
          <w:lang w:eastAsia="fr-FR"/>
        </w:rPr>
      </w:pPr>
    </w:p>
    <w:p w14:paraId="47B3EA5C" w14:textId="77777777" w:rsidR="00DF1FB5" w:rsidRPr="007B3ACE" w:rsidRDefault="004A307F" w:rsidP="004A307F">
      <w:pPr>
        <w:pStyle w:val="Titre1"/>
        <w:rPr>
          <w:strike/>
        </w:rPr>
      </w:pPr>
      <w:r w:rsidRPr="007B3ACE">
        <w:rPr>
          <w:strike/>
        </w:rPr>
        <w:t xml:space="preserve">Modélisation – Simulation </w:t>
      </w:r>
    </w:p>
    <w:p w14:paraId="5C32AD0D" w14:textId="77777777" w:rsidR="004A307F" w:rsidRPr="007B3ACE" w:rsidRDefault="004A307F" w:rsidP="004A307F">
      <w:pPr>
        <w:pStyle w:val="Paragraphedeliste"/>
        <w:pBdr>
          <w:top w:val="single" w:sz="4" w:space="1" w:color="632423" w:themeColor="accent2" w:themeShade="80"/>
          <w:left w:val="single" w:sz="4" w:space="4" w:color="632423" w:themeColor="accent2" w:themeShade="80"/>
          <w:bottom w:val="single" w:sz="4" w:space="1" w:color="632423" w:themeColor="accent2" w:themeShade="80"/>
          <w:right w:val="single" w:sz="4" w:space="4" w:color="632423" w:themeColor="accent2" w:themeShade="80"/>
        </w:pBdr>
        <w:shd w:val="clear" w:color="auto" w:fill="F2DBDB" w:themeFill="accent2" w:themeFillTint="33"/>
        <w:spacing w:line="240" w:lineRule="auto"/>
        <w:ind w:left="0"/>
        <w:jc w:val="center"/>
        <w:rPr>
          <w:b/>
          <w:strike/>
          <w:szCs w:val="20"/>
        </w:rPr>
      </w:pPr>
      <w:r w:rsidRPr="007B3ACE">
        <w:rPr>
          <w:b/>
          <w:strike/>
          <w:szCs w:val="20"/>
        </w:rPr>
        <w:t>Dans cette partie, l’effet du ressort ne sera pas étudié.</w:t>
      </w:r>
    </w:p>
    <w:p w14:paraId="1F25BF90" w14:textId="77777777" w:rsidR="004A307F" w:rsidRPr="007B3ACE" w:rsidRDefault="004A307F" w:rsidP="004A307F">
      <w:pPr>
        <w:pStyle w:val="Paragraphedeliste"/>
        <w:spacing w:line="240" w:lineRule="auto"/>
        <w:ind w:left="0"/>
        <w:rPr>
          <w:strike/>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4A307F" w:rsidRPr="007B3ACE" w14:paraId="658062FF" w14:textId="77777777" w:rsidTr="00752743">
        <w:tc>
          <w:tcPr>
            <w:tcW w:w="10346" w:type="dxa"/>
            <w:shd w:val="clear" w:color="auto" w:fill="F2DBDB" w:themeFill="accent2" w:themeFillTint="33"/>
          </w:tcPr>
          <w:p w14:paraId="0632CA1D" w14:textId="77777777" w:rsidR="004A307F" w:rsidRPr="007B3ACE" w:rsidRDefault="004A307F" w:rsidP="004A307F">
            <w:pPr>
              <w:rPr>
                <w:rFonts w:ascii="Tw Cen MT" w:hAnsi="Tw Cen MT"/>
                <w:b/>
                <w:strike/>
                <w:sz w:val="22"/>
                <w:lang w:eastAsia="fr-FR"/>
              </w:rPr>
            </w:pPr>
            <w:r w:rsidRPr="007B3ACE">
              <w:rPr>
                <w:rFonts w:ascii="Tw Cen MT" w:hAnsi="Tw Cen MT"/>
                <w:b/>
                <w:strike/>
                <w:sz w:val="22"/>
                <w:lang w:eastAsia="fr-FR"/>
              </w:rPr>
              <w:t xml:space="preserve">Objectif 5  Modéliser le comportement cinématique </w:t>
            </w:r>
            <w:r w:rsidRPr="007B3ACE">
              <w:rPr>
                <w:b/>
                <w:i/>
                <w:strike/>
                <w:szCs w:val="20"/>
              </w:rPr>
              <w:t>– Durée : 15 minutes</w:t>
            </w:r>
          </w:p>
        </w:tc>
      </w:tr>
    </w:tbl>
    <w:p w14:paraId="0962ADC7" w14:textId="77777777" w:rsidR="001B2BFF" w:rsidRPr="007B3ACE" w:rsidRDefault="001B2BFF" w:rsidP="001B2BFF">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1B2BFF" w:rsidRPr="007B3ACE" w14:paraId="65F5A8E7" w14:textId="77777777" w:rsidTr="00752743">
        <w:tc>
          <w:tcPr>
            <w:tcW w:w="10346" w:type="dxa"/>
            <w:shd w:val="clear" w:color="auto" w:fill="F2F2F2" w:themeFill="background1" w:themeFillShade="F2"/>
          </w:tcPr>
          <w:p w14:paraId="29B1564E" w14:textId="77777777" w:rsidR="001B2BFF" w:rsidRPr="007B3ACE" w:rsidRDefault="001B2BFF" w:rsidP="00752743">
            <w:pPr>
              <w:rPr>
                <w:rFonts w:ascii="Tw Cen MT" w:hAnsi="Tw Cen MT"/>
                <w:b/>
                <w:strike/>
                <w:sz w:val="22"/>
                <w:lang w:eastAsia="fr-FR"/>
              </w:rPr>
            </w:pPr>
            <w:r w:rsidRPr="007B3ACE">
              <w:rPr>
                <w:rFonts w:ascii="Tw Cen MT" w:hAnsi="Tw Cen MT"/>
                <w:b/>
                <w:strike/>
                <w:sz w:val="22"/>
                <w:lang w:eastAsia="fr-FR"/>
              </w:rPr>
              <w:t>Activité 5</w:t>
            </w:r>
          </w:p>
          <w:p w14:paraId="1348ABDB" w14:textId="77777777" w:rsidR="001B2BFF" w:rsidRPr="007B3ACE" w:rsidRDefault="001B2BFF" w:rsidP="001B2BFF">
            <w:pPr>
              <w:pStyle w:val="Paragraphedeliste"/>
              <w:numPr>
                <w:ilvl w:val="0"/>
                <w:numId w:val="25"/>
              </w:numPr>
              <w:rPr>
                <w:strike/>
                <w:lang w:eastAsia="fr-FR"/>
              </w:rPr>
            </w:pPr>
            <w:r w:rsidRPr="007B3ACE">
              <w:rPr>
                <w:strike/>
                <w:lang w:eastAsia="fr-FR"/>
              </w:rPr>
              <w:t xml:space="preserve">En s’appuyant sur la construction d’un modèle (schéma) cinématique paramétré, donner une méthode permettant de déterminer la loi entrée – sortie cinématique (relation entre le mouvement de sortie du motoréducteur et le mouvement de la lisse). </w:t>
            </w:r>
          </w:p>
        </w:tc>
      </w:tr>
    </w:tbl>
    <w:p w14:paraId="1C5D968A" w14:textId="77777777" w:rsidR="001B2BFF" w:rsidRPr="007B3ACE" w:rsidRDefault="001B2BFF" w:rsidP="001B2BFF">
      <w:pPr>
        <w:rPr>
          <w:strike/>
          <w:lang w:eastAsia="fr-FR"/>
        </w:rPr>
      </w:pPr>
    </w:p>
    <w:p w14:paraId="4D64DFD5" w14:textId="77777777" w:rsidR="001B2BFF" w:rsidRPr="007B3ACE" w:rsidRDefault="001B2BFF" w:rsidP="001B2BFF">
      <w:pPr>
        <w:spacing w:line="240" w:lineRule="auto"/>
        <w:rPr>
          <w:i/>
          <w:strike/>
          <w:szCs w:val="20"/>
        </w:rPr>
      </w:pPr>
      <w:r w:rsidRPr="007B3ACE">
        <w:rPr>
          <w:strike/>
          <w:lang w:eastAsia="fr-FR"/>
        </w:rPr>
        <w:t xml:space="preserve">Cette partie nécessite la lecture de la fiche « Simulation ». Ouvrir le fichier </w:t>
      </w:r>
      <w:proofErr w:type="spellStart"/>
      <w:r w:rsidRPr="007B3ACE">
        <w:rPr>
          <w:i/>
          <w:strike/>
          <w:szCs w:val="20"/>
        </w:rPr>
        <w:t>BARRIERE.SLDASM</w:t>
      </w:r>
      <w:proofErr w:type="spellEnd"/>
      <w:r w:rsidRPr="007B3ACE">
        <w:rPr>
          <w:i/>
          <w:strike/>
          <w:szCs w:val="20"/>
        </w:rPr>
        <w:t xml:space="preserve"> et réaliser une simulation cinématique.</w:t>
      </w:r>
    </w:p>
    <w:p w14:paraId="31EBD4F5" w14:textId="77777777" w:rsidR="001B2BFF" w:rsidRPr="007B3ACE" w:rsidRDefault="001B2BFF" w:rsidP="001B2BFF">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1B2BFF" w:rsidRPr="007B3ACE" w14:paraId="5B09272A" w14:textId="77777777" w:rsidTr="00752743">
        <w:tc>
          <w:tcPr>
            <w:tcW w:w="10346" w:type="dxa"/>
            <w:shd w:val="clear" w:color="auto" w:fill="F2F2F2" w:themeFill="background1" w:themeFillShade="F2"/>
          </w:tcPr>
          <w:p w14:paraId="3F558808" w14:textId="77777777" w:rsidR="001B2BFF" w:rsidRPr="007B3ACE" w:rsidRDefault="001B2BFF" w:rsidP="00752743">
            <w:pPr>
              <w:rPr>
                <w:rFonts w:ascii="Tw Cen MT" w:hAnsi="Tw Cen MT"/>
                <w:b/>
                <w:strike/>
                <w:sz w:val="22"/>
                <w:lang w:eastAsia="fr-FR"/>
              </w:rPr>
            </w:pPr>
            <w:r w:rsidRPr="007B3ACE">
              <w:rPr>
                <w:rFonts w:ascii="Tw Cen MT" w:hAnsi="Tw Cen MT"/>
                <w:b/>
                <w:strike/>
                <w:sz w:val="22"/>
                <w:lang w:eastAsia="fr-FR"/>
              </w:rPr>
              <w:t>Activité 6</w:t>
            </w:r>
          </w:p>
          <w:p w14:paraId="4F506A41" w14:textId="77777777" w:rsidR="001B2BFF" w:rsidRPr="007B3ACE" w:rsidRDefault="001B2BFF" w:rsidP="001B2BFF">
            <w:pPr>
              <w:pStyle w:val="Paragraphedeliste"/>
              <w:numPr>
                <w:ilvl w:val="0"/>
                <w:numId w:val="25"/>
              </w:numPr>
              <w:rPr>
                <w:strike/>
                <w:lang w:eastAsia="fr-FR"/>
              </w:rPr>
            </w:pPr>
            <w:r w:rsidRPr="007B3ACE">
              <w:rPr>
                <w:strike/>
                <w:lang w:eastAsia="fr-FR"/>
              </w:rPr>
              <w:t xml:space="preserve">Dans l’arbre Méca 3D à quoi correspondent les liaisons « Entrée » et « Sortie » ? Lancer la simulation. Commenter la fenêtre « Analyse du mécanisme » et chacun des paramètres de simulation pré établis (vitesse d’entrée : 30 tr/min, 1000 positions, 1,36 s). Commenter l’allure de la courbe « Loi Entrée-Sortie ». </w:t>
            </w:r>
          </w:p>
        </w:tc>
      </w:tr>
    </w:tbl>
    <w:p w14:paraId="09305126" w14:textId="77777777" w:rsidR="001B2BFF" w:rsidRPr="007B3ACE" w:rsidRDefault="001B2BFF" w:rsidP="001B2BFF">
      <w:pPr>
        <w:pStyle w:val="Paragraphedeliste"/>
        <w:spacing w:line="240" w:lineRule="auto"/>
        <w:ind w:left="0"/>
        <w:rPr>
          <w:strike/>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1B2BFF" w:rsidRPr="007B3ACE" w14:paraId="7F66AFF8" w14:textId="77777777" w:rsidTr="00752743">
        <w:tc>
          <w:tcPr>
            <w:tcW w:w="10346" w:type="dxa"/>
            <w:shd w:val="clear" w:color="auto" w:fill="F2DBDB" w:themeFill="accent2" w:themeFillTint="33"/>
          </w:tcPr>
          <w:p w14:paraId="1DA5DEF2" w14:textId="77777777" w:rsidR="001B2BFF" w:rsidRPr="007B3ACE" w:rsidRDefault="001B2BFF" w:rsidP="001B2BFF">
            <w:pPr>
              <w:rPr>
                <w:rFonts w:ascii="Tw Cen MT" w:hAnsi="Tw Cen MT"/>
                <w:b/>
                <w:strike/>
                <w:sz w:val="22"/>
                <w:lang w:eastAsia="fr-FR"/>
              </w:rPr>
            </w:pPr>
            <w:r w:rsidRPr="007B3ACE">
              <w:rPr>
                <w:rFonts w:ascii="Tw Cen MT" w:hAnsi="Tw Cen MT"/>
                <w:b/>
                <w:strike/>
                <w:sz w:val="22"/>
                <w:lang w:eastAsia="fr-FR"/>
              </w:rPr>
              <w:t xml:space="preserve">Objectif 6  Estimer la puissance du moteur en quasi-statique </w:t>
            </w:r>
            <w:r w:rsidRPr="007B3ACE">
              <w:rPr>
                <w:b/>
                <w:i/>
                <w:strike/>
                <w:szCs w:val="20"/>
              </w:rPr>
              <w:t>– Durée : 15 minutes</w:t>
            </w:r>
          </w:p>
        </w:tc>
      </w:tr>
    </w:tbl>
    <w:p w14:paraId="2179B6EE" w14:textId="77777777" w:rsidR="001B2BFF" w:rsidRPr="007B3ACE" w:rsidRDefault="001B2BFF" w:rsidP="001B2BFF">
      <w:pPr>
        <w:spacing w:line="240" w:lineRule="auto"/>
        <w:rPr>
          <w:strike/>
          <w:szCs w:val="20"/>
        </w:rPr>
      </w:pPr>
      <w:r w:rsidRPr="007B3ACE">
        <w:rPr>
          <w:strike/>
          <w:szCs w:val="20"/>
        </w:rPr>
        <w:t>On souhaite effectuer une simulation qui permettra de prévoir le comportement quasi-statique de la barrière. On réalisera une simulation cinématique et statique.</w:t>
      </w:r>
    </w:p>
    <w:p w14:paraId="556B896C" w14:textId="77777777" w:rsidR="001B2BFF" w:rsidRPr="007B3ACE" w:rsidRDefault="001B2BFF" w:rsidP="001B2BFF">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1B2BFF" w:rsidRPr="007B3ACE" w14:paraId="32928BC9" w14:textId="77777777" w:rsidTr="00752743">
        <w:tc>
          <w:tcPr>
            <w:tcW w:w="10346" w:type="dxa"/>
            <w:shd w:val="clear" w:color="auto" w:fill="F2F2F2" w:themeFill="background1" w:themeFillShade="F2"/>
          </w:tcPr>
          <w:p w14:paraId="1983E095" w14:textId="77777777" w:rsidR="001B2BFF" w:rsidRPr="007B3ACE" w:rsidRDefault="001B2BFF" w:rsidP="00752743">
            <w:pPr>
              <w:rPr>
                <w:rFonts w:ascii="Tw Cen MT" w:hAnsi="Tw Cen MT"/>
                <w:b/>
                <w:strike/>
                <w:sz w:val="22"/>
                <w:lang w:eastAsia="fr-FR"/>
              </w:rPr>
            </w:pPr>
            <w:r w:rsidRPr="007B3ACE">
              <w:rPr>
                <w:rFonts w:ascii="Tw Cen MT" w:hAnsi="Tw Cen MT"/>
                <w:b/>
                <w:strike/>
                <w:sz w:val="22"/>
                <w:lang w:eastAsia="fr-FR"/>
              </w:rPr>
              <w:t>Activité 7</w:t>
            </w:r>
          </w:p>
          <w:p w14:paraId="734B80A1" w14:textId="77777777" w:rsidR="001B2BFF" w:rsidRPr="007B3ACE" w:rsidRDefault="001B2BFF" w:rsidP="001B2BFF">
            <w:pPr>
              <w:pStyle w:val="Paragraphedeliste"/>
              <w:numPr>
                <w:ilvl w:val="0"/>
                <w:numId w:val="25"/>
              </w:numPr>
              <w:rPr>
                <w:strike/>
                <w:lang w:eastAsia="fr-FR"/>
              </w:rPr>
            </w:pPr>
            <w:r w:rsidRPr="007B3ACE">
              <w:rPr>
                <w:strike/>
                <w:lang w:eastAsia="fr-FR"/>
              </w:rPr>
              <w:t xml:space="preserve">Quelles sont les sollicitations mécaniques auxquelles le système est soumis ? En utilisant la courbe précédente, estimer quelle serait l’allure du couple à fournir par le moteur en phase de montée. </w:t>
            </w:r>
          </w:p>
        </w:tc>
      </w:tr>
    </w:tbl>
    <w:p w14:paraId="3B097C0E" w14:textId="77777777" w:rsidR="001B2BFF" w:rsidRPr="007B3ACE" w:rsidRDefault="001B2BFF" w:rsidP="001B2BFF">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1B2BFF" w:rsidRPr="007B3ACE" w14:paraId="3605FE54" w14:textId="77777777" w:rsidTr="00752743">
        <w:tc>
          <w:tcPr>
            <w:tcW w:w="10346" w:type="dxa"/>
            <w:shd w:val="clear" w:color="auto" w:fill="F2F2F2" w:themeFill="background1" w:themeFillShade="F2"/>
          </w:tcPr>
          <w:p w14:paraId="75E8FD59" w14:textId="77777777" w:rsidR="001B2BFF" w:rsidRPr="007B3ACE" w:rsidRDefault="001B2BFF" w:rsidP="00752743">
            <w:pPr>
              <w:rPr>
                <w:rFonts w:ascii="Tw Cen MT" w:hAnsi="Tw Cen MT"/>
                <w:b/>
                <w:strike/>
                <w:sz w:val="22"/>
                <w:lang w:eastAsia="fr-FR"/>
              </w:rPr>
            </w:pPr>
            <w:r w:rsidRPr="007B3ACE">
              <w:rPr>
                <w:rFonts w:ascii="Tw Cen MT" w:hAnsi="Tw Cen MT"/>
                <w:b/>
                <w:strike/>
                <w:sz w:val="22"/>
                <w:lang w:eastAsia="fr-FR"/>
              </w:rPr>
              <w:t>Activité 8</w:t>
            </w:r>
          </w:p>
          <w:p w14:paraId="064C3E7D" w14:textId="77777777" w:rsidR="001B2BFF" w:rsidRPr="007B3ACE" w:rsidRDefault="001B2BFF" w:rsidP="001B2BFF">
            <w:pPr>
              <w:pStyle w:val="Paragraphedeliste"/>
              <w:numPr>
                <w:ilvl w:val="0"/>
                <w:numId w:val="25"/>
              </w:numPr>
              <w:rPr>
                <w:strike/>
                <w:lang w:eastAsia="fr-FR"/>
              </w:rPr>
            </w:pPr>
            <w:r w:rsidRPr="007B3ACE">
              <w:rPr>
                <w:strike/>
                <w:lang w:eastAsia="fr-FR"/>
              </w:rPr>
              <w:t xml:space="preserve">Commenter le choix d’une « simulation cinématique et statique ». Afficher et commenter le couple et la puissance à fournir par le moteur dans ces conditions.  </w:t>
            </w:r>
          </w:p>
        </w:tc>
      </w:tr>
    </w:tbl>
    <w:p w14:paraId="1EFAA9D8" w14:textId="77777777" w:rsidR="00AC6E90" w:rsidRPr="007B3ACE" w:rsidRDefault="00AC6E90" w:rsidP="00AC6E90">
      <w:pPr>
        <w:pStyle w:val="Paragraphedeliste"/>
        <w:spacing w:line="240" w:lineRule="auto"/>
        <w:ind w:left="0"/>
        <w:rPr>
          <w:strike/>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AC6E90" w:rsidRPr="007B3ACE" w14:paraId="2644D596" w14:textId="77777777" w:rsidTr="00752743">
        <w:tc>
          <w:tcPr>
            <w:tcW w:w="10346" w:type="dxa"/>
            <w:shd w:val="clear" w:color="auto" w:fill="F2DBDB" w:themeFill="accent2" w:themeFillTint="33"/>
          </w:tcPr>
          <w:p w14:paraId="11528855" w14:textId="77777777" w:rsidR="00AC6E90" w:rsidRPr="007B3ACE" w:rsidRDefault="00AC6E90" w:rsidP="00AC6E90">
            <w:pPr>
              <w:rPr>
                <w:rFonts w:ascii="Tw Cen MT" w:hAnsi="Tw Cen MT"/>
                <w:b/>
                <w:strike/>
                <w:sz w:val="22"/>
                <w:lang w:eastAsia="fr-FR"/>
              </w:rPr>
            </w:pPr>
            <w:r w:rsidRPr="007B3ACE">
              <w:rPr>
                <w:rFonts w:ascii="Tw Cen MT" w:hAnsi="Tw Cen MT"/>
                <w:b/>
                <w:strike/>
                <w:sz w:val="22"/>
                <w:lang w:eastAsia="fr-FR"/>
              </w:rPr>
              <w:t xml:space="preserve">Objectif 7  Proposer une étude prenant en compte les aspects dynamiques </w:t>
            </w:r>
            <w:r w:rsidRPr="007B3ACE">
              <w:rPr>
                <w:b/>
                <w:i/>
                <w:strike/>
                <w:szCs w:val="20"/>
              </w:rPr>
              <w:t>– Durée : 15 minutes</w:t>
            </w:r>
          </w:p>
        </w:tc>
      </w:tr>
    </w:tbl>
    <w:p w14:paraId="39C29184" w14:textId="77777777" w:rsidR="007E4F23" w:rsidRPr="007B3ACE" w:rsidRDefault="007E4F23" w:rsidP="007E4F23">
      <w:pPr>
        <w:tabs>
          <w:tab w:val="left" w:pos="426"/>
        </w:tabs>
        <w:spacing w:line="240" w:lineRule="auto"/>
        <w:rPr>
          <w:strike/>
          <w:szCs w:val="20"/>
        </w:rPr>
      </w:pPr>
      <w:r w:rsidRPr="007B3ACE">
        <w:rPr>
          <w:strike/>
          <w:szCs w:val="20"/>
        </w:rPr>
        <w:t xml:space="preserve">On réalise maintenant une simulation dynamique. </w:t>
      </w:r>
    </w:p>
    <w:p w14:paraId="78554D5E" w14:textId="77777777" w:rsidR="007E4F23" w:rsidRPr="007B3ACE" w:rsidRDefault="007E4F23" w:rsidP="007E4F23">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7E4F23" w:rsidRPr="007B3ACE" w14:paraId="0C1049A9" w14:textId="77777777" w:rsidTr="00752743">
        <w:tc>
          <w:tcPr>
            <w:tcW w:w="10346" w:type="dxa"/>
            <w:shd w:val="clear" w:color="auto" w:fill="F2F2F2" w:themeFill="background1" w:themeFillShade="F2"/>
          </w:tcPr>
          <w:p w14:paraId="7B85F5DF" w14:textId="77777777" w:rsidR="007E4F23" w:rsidRPr="007B3ACE" w:rsidRDefault="007E4F23" w:rsidP="00752743">
            <w:pPr>
              <w:rPr>
                <w:rFonts w:ascii="Tw Cen MT" w:hAnsi="Tw Cen MT"/>
                <w:b/>
                <w:strike/>
                <w:sz w:val="22"/>
                <w:lang w:eastAsia="fr-FR"/>
              </w:rPr>
            </w:pPr>
            <w:r w:rsidRPr="007B3ACE">
              <w:rPr>
                <w:rFonts w:ascii="Tw Cen MT" w:hAnsi="Tw Cen MT"/>
                <w:b/>
                <w:strike/>
                <w:sz w:val="22"/>
                <w:lang w:eastAsia="fr-FR"/>
              </w:rPr>
              <w:t>Activité 8</w:t>
            </w:r>
          </w:p>
          <w:p w14:paraId="5D366D69" w14:textId="77777777" w:rsidR="007E4F23" w:rsidRPr="007B3ACE" w:rsidRDefault="007E4F23" w:rsidP="007E4F23">
            <w:pPr>
              <w:pStyle w:val="Paragraphedeliste"/>
              <w:numPr>
                <w:ilvl w:val="0"/>
                <w:numId w:val="25"/>
              </w:numPr>
              <w:rPr>
                <w:strike/>
                <w:lang w:eastAsia="fr-FR"/>
              </w:rPr>
            </w:pPr>
            <w:r w:rsidRPr="007B3ACE">
              <w:rPr>
                <w:strike/>
                <w:lang w:eastAsia="fr-FR"/>
              </w:rPr>
              <w:t>Réaliser la simulation dynamique et visualiser la courbe de puissance. Comparer avec les résultats précédents.</w:t>
            </w:r>
          </w:p>
        </w:tc>
      </w:tr>
    </w:tbl>
    <w:p w14:paraId="67E69D2D" w14:textId="77777777" w:rsidR="007E4F23" w:rsidRPr="007B3ACE" w:rsidRDefault="007E4F23" w:rsidP="007E4F23">
      <w:pPr>
        <w:pStyle w:val="Paragraphedeliste"/>
        <w:spacing w:line="240" w:lineRule="auto"/>
        <w:ind w:left="0"/>
        <w:rPr>
          <w:strike/>
          <w:szCs w:val="20"/>
        </w:rPr>
      </w:pPr>
    </w:p>
    <w:p w14:paraId="1528BDD0" w14:textId="77777777" w:rsidR="00AC6E90" w:rsidRPr="007B3ACE" w:rsidRDefault="007E4F23" w:rsidP="007E4F23">
      <w:pPr>
        <w:pStyle w:val="Titre1"/>
        <w:rPr>
          <w:strike/>
        </w:rPr>
      </w:pPr>
      <w:r w:rsidRPr="007B3ACE">
        <w:rPr>
          <w:strike/>
        </w:rPr>
        <w:t>Conclusion et enrichissement du modèle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E4F23" w:rsidRPr="007B3ACE" w14:paraId="319D8DCC" w14:textId="77777777" w:rsidTr="00752743">
        <w:tc>
          <w:tcPr>
            <w:tcW w:w="10346" w:type="dxa"/>
            <w:shd w:val="clear" w:color="auto" w:fill="F2DBDB" w:themeFill="accent2" w:themeFillTint="33"/>
          </w:tcPr>
          <w:p w14:paraId="57068EB5" w14:textId="77777777" w:rsidR="007E4F23" w:rsidRPr="007B3ACE" w:rsidRDefault="007E4F23" w:rsidP="007E4F23">
            <w:pPr>
              <w:rPr>
                <w:rFonts w:ascii="Tw Cen MT" w:hAnsi="Tw Cen MT"/>
                <w:b/>
                <w:strike/>
                <w:sz w:val="22"/>
                <w:lang w:eastAsia="fr-FR"/>
              </w:rPr>
            </w:pPr>
            <w:r w:rsidRPr="007B3ACE">
              <w:rPr>
                <w:rFonts w:ascii="Tw Cen MT" w:hAnsi="Tw Cen MT"/>
                <w:b/>
                <w:strike/>
                <w:sz w:val="22"/>
                <w:lang w:eastAsia="fr-FR"/>
              </w:rPr>
              <w:t>Objectif 8  Proposer un modèle enrich</w:t>
            </w:r>
            <w:r w:rsidR="00F863D3" w:rsidRPr="007B3ACE">
              <w:rPr>
                <w:rFonts w:ascii="Tw Cen MT" w:hAnsi="Tw Cen MT"/>
                <w:b/>
                <w:strike/>
                <w:sz w:val="22"/>
                <w:lang w:eastAsia="fr-FR"/>
              </w:rPr>
              <w:t>i</w:t>
            </w:r>
            <w:r w:rsidRPr="007B3ACE">
              <w:rPr>
                <w:rFonts w:ascii="Tw Cen MT" w:hAnsi="Tw Cen MT"/>
                <w:b/>
                <w:strike/>
                <w:sz w:val="22"/>
                <w:lang w:eastAsia="fr-FR"/>
              </w:rPr>
              <w:t xml:space="preserve"> </w:t>
            </w:r>
            <w:r w:rsidRPr="007B3ACE">
              <w:rPr>
                <w:b/>
                <w:i/>
                <w:strike/>
                <w:szCs w:val="20"/>
              </w:rPr>
              <w:t>– Durée : 15 minutes</w:t>
            </w:r>
          </w:p>
        </w:tc>
      </w:tr>
    </w:tbl>
    <w:p w14:paraId="04558F00" w14:textId="77777777" w:rsidR="007E4F23" w:rsidRPr="007B3ACE" w:rsidRDefault="007E4F23" w:rsidP="007E4F23">
      <w:pPr>
        <w:tabs>
          <w:tab w:val="left" w:pos="426"/>
        </w:tabs>
        <w:spacing w:line="240" w:lineRule="auto"/>
        <w:rPr>
          <w:strike/>
          <w:szCs w:val="20"/>
        </w:rPr>
      </w:pPr>
      <w:r w:rsidRPr="007B3ACE">
        <w:rPr>
          <w:strike/>
          <w:szCs w:val="20"/>
        </w:rPr>
        <w:t xml:space="preserve">On réalise maintenant une simulation dynamique. </w:t>
      </w:r>
    </w:p>
    <w:p w14:paraId="615B95D7" w14:textId="77777777" w:rsidR="007E4F23" w:rsidRPr="007B3ACE" w:rsidRDefault="007E4F23" w:rsidP="007E4F23">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7E4F23" w:rsidRPr="007B3ACE" w14:paraId="69673EF7" w14:textId="77777777" w:rsidTr="00752743">
        <w:tc>
          <w:tcPr>
            <w:tcW w:w="10346" w:type="dxa"/>
            <w:shd w:val="clear" w:color="auto" w:fill="F2F2F2" w:themeFill="background1" w:themeFillShade="F2"/>
          </w:tcPr>
          <w:p w14:paraId="119044B5" w14:textId="77777777" w:rsidR="007E4F23" w:rsidRPr="007B3ACE" w:rsidRDefault="007E4F23" w:rsidP="00752743">
            <w:pPr>
              <w:rPr>
                <w:rFonts w:ascii="Tw Cen MT" w:hAnsi="Tw Cen MT"/>
                <w:b/>
                <w:strike/>
                <w:sz w:val="22"/>
                <w:lang w:eastAsia="fr-FR"/>
              </w:rPr>
            </w:pPr>
            <w:r w:rsidRPr="007B3ACE">
              <w:rPr>
                <w:rFonts w:ascii="Tw Cen MT" w:hAnsi="Tw Cen MT"/>
                <w:b/>
                <w:strike/>
                <w:sz w:val="22"/>
                <w:lang w:eastAsia="fr-FR"/>
              </w:rPr>
              <w:t>Activité 8</w:t>
            </w:r>
          </w:p>
          <w:p w14:paraId="66A880EF" w14:textId="77777777" w:rsidR="007E4F23" w:rsidRPr="007B3ACE" w:rsidRDefault="007E4F23" w:rsidP="00752743">
            <w:pPr>
              <w:pStyle w:val="Paragraphedeliste"/>
              <w:numPr>
                <w:ilvl w:val="0"/>
                <w:numId w:val="25"/>
              </w:numPr>
              <w:rPr>
                <w:strike/>
                <w:lang w:eastAsia="fr-FR"/>
              </w:rPr>
            </w:pPr>
            <w:r w:rsidRPr="007B3ACE">
              <w:rPr>
                <w:strike/>
                <w:lang w:eastAsia="fr-FR"/>
              </w:rPr>
              <w:t>Réaliser la simulation dynamique et visualiser la courbe de puissance. Comparer avec les résultats précédents.</w:t>
            </w:r>
          </w:p>
        </w:tc>
      </w:tr>
    </w:tbl>
    <w:p w14:paraId="38E78A62" w14:textId="77777777" w:rsidR="007E4F23" w:rsidRPr="007B3ACE" w:rsidRDefault="007E4F23" w:rsidP="007E4F23">
      <w:pPr>
        <w:pStyle w:val="Paragraphedeliste"/>
        <w:spacing w:line="240" w:lineRule="auto"/>
        <w:ind w:left="0"/>
        <w:rPr>
          <w:strike/>
          <w:szCs w:val="20"/>
        </w:rPr>
      </w:pPr>
    </w:p>
    <w:p w14:paraId="25B4A6B9" w14:textId="77777777" w:rsidR="00AA17E3" w:rsidRPr="007B3ACE" w:rsidRDefault="00AA17E3" w:rsidP="00AA17E3">
      <w:pPr>
        <w:pStyle w:val="Titre1"/>
        <w:rPr>
          <w:strike/>
        </w:rPr>
      </w:pPr>
      <w:r w:rsidRPr="007B3ACE">
        <w:rPr>
          <w:strike/>
        </w:rPr>
        <w:t xml:space="preserve">Synthèse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AA17E3" w:rsidRPr="007B3ACE" w14:paraId="4E3C867C" w14:textId="77777777" w:rsidTr="00752743">
        <w:tc>
          <w:tcPr>
            <w:tcW w:w="10346" w:type="dxa"/>
            <w:shd w:val="clear" w:color="auto" w:fill="F2DBDB" w:themeFill="accent2" w:themeFillTint="33"/>
          </w:tcPr>
          <w:p w14:paraId="1E6CC7DF" w14:textId="77777777" w:rsidR="00AA17E3" w:rsidRPr="007B3ACE" w:rsidRDefault="00AA17E3" w:rsidP="00AA17E3">
            <w:pPr>
              <w:rPr>
                <w:rFonts w:ascii="Tw Cen MT" w:hAnsi="Tw Cen MT"/>
                <w:b/>
                <w:strike/>
                <w:sz w:val="22"/>
                <w:lang w:eastAsia="fr-FR"/>
              </w:rPr>
            </w:pPr>
            <w:r w:rsidRPr="007B3ACE">
              <w:rPr>
                <w:rFonts w:ascii="Tw Cen MT" w:hAnsi="Tw Cen MT"/>
                <w:b/>
                <w:strike/>
                <w:sz w:val="22"/>
                <w:lang w:eastAsia="fr-FR"/>
              </w:rPr>
              <w:t xml:space="preserve">Objectif 9  Exposer clairement le travail effectué </w:t>
            </w:r>
            <w:r w:rsidRPr="007B3ACE">
              <w:rPr>
                <w:b/>
                <w:i/>
                <w:strike/>
                <w:szCs w:val="20"/>
              </w:rPr>
              <w:t>– Durée : 10 minutes</w:t>
            </w:r>
          </w:p>
        </w:tc>
      </w:tr>
    </w:tbl>
    <w:p w14:paraId="03002009" w14:textId="77777777" w:rsidR="00AA17E3" w:rsidRPr="007B3ACE" w:rsidRDefault="00AA17E3" w:rsidP="00AA17E3">
      <w:pPr>
        <w:tabs>
          <w:tab w:val="left" w:pos="426"/>
        </w:tabs>
        <w:spacing w:line="240" w:lineRule="auto"/>
        <w:rPr>
          <w:strike/>
          <w:szCs w:val="20"/>
        </w:rPr>
      </w:pPr>
      <w:r w:rsidRPr="007B3ACE">
        <w:rPr>
          <w:strike/>
          <w:szCs w:val="20"/>
        </w:rPr>
        <w:t xml:space="preserve">On réalise maintenant une simulation dynamique. </w:t>
      </w:r>
    </w:p>
    <w:p w14:paraId="36D9BCB5" w14:textId="77777777" w:rsidR="00AA17E3" w:rsidRPr="007B3ACE" w:rsidRDefault="00AA17E3" w:rsidP="00AA17E3">
      <w:pPr>
        <w:pStyle w:val="Paragraphedeliste"/>
        <w:spacing w:line="240" w:lineRule="auto"/>
        <w:ind w:left="0"/>
        <w:rPr>
          <w:strike/>
          <w:szCs w:val="20"/>
        </w:rPr>
      </w:pPr>
    </w:p>
    <w:tbl>
      <w:tblPr>
        <w:tblStyle w:val="Grilledutableau"/>
        <w:tblW w:w="0" w:type="auto"/>
        <w:tblLook w:val="04A0" w:firstRow="1" w:lastRow="0" w:firstColumn="1" w:lastColumn="0" w:noHBand="0" w:noVBand="1"/>
      </w:tblPr>
      <w:tblGrid>
        <w:gridCol w:w="10194"/>
      </w:tblGrid>
      <w:tr w:rsidR="00AA17E3" w:rsidRPr="007B3ACE" w14:paraId="0EC106D2" w14:textId="77777777" w:rsidTr="00752743">
        <w:tc>
          <w:tcPr>
            <w:tcW w:w="10346" w:type="dxa"/>
            <w:shd w:val="clear" w:color="auto" w:fill="F2F2F2" w:themeFill="background1" w:themeFillShade="F2"/>
          </w:tcPr>
          <w:p w14:paraId="5A293183" w14:textId="77777777" w:rsidR="00AA17E3" w:rsidRPr="007B3ACE" w:rsidRDefault="00AA17E3" w:rsidP="00752743">
            <w:pPr>
              <w:rPr>
                <w:rFonts w:ascii="Tw Cen MT" w:hAnsi="Tw Cen MT"/>
                <w:b/>
                <w:strike/>
                <w:sz w:val="22"/>
                <w:lang w:eastAsia="fr-FR"/>
              </w:rPr>
            </w:pPr>
            <w:r w:rsidRPr="007B3ACE">
              <w:rPr>
                <w:rFonts w:ascii="Tw Cen MT" w:hAnsi="Tw Cen MT"/>
                <w:b/>
                <w:strike/>
                <w:sz w:val="22"/>
                <w:lang w:eastAsia="fr-FR"/>
              </w:rPr>
              <w:t>Activité 9</w:t>
            </w:r>
          </w:p>
          <w:p w14:paraId="795D638D" w14:textId="77777777" w:rsidR="00AA17E3" w:rsidRPr="007B3ACE" w:rsidRDefault="00AA17E3" w:rsidP="00AA17E3">
            <w:pPr>
              <w:pStyle w:val="Paragraphedeliste"/>
              <w:numPr>
                <w:ilvl w:val="0"/>
                <w:numId w:val="25"/>
              </w:numPr>
              <w:rPr>
                <w:strike/>
                <w:lang w:eastAsia="fr-FR"/>
              </w:rPr>
            </w:pPr>
            <w:r w:rsidRPr="007B3ACE">
              <w:rPr>
                <w:strike/>
                <w:lang w:eastAsia="fr-FR"/>
              </w:rPr>
              <w:t>Proposer un poster présentant une synthèse de votre travail. Sur ce poster devront apparaitre les éléments clé abordés précédemment ainsi que la démarche scientifique mise en œuvre pour répondre à la problématique. Les outils de communication nécessaires à sa rédaction sont laissés à votre initiative.</w:t>
            </w:r>
          </w:p>
        </w:tc>
      </w:tr>
    </w:tbl>
    <w:p w14:paraId="1E2F5DAA" w14:textId="77777777" w:rsidR="001B2BFF" w:rsidRPr="007B3ACE" w:rsidRDefault="001B2BFF" w:rsidP="001B2BFF">
      <w:pPr>
        <w:spacing w:line="240" w:lineRule="auto"/>
        <w:rPr>
          <w:strike/>
          <w:szCs w:val="20"/>
          <w:highlight w:val="yellow"/>
        </w:rPr>
      </w:pPr>
    </w:p>
    <w:p w14:paraId="1A28FF27" w14:textId="61F6B256" w:rsidR="00D22F56" w:rsidRPr="007B3ACE" w:rsidRDefault="00D22F56">
      <w:pPr>
        <w:spacing w:after="200"/>
        <w:jc w:val="left"/>
        <w:rPr>
          <w:strike/>
          <w:szCs w:val="20"/>
          <w:highlight w:val="yellow"/>
        </w:rPr>
      </w:pPr>
    </w:p>
    <w:sectPr w:rsidR="00D22F56" w:rsidRPr="007B3ACE" w:rsidSect="00E34F72">
      <w:headerReference w:type="default" r:id="rId14"/>
      <w:footerReference w:type="default" r:id="rId15"/>
      <w:headerReference w:type="first" r:id="rId16"/>
      <w:pgSz w:w="11906" w:h="16838"/>
      <w:pgMar w:top="1276" w:right="851" w:bottom="992" w:left="851"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190C" w14:textId="77777777" w:rsidR="005A391B" w:rsidRDefault="005A391B" w:rsidP="00D917A8">
      <w:pPr>
        <w:spacing w:line="240" w:lineRule="auto"/>
      </w:pPr>
      <w:r>
        <w:separator/>
      </w:r>
    </w:p>
  </w:endnote>
  <w:endnote w:type="continuationSeparator" w:id="0">
    <w:p w14:paraId="72CE2732" w14:textId="77777777" w:rsidR="005A391B" w:rsidRDefault="005A391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A6C6185" w14:textId="77777777" w:rsidTr="00E34F72">
      <w:tc>
        <w:tcPr>
          <w:tcW w:w="3448" w:type="dxa"/>
        </w:tcPr>
        <w:p w14:paraId="5C626708" w14:textId="77777777" w:rsidR="00E34F72" w:rsidRPr="00E34F72" w:rsidRDefault="00E34F72" w:rsidP="00342F89">
          <w:pPr>
            <w:rPr>
              <w:i/>
              <w:noProof/>
              <w:sz w:val="16"/>
            </w:rPr>
          </w:pPr>
          <w:r w:rsidRPr="00E34F72">
            <w:rPr>
              <w:i/>
              <w:noProof/>
              <w:sz w:val="16"/>
            </w:rPr>
            <w:t xml:space="preserve">Xavier Pessoles </w:t>
          </w:r>
        </w:p>
        <w:p w14:paraId="46178BD3"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105C0967"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35E16F8A" w14:textId="77777777" w:rsidR="00E34F72" w:rsidRDefault="00E34F72" w:rsidP="00E34F72">
          <w:pPr>
            <w:jc w:val="right"/>
            <w:rPr>
              <w:i/>
              <w:noProof/>
              <w:sz w:val="16"/>
            </w:rPr>
          </w:pPr>
          <w:r>
            <w:rPr>
              <w:i/>
              <w:noProof/>
              <w:sz w:val="16"/>
            </w:rPr>
            <w:t>Préparation aux oaraux</w:t>
          </w:r>
        </w:p>
        <w:p w14:paraId="2480C0AD" w14:textId="77777777" w:rsidR="00E34F72" w:rsidRPr="00E34F72" w:rsidRDefault="00E34F72" w:rsidP="00E34F72">
          <w:pPr>
            <w:jc w:val="right"/>
            <w:rPr>
              <w:i/>
              <w:noProof/>
              <w:sz w:val="16"/>
            </w:rPr>
          </w:pPr>
          <w:r>
            <w:rPr>
              <w:i/>
              <w:noProof/>
              <w:sz w:val="16"/>
            </w:rPr>
            <w:t>Robot MaxPID</w:t>
          </w:r>
        </w:p>
      </w:tc>
    </w:tr>
  </w:tbl>
  <w:p w14:paraId="2AE61FC2"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70253DB9" w14:textId="77777777" w:rsidTr="00342F89">
      <w:tc>
        <w:tcPr>
          <w:tcW w:w="3448" w:type="dxa"/>
        </w:tcPr>
        <w:p w14:paraId="7EE7C6A7" w14:textId="77777777" w:rsidR="00E34F72" w:rsidRPr="00E34F72" w:rsidRDefault="00E34F72" w:rsidP="00342F89">
          <w:pPr>
            <w:rPr>
              <w:i/>
              <w:noProof/>
              <w:sz w:val="16"/>
            </w:rPr>
          </w:pPr>
          <w:r w:rsidRPr="00E34F72">
            <w:rPr>
              <w:i/>
              <w:noProof/>
              <w:sz w:val="16"/>
            </w:rPr>
            <w:t xml:space="preserve">Xavier Pessoles </w:t>
          </w:r>
        </w:p>
        <w:p w14:paraId="1CBCF193"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178C6674"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0D1CE4">
            <w:rPr>
              <w:i/>
              <w:noProof/>
              <w:sz w:val="16"/>
            </w:rPr>
            <w:t>2</w:t>
          </w:r>
          <w:r w:rsidRPr="00E34F72">
            <w:rPr>
              <w:i/>
              <w:noProof/>
              <w:sz w:val="16"/>
            </w:rPr>
            <w:fldChar w:fldCharType="end"/>
          </w:r>
        </w:p>
      </w:tc>
      <w:tc>
        <w:tcPr>
          <w:tcW w:w="3448" w:type="dxa"/>
          <w:vAlign w:val="center"/>
        </w:tcPr>
        <w:p w14:paraId="00431FA6" w14:textId="77777777" w:rsidR="00E34F72" w:rsidRDefault="00BD43F8" w:rsidP="00342F89">
          <w:pPr>
            <w:jc w:val="right"/>
            <w:rPr>
              <w:i/>
              <w:noProof/>
              <w:sz w:val="16"/>
            </w:rPr>
          </w:pPr>
          <w:r>
            <w:rPr>
              <w:i/>
              <w:noProof/>
              <w:sz w:val="16"/>
            </w:rPr>
            <w:t>Préparation aux o</w:t>
          </w:r>
          <w:r w:rsidR="00E34F72">
            <w:rPr>
              <w:i/>
              <w:noProof/>
              <w:sz w:val="16"/>
            </w:rPr>
            <w:t>raux</w:t>
          </w:r>
        </w:p>
        <w:p w14:paraId="2A21DCED" w14:textId="77777777" w:rsidR="00E34F72" w:rsidRPr="00E34F72" w:rsidRDefault="002A486B" w:rsidP="00342F89">
          <w:pPr>
            <w:jc w:val="right"/>
            <w:rPr>
              <w:i/>
              <w:noProof/>
              <w:sz w:val="16"/>
            </w:rPr>
          </w:pPr>
          <w:r>
            <w:rPr>
              <w:i/>
              <w:noProof/>
              <w:sz w:val="16"/>
            </w:rPr>
            <w:t>MobyCrea</w:t>
          </w:r>
        </w:p>
      </w:tc>
    </w:tr>
  </w:tbl>
  <w:p w14:paraId="5FBDD153"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2588" w14:textId="77777777" w:rsidR="005A391B" w:rsidRDefault="005A391B" w:rsidP="00D917A8">
      <w:pPr>
        <w:spacing w:line="240" w:lineRule="auto"/>
      </w:pPr>
      <w:r>
        <w:separator/>
      </w:r>
    </w:p>
  </w:footnote>
  <w:footnote w:type="continuationSeparator" w:id="0">
    <w:p w14:paraId="1A5CB515" w14:textId="77777777" w:rsidR="005A391B" w:rsidRDefault="005A391B"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0CEC925D" w14:textId="77777777" w:rsidTr="00342F89">
      <w:tc>
        <w:tcPr>
          <w:tcW w:w="1242" w:type="dxa"/>
        </w:tcPr>
        <w:p w14:paraId="0CB92CFF" w14:textId="77777777" w:rsidR="00AF1B1C" w:rsidRDefault="00AF1B1C" w:rsidP="00342F89">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0A59CCC9" wp14:editId="3211FE15">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36FFE391" w14:textId="77777777" w:rsidR="00AF1B1C" w:rsidRDefault="00AF1B1C" w:rsidP="00342F89">
          <w:pPr>
            <w:pStyle w:val="En-tte"/>
          </w:pPr>
        </w:p>
      </w:tc>
      <w:tc>
        <w:tcPr>
          <w:tcW w:w="1842" w:type="dxa"/>
        </w:tcPr>
        <w:p w14:paraId="11C9FC9B"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6AB7BB45" w14:textId="77777777" w:rsidR="00AF1B1C" w:rsidRPr="00AF1B1C" w:rsidRDefault="00AF1B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E34F72" w14:paraId="1C589190" w14:textId="77777777" w:rsidTr="00342F89">
      <w:tc>
        <w:tcPr>
          <w:tcW w:w="1242" w:type="dxa"/>
        </w:tcPr>
        <w:p w14:paraId="62BFB834" w14:textId="77777777" w:rsidR="00E34F72" w:rsidRDefault="00E34F72" w:rsidP="00342F89">
          <w:pPr>
            <w:pStyle w:val="En-tte"/>
          </w:pPr>
          <w:r>
            <w:rPr>
              <w:rFonts w:ascii="Tw Cen MT" w:hAnsi="Tw Cen MT"/>
              <w:b/>
              <w:smallCaps/>
              <w:noProof/>
              <w:color w:val="215868" w:themeColor="accent5" w:themeShade="80"/>
              <w:sz w:val="32"/>
              <w:lang w:eastAsia="fr-FR"/>
            </w:rPr>
            <w:drawing>
              <wp:anchor distT="0" distB="0" distL="114300" distR="114300" simplePos="0" relativeHeight="251661312" behindDoc="0" locked="0" layoutInCell="1" allowOverlap="1" wp14:anchorId="774D34E8" wp14:editId="67F39AD8">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700AA124" w14:textId="77777777" w:rsidR="00E34F72" w:rsidRDefault="00E34F72" w:rsidP="00342F89">
          <w:pPr>
            <w:pStyle w:val="En-tte"/>
          </w:pPr>
        </w:p>
      </w:tc>
      <w:tc>
        <w:tcPr>
          <w:tcW w:w="1842" w:type="dxa"/>
        </w:tcPr>
        <w:p w14:paraId="62D4E4C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0CD505CD" w14:textId="77777777" w:rsidR="006801FE" w:rsidRDefault="006801F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671D"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E7ADA"/>
    <w:multiLevelType w:val="hybridMultilevel"/>
    <w:tmpl w:val="97B2278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5"/>
  </w:num>
  <w:num w:numId="3">
    <w:abstractNumId w:val="6"/>
  </w:num>
  <w:num w:numId="4">
    <w:abstractNumId w:val="0"/>
  </w:num>
  <w:num w:numId="5">
    <w:abstractNumId w:val="4"/>
  </w:num>
  <w:num w:numId="6">
    <w:abstractNumId w:val="3"/>
  </w:num>
  <w:num w:numId="7">
    <w:abstractNumId w:val="27"/>
  </w:num>
  <w:num w:numId="8">
    <w:abstractNumId w:val="15"/>
  </w:num>
  <w:num w:numId="9">
    <w:abstractNumId w:val="20"/>
  </w:num>
  <w:num w:numId="10">
    <w:abstractNumId w:val="7"/>
  </w:num>
  <w:num w:numId="11">
    <w:abstractNumId w:val="5"/>
  </w:num>
  <w:num w:numId="12">
    <w:abstractNumId w:val="26"/>
  </w:num>
  <w:num w:numId="13">
    <w:abstractNumId w:val="9"/>
  </w:num>
  <w:num w:numId="14">
    <w:abstractNumId w:val="18"/>
  </w:num>
  <w:num w:numId="15">
    <w:abstractNumId w:val="11"/>
  </w:num>
  <w:num w:numId="16">
    <w:abstractNumId w:val="14"/>
  </w:num>
  <w:num w:numId="17">
    <w:abstractNumId w:val="2"/>
  </w:num>
  <w:num w:numId="18">
    <w:abstractNumId w:val="22"/>
  </w:num>
  <w:num w:numId="19">
    <w:abstractNumId w:val="21"/>
  </w:num>
  <w:num w:numId="20">
    <w:abstractNumId w:val="12"/>
  </w:num>
  <w:num w:numId="21">
    <w:abstractNumId w:val="24"/>
  </w:num>
  <w:num w:numId="22">
    <w:abstractNumId w:val="17"/>
  </w:num>
  <w:num w:numId="23">
    <w:abstractNumId w:val="19"/>
  </w:num>
  <w:num w:numId="24">
    <w:abstractNumId w:val="8"/>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3"/>
  </w:num>
  <w:num w:numId="2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24F9"/>
    <w:rsid w:val="000838FC"/>
    <w:rsid w:val="000867B7"/>
    <w:rsid w:val="00094610"/>
    <w:rsid w:val="00095A52"/>
    <w:rsid w:val="00095A64"/>
    <w:rsid w:val="00096DA7"/>
    <w:rsid w:val="000A2CA6"/>
    <w:rsid w:val="000C0DBB"/>
    <w:rsid w:val="000C10A0"/>
    <w:rsid w:val="000C2D8C"/>
    <w:rsid w:val="000C5DCA"/>
    <w:rsid w:val="000C60D0"/>
    <w:rsid w:val="000C7403"/>
    <w:rsid w:val="000D1CE4"/>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2BFF"/>
    <w:rsid w:val="001B6508"/>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A486B"/>
    <w:rsid w:val="002B4963"/>
    <w:rsid w:val="002B52BB"/>
    <w:rsid w:val="002C33B7"/>
    <w:rsid w:val="002C631B"/>
    <w:rsid w:val="002C716F"/>
    <w:rsid w:val="002D1AF6"/>
    <w:rsid w:val="002D4C22"/>
    <w:rsid w:val="00312562"/>
    <w:rsid w:val="00312F3B"/>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155F"/>
    <w:rsid w:val="00472A32"/>
    <w:rsid w:val="00474270"/>
    <w:rsid w:val="00475BC8"/>
    <w:rsid w:val="004903C9"/>
    <w:rsid w:val="004A0A1B"/>
    <w:rsid w:val="004A29CB"/>
    <w:rsid w:val="004A307F"/>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391B"/>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07BF6"/>
    <w:rsid w:val="007115E9"/>
    <w:rsid w:val="00720835"/>
    <w:rsid w:val="007234BF"/>
    <w:rsid w:val="007255A4"/>
    <w:rsid w:val="007303F3"/>
    <w:rsid w:val="00732982"/>
    <w:rsid w:val="0073789F"/>
    <w:rsid w:val="00741979"/>
    <w:rsid w:val="007440AC"/>
    <w:rsid w:val="007442F6"/>
    <w:rsid w:val="0075387E"/>
    <w:rsid w:val="007542E6"/>
    <w:rsid w:val="00765E36"/>
    <w:rsid w:val="00767744"/>
    <w:rsid w:val="00770666"/>
    <w:rsid w:val="00772195"/>
    <w:rsid w:val="00776295"/>
    <w:rsid w:val="00780C09"/>
    <w:rsid w:val="007875EF"/>
    <w:rsid w:val="00787ECA"/>
    <w:rsid w:val="00790C56"/>
    <w:rsid w:val="00791C9E"/>
    <w:rsid w:val="0079787C"/>
    <w:rsid w:val="007A7E81"/>
    <w:rsid w:val="007B3ACE"/>
    <w:rsid w:val="007B58DB"/>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259E8"/>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79BB"/>
    <w:rsid w:val="008F4964"/>
    <w:rsid w:val="008F7988"/>
    <w:rsid w:val="00911E07"/>
    <w:rsid w:val="00913F1F"/>
    <w:rsid w:val="009243A3"/>
    <w:rsid w:val="0093673A"/>
    <w:rsid w:val="00945A53"/>
    <w:rsid w:val="00961674"/>
    <w:rsid w:val="00962FA6"/>
    <w:rsid w:val="009641AC"/>
    <w:rsid w:val="00970864"/>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4E65"/>
    <w:rsid w:val="00AC6E90"/>
    <w:rsid w:val="00AC6FB0"/>
    <w:rsid w:val="00AC6FFC"/>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41468"/>
    <w:rsid w:val="00B41CC6"/>
    <w:rsid w:val="00B41F7C"/>
    <w:rsid w:val="00B44205"/>
    <w:rsid w:val="00B46739"/>
    <w:rsid w:val="00B46ABA"/>
    <w:rsid w:val="00B504CF"/>
    <w:rsid w:val="00B52418"/>
    <w:rsid w:val="00B62202"/>
    <w:rsid w:val="00B65F13"/>
    <w:rsid w:val="00B716BB"/>
    <w:rsid w:val="00B726FA"/>
    <w:rsid w:val="00B73F40"/>
    <w:rsid w:val="00B74900"/>
    <w:rsid w:val="00B77B81"/>
    <w:rsid w:val="00B8277B"/>
    <w:rsid w:val="00B82963"/>
    <w:rsid w:val="00B924DD"/>
    <w:rsid w:val="00B94369"/>
    <w:rsid w:val="00B953A0"/>
    <w:rsid w:val="00BA0E10"/>
    <w:rsid w:val="00BA0EA1"/>
    <w:rsid w:val="00BA1C9D"/>
    <w:rsid w:val="00BB21B3"/>
    <w:rsid w:val="00BB7807"/>
    <w:rsid w:val="00BC716B"/>
    <w:rsid w:val="00BD08B2"/>
    <w:rsid w:val="00BD0B53"/>
    <w:rsid w:val="00BD43F8"/>
    <w:rsid w:val="00BD7627"/>
    <w:rsid w:val="00BE0258"/>
    <w:rsid w:val="00BE20C0"/>
    <w:rsid w:val="00BE6AE9"/>
    <w:rsid w:val="00BF2554"/>
    <w:rsid w:val="00BF32AD"/>
    <w:rsid w:val="00BF44E2"/>
    <w:rsid w:val="00BF7D8D"/>
    <w:rsid w:val="00C00BD8"/>
    <w:rsid w:val="00C00CCD"/>
    <w:rsid w:val="00C053C3"/>
    <w:rsid w:val="00C0585A"/>
    <w:rsid w:val="00C06202"/>
    <w:rsid w:val="00C117AC"/>
    <w:rsid w:val="00C13F8E"/>
    <w:rsid w:val="00C17C12"/>
    <w:rsid w:val="00C25684"/>
    <w:rsid w:val="00C45566"/>
    <w:rsid w:val="00C511C3"/>
    <w:rsid w:val="00C517BA"/>
    <w:rsid w:val="00C54476"/>
    <w:rsid w:val="00C55319"/>
    <w:rsid w:val="00C55B69"/>
    <w:rsid w:val="00C56F61"/>
    <w:rsid w:val="00C726CA"/>
    <w:rsid w:val="00C80114"/>
    <w:rsid w:val="00C8244E"/>
    <w:rsid w:val="00C86876"/>
    <w:rsid w:val="00C91B4D"/>
    <w:rsid w:val="00C950E8"/>
    <w:rsid w:val="00CC505F"/>
    <w:rsid w:val="00CC5862"/>
    <w:rsid w:val="00CC6B30"/>
    <w:rsid w:val="00CD6D32"/>
    <w:rsid w:val="00CE7CF1"/>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1FB5"/>
    <w:rsid w:val="00DF48C6"/>
    <w:rsid w:val="00E0161B"/>
    <w:rsid w:val="00E03707"/>
    <w:rsid w:val="00E04011"/>
    <w:rsid w:val="00E11543"/>
    <w:rsid w:val="00E30596"/>
    <w:rsid w:val="00E33918"/>
    <w:rsid w:val="00E34F72"/>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2635"/>
    <w:rsid w:val="00F82944"/>
    <w:rsid w:val="00F84899"/>
    <w:rsid w:val="00F863D3"/>
    <w:rsid w:val="00F9546E"/>
    <w:rsid w:val="00F956D9"/>
    <w:rsid w:val="00FA4D04"/>
    <w:rsid w:val="00FA7341"/>
    <w:rsid w:val="00FA749D"/>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465A"/>
  <w15:docId w15:val="{C2BE5D08-2242-4BE4-AB60-35CA9132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B1C6E-7216-458E-8A67-2541BC1D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813</Words>
  <Characters>4476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42</cp:revision>
  <cp:lastPrinted>2015-11-13T13:39:00Z</cp:lastPrinted>
  <dcterms:created xsi:type="dcterms:W3CDTF">2018-04-11T13:49:00Z</dcterms:created>
  <dcterms:modified xsi:type="dcterms:W3CDTF">2022-02-17T17:38:00Z</dcterms:modified>
</cp:coreProperties>
</file>