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011" w:rsidRPr="00E04011" w:rsidRDefault="00995099" w:rsidP="00E04011">
      <w:pPr>
        <w:jc w:val="right"/>
        <w:rPr>
          <w:b/>
          <w:smallCaps/>
          <w:color w:val="215868" w:themeColor="accent5" w:themeShade="80"/>
          <w:sz w:val="56"/>
        </w:rPr>
      </w:pPr>
      <w:r>
        <w:rPr>
          <w:b/>
          <w:smallCaps/>
          <w:color w:val="215868" w:themeColor="accent5" w:themeShade="80"/>
          <w:sz w:val="56"/>
        </w:rPr>
        <w:t>Robot NAO</w:t>
      </w:r>
    </w:p>
    <w:p w:rsidR="00E04011" w:rsidRPr="00E04011" w:rsidRDefault="00E04011" w:rsidP="00E04011">
      <w:pPr>
        <w:jc w:val="right"/>
        <w:rPr>
          <w:b/>
          <w:smallCaps/>
          <w:color w:val="215868" w:themeColor="accent5" w:themeShade="80"/>
          <w:sz w:val="56"/>
        </w:rPr>
      </w:pPr>
    </w:p>
    <w:p w:rsidR="004607CB" w:rsidRDefault="00995099" w:rsidP="00E04011">
      <w:pPr>
        <w:jc w:val="right"/>
        <w:rPr>
          <w:b/>
          <w:smallCaps/>
          <w:color w:val="215868" w:themeColor="accent5" w:themeShade="80"/>
          <w:sz w:val="56"/>
        </w:rPr>
      </w:pPr>
      <w:r>
        <w:rPr>
          <w:b/>
          <w:smallCaps/>
          <w:color w:val="215868" w:themeColor="accent5" w:themeShade="80"/>
          <w:sz w:val="56"/>
        </w:rPr>
        <w:t>Cheville</w:t>
      </w:r>
    </w:p>
    <w:p w:rsidR="00E04011" w:rsidRDefault="00C25684" w:rsidP="00E04011">
      <w:r>
        <w:rPr>
          <w:noProof/>
          <w:lang w:eastAsia="fr-FR"/>
        </w:rPr>
        <mc:AlternateContent>
          <mc:Choice Requires="wps">
            <w:drawing>
              <wp:anchor distT="0" distB="0" distL="114300" distR="114300" simplePos="0" relativeHeight="251692032" behindDoc="0" locked="0" layoutInCell="1" allowOverlap="1" wp14:anchorId="588F1D9E" wp14:editId="05700C0C">
                <wp:simplePos x="0" y="0"/>
                <wp:positionH relativeFrom="column">
                  <wp:posOffset>-6052820</wp:posOffset>
                </wp:positionH>
                <wp:positionV relativeFrom="paragraph">
                  <wp:posOffset>1666240</wp:posOffset>
                </wp:positionV>
                <wp:extent cx="10700385" cy="1268730"/>
                <wp:effectExtent l="0" t="8572" r="16192" b="16193"/>
                <wp:wrapSquare wrapText="bothSides"/>
                <wp:docPr id="6" name="Rectangle 6"/>
                <wp:cNvGraphicFramePr/>
                <a:graphic xmlns:a="http://schemas.openxmlformats.org/drawingml/2006/main">
                  <a:graphicData uri="http://schemas.microsoft.com/office/word/2010/wordprocessingShape">
                    <wps:wsp>
                      <wps:cNvSpPr/>
                      <wps:spPr>
                        <a:xfrm rot="16200000">
                          <a:off x="0" y="0"/>
                          <a:ext cx="10700385" cy="126873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07CB" w:rsidRPr="004607CB" w:rsidRDefault="004607CB" w:rsidP="004607CB">
                            <w:pPr>
                              <w:jc w:val="center"/>
                              <w:rPr>
                                <w:b/>
                                <w:smallCaps/>
                                <w:sz w:val="72"/>
                              </w:rPr>
                            </w:pPr>
                            <w:r w:rsidRPr="004607CB">
                              <w:rPr>
                                <w:b/>
                                <w:smallCaps/>
                                <w:sz w:val="72"/>
                              </w:rPr>
                              <w:t>Préparation Aux Épreuves Orales De La Filière 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76.6pt;margin-top:131.2pt;width:842.55pt;height:99.9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" fillcolor="#205867 [1608]" strokecolor="#205867 [1608]" strokeweight="2pt">
                <v:textbox>
                  <w:txbxContent>
                    <w:p w:rsidR="004607CB" w:rsidRPr="004607CB" w:rsidRDefault="004607CB" w:rsidP="004607CB">
                      <w:pPr>
                        <w:jc w:val="center"/>
                        <w:rPr>
                          <w:b/>
                          <w:smallCaps/>
                          <w:sz w:val="72"/>
                        </w:rPr>
                      </w:pPr>
                      <w:r w:rsidRPr="004607CB">
                        <w:rPr>
                          <w:b/>
                          <w:smallCaps/>
                          <w:sz w:val="72"/>
                        </w:rPr>
                        <w:t>Préparation Aux Épreuves Orales De La Filière PSI</w:t>
                      </w:r>
                    </w:p>
                  </w:txbxContent>
                </v:textbox>
                <w10:wrap type="square"/>
              </v:rect>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7"/>
        <w:gridCol w:w="2748"/>
        <w:gridCol w:w="2748"/>
      </w:tblGrid>
      <w:tr w:rsidR="00C25684" w:rsidTr="00B77B81">
        <w:tc>
          <w:tcPr>
            <w:tcW w:w="2747" w:type="dxa"/>
            <w:vAlign w:val="center"/>
          </w:tcPr>
          <w:p w:rsidR="00E04011" w:rsidRDefault="008125CC" w:rsidP="00C25684">
            <w:pPr>
              <w:jc w:val="center"/>
            </w:pPr>
            <w:r w:rsidRPr="008125CC">
              <w:rPr>
                <w:noProof/>
                <w:lang w:eastAsia="fr-FR"/>
              </w:rPr>
              <w:drawing>
                <wp:inline distT="0" distB="0" distL="0" distR="0" wp14:anchorId="3E626FFF" wp14:editId="616F6439">
                  <wp:extent cx="1440000" cy="1054800"/>
                  <wp:effectExtent l="0" t="0" r="825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9"/>
                          <a:srcRect/>
                          <a:stretch>
                            <a:fillRect/>
                          </a:stretch>
                        </pic:blipFill>
                        <pic:spPr bwMode="auto">
                          <a:xfrm>
                            <a:off x="0" y="0"/>
                            <a:ext cx="1440000" cy="1054800"/>
                          </a:xfrm>
                          <a:prstGeom prst="rect">
                            <a:avLst/>
                          </a:prstGeom>
                          <a:noFill/>
                        </pic:spPr>
                      </pic:pic>
                    </a:graphicData>
                  </a:graphic>
                </wp:inline>
              </w:drawing>
            </w:r>
          </w:p>
        </w:tc>
        <w:tc>
          <w:tcPr>
            <w:tcW w:w="2748" w:type="dxa"/>
            <w:vAlign w:val="center"/>
          </w:tcPr>
          <w:p w:rsidR="00E04011" w:rsidRDefault="008125CC" w:rsidP="00C25684">
            <w:pPr>
              <w:jc w:val="center"/>
            </w:pPr>
            <w:r w:rsidRPr="008125CC">
              <w:rPr>
                <w:noProof/>
                <w:lang w:eastAsia="fr-FR"/>
              </w:rPr>
              <w:drawing>
                <wp:inline distT="0" distB="0" distL="0" distR="0" wp14:anchorId="107F2C79" wp14:editId="79D9C54B">
                  <wp:extent cx="1440000" cy="1029023"/>
                  <wp:effectExtent l="0" t="0" r="825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1029023"/>
                          </a:xfrm>
                          <a:prstGeom prst="rect">
                            <a:avLst/>
                          </a:prstGeom>
                          <a:noFill/>
                          <a:ln>
                            <a:noFill/>
                          </a:ln>
                          <a:effectLst/>
                          <a:extLst/>
                        </pic:spPr>
                      </pic:pic>
                    </a:graphicData>
                  </a:graphic>
                </wp:inline>
              </w:drawing>
            </w:r>
          </w:p>
        </w:tc>
        <w:tc>
          <w:tcPr>
            <w:tcW w:w="2748" w:type="dxa"/>
            <w:vAlign w:val="bottom"/>
          </w:tcPr>
          <w:p w:rsidR="00E04011" w:rsidRDefault="008125CC" w:rsidP="00B77B81">
            <w:pPr>
              <w:jc w:val="center"/>
            </w:pPr>
            <w:r w:rsidRPr="001D0835">
              <w:rPr>
                <w:rFonts w:cs="Arial"/>
                <w:smallCaps/>
                <w:noProof/>
                <w:kern w:val="32"/>
                <w:sz w:val="48"/>
                <w:lang w:eastAsia="fr-FR"/>
              </w:rPr>
              <w:drawing>
                <wp:inline distT="0" distB="0" distL="0" distR="0" wp14:anchorId="4AB60E9C" wp14:editId="455B5DFF">
                  <wp:extent cx="1495068" cy="1434662"/>
                  <wp:effectExtent l="0" t="0" r="0" b="0"/>
                  <wp:docPr id="1" name="Image 2" descr="H:\RessourcesTP\Cheville_NAO\ERM\DTNA11\Pages et Images structure CD\accue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RessourcesTP\Cheville_NAO\ERM\DTNA11\Pages et Images structure CD\accuei1.jpg"/>
                          <pic:cNvPicPr>
                            <a:picLocks noChangeAspect="1" noChangeArrowheads="1"/>
                          </pic:cNvPicPr>
                        </pic:nvPicPr>
                        <pic:blipFill>
                          <a:blip r:embed="rId11"/>
                          <a:srcRect/>
                          <a:stretch>
                            <a:fillRect/>
                          </a:stretch>
                        </pic:blipFill>
                        <pic:spPr bwMode="auto">
                          <a:xfrm>
                            <a:off x="0" y="0"/>
                            <a:ext cx="1500995" cy="1440350"/>
                          </a:xfrm>
                          <a:prstGeom prst="rect">
                            <a:avLst/>
                          </a:prstGeom>
                          <a:noFill/>
                          <a:ln w="9525">
                            <a:noFill/>
                            <a:miter lim="800000"/>
                            <a:headEnd/>
                            <a:tailEnd/>
                          </a:ln>
                        </pic:spPr>
                      </pic:pic>
                    </a:graphicData>
                  </a:graphic>
                </wp:inline>
              </w:drawing>
            </w:r>
          </w:p>
        </w:tc>
      </w:tr>
    </w:tbl>
    <w:p w:rsidR="00E04011" w:rsidRDefault="00995099" w:rsidP="00C25684">
      <w:pPr>
        <w:jc w:val="center"/>
      </w:pPr>
      <w:r>
        <w:rPr>
          <w:rFonts w:cs="Arial"/>
          <w:noProof/>
          <w:szCs w:val="20"/>
          <w:lang w:eastAsia="fr-FR"/>
        </w:rPr>
        <w:drawing>
          <wp:inline distT="0" distB="0" distL="0" distR="0" wp14:anchorId="576A79B3" wp14:editId="2ACBAAC9">
            <wp:extent cx="4210050" cy="24849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5216" cy="2487968"/>
                    </a:xfrm>
                    <a:prstGeom prst="rect">
                      <a:avLst/>
                    </a:prstGeom>
                    <a:noFill/>
                  </pic:spPr>
                </pic:pic>
              </a:graphicData>
            </a:graphic>
          </wp:inline>
        </w:drawing>
      </w:r>
    </w:p>
    <w:p w:rsidR="00D24972" w:rsidRDefault="00D24972" w:rsidP="00D24972">
      <w:pPr>
        <w:widowControl w:val="0"/>
        <w:spacing w:line="240" w:lineRule="auto"/>
        <w:rPr>
          <w:rFonts w:cs="Arial"/>
          <w:szCs w:val="20"/>
        </w:rPr>
      </w:pPr>
      <w:r>
        <w:rPr>
          <w:rFonts w:cs="Arial"/>
          <w:szCs w:val="20"/>
        </w:rPr>
        <w:t xml:space="preserve">Le robot NAO a été développé par la société </w:t>
      </w:r>
      <w:proofErr w:type="spellStart"/>
      <w:r>
        <w:rPr>
          <w:rFonts w:cs="Arial"/>
          <w:szCs w:val="20"/>
        </w:rPr>
        <w:t>Aldebaran</w:t>
      </w:r>
      <w:proofErr w:type="spellEnd"/>
      <w:r>
        <w:rPr>
          <w:rFonts w:cs="Arial"/>
          <w:szCs w:val="20"/>
        </w:rPr>
        <w:t xml:space="preserve"> afin de créer un prototype de robot humanoïde. L’objectif final de cette entreprise est de proposer aux clients des robots d’aide à la personne. Une autre finalité d’</w:t>
      </w:r>
      <w:proofErr w:type="spellStart"/>
      <w:r>
        <w:rPr>
          <w:rFonts w:cs="Arial"/>
          <w:szCs w:val="20"/>
        </w:rPr>
        <w:t>Aldebaran</w:t>
      </w:r>
      <w:proofErr w:type="spellEnd"/>
      <w:r>
        <w:rPr>
          <w:rFonts w:cs="Arial"/>
          <w:szCs w:val="20"/>
        </w:rPr>
        <w:t xml:space="preserve"> est de proposer aux enseignants et aux universitaires un support pour enseigner la robotique aux étudiants. </w:t>
      </w:r>
    </w:p>
    <w:p w:rsidR="00D24972" w:rsidRDefault="00D24972" w:rsidP="00D24972">
      <w:r>
        <w:t xml:space="preserve">Cinématiquement et dynamiquement, le robot doit être capable de se déplacer plus ou moins rapidement, et de se relever. On s’intéresse ici à la modélisation de la cheville dans le cadre de la marche du robot. </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8338"/>
      </w:tblGrid>
      <w:tr w:rsidR="00C25684" w:rsidRPr="00A84371" w:rsidTr="00C25684">
        <w:tc>
          <w:tcPr>
            <w:tcW w:w="8338" w:type="dxa"/>
            <w:shd w:val="clear" w:color="auto" w:fill="F2DBDB" w:themeFill="accent2" w:themeFillTint="33"/>
          </w:tcPr>
          <w:p w:rsidR="00C55B69" w:rsidRDefault="00C25684" w:rsidP="00C55B69">
            <w:pPr>
              <w:rPr>
                <w:rFonts w:ascii="Tw Cen MT" w:hAnsi="Tw Cen MT"/>
                <w:b/>
                <w:sz w:val="22"/>
                <w:lang w:eastAsia="fr-FR"/>
              </w:rPr>
            </w:pPr>
            <w:r w:rsidRPr="00C25684">
              <w:rPr>
                <w:rFonts w:ascii="Tw Cen MT" w:hAnsi="Tw Cen MT"/>
                <w:b/>
                <w:sz w:val="22"/>
                <w:lang w:eastAsia="fr-FR"/>
              </w:rPr>
              <w:t>Problématique</w:t>
            </w:r>
            <w:r w:rsidR="00E04011" w:rsidRPr="00C25684">
              <w:rPr>
                <w:rFonts w:ascii="Tw Cen MT" w:hAnsi="Tw Cen MT"/>
                <w:b/>
                <w:sz w:val="22"/>
                <w:lang w:eastAsia="fr-FR"/>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1"/>
              <w:gridCol w:w="2651"/>
            </w:tblGrid>
            <w:tr w:rsidR="00D24972" w:rsidTr="00D24972">
              <w:tc>
                <w:tcPr>
                  <w:tcW w:w="5471" w:type="dxa"/>
                  <w:vAlign w:val="center"/>
                </w:tcPr>
                <w:p w:rsidR="00D24972" w:rsidRDefault="00D24972" w:rsidP="0080232A">
                  <w:pPr>
                    <w:widowControl w:val="0"/>
                    <w:rPr>
                      <w:rFonts w:cs="Arial"/>
                      <w:szCs w:val="20"/>
                    </w:rPr>
                  </w:pPr>
                  <w:r>
                    <w:rPr>
                      <w:rFonts w:cs="Arial"/>
                      <w:szCs w:val="20"/>
                    </w:rPr>
                    <w:t xml:space="preserve">On s’intéresse ici à la marche de NA0 et en particulier au fonctionnement de l’ensemble pied – cheville – tibia qui sera nommé « cheville NAO ». Pour cela on dispose d’un système didactisé et de son modèle multiphysique. </w:t>
                  </w:r>
                </w:p>
                <w:p w:rsidR="00D24972" w:rsidRPr="00D24972" w:rsidRDefault="00D24972" w:rsidP="00D24972">
                  <w:pPr>
                    <w:pStyle w:val="Paragraphedeliste"/>
                    <w:ind w:left="0"/>
                    <w:jc w:val="center"/>
                    <w:rPr>
                      <w:b/>
                      <w:szCs w:val="20"/>
                    </w:rPr>
                  </w:pPr>
                  <w:r>
                    <w:rPr>
                      <w:b/>
                      <w:szCs w:val="20"/>
                    </w:rPr>
                    <w:t>Le robot NAO est-il en capacité de marcher à vitesse lente et à vitesse rapide ?</w:t>
                  </w:r>
                </w:p>
              </w:tc>
              <w:tc>
                <w:tcPr>
                  <w:tcW w:w="2651" w:type="dxa"/>
                  <w:vAlign w:val="center"/>
                </w:tcPr>
                <w:p w:rsidR="00D24972" w:rsidRDefault="00D24972" w:rsidP="0080232A">
                  <w:pPr>
                    <w:widowControl w:val="0"/>
                    <w:jc w:val="center"/>
                    <w:rPr>
                      <w:rFonts w:cs="Arial"/>
                      <w:szCs w:val="20"/>
                    </w:rPr>
                  </w:pPr>
                  <w:r>
                    <w:rPr>
                      <w:noProof/>
                      <w:szCs w:val="20"/>
                      <w:lang w:eastAsia="fr-FR"/>
                    </w:rPr>
                    <w:drawing>
                      <wp:inline distT="0" distB="0" distL="0" distR="0" wp14:anchorId="10CA9297" wp14:editId="4666618E">
                        <wp:extent cx="1546225" cy="9975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6225" cy="997585"/>
                                </a:xfrm>
                                <a:prstGeom prst="rect">
                                  <a:avLst/>
                                </a:prstGeom>
                                <a:noFill/>
                              </pic:spPr>
                            </pic:pic>
                          </a:graphicData>
                        </a:graphic>
                      </wp:inline>
                    </w:drawing>
                  </w:r>
                </w:p>
              </w:tc>
            </w:tr>
          </w:tbl>
          <w:p w:rsidR="00E04011" w:rsidRPr="00C55B69" w:rsidRDefault="00D24972" w:rsidP="00D24972">
            <w:pPr>
              <w:rPr>
                <w:szCs w:val="20"/>
              </w:rPr>
            </w:pPr>
            <w:r>
              <w:rPr>
                <w:szCs w:val="20"/>
              </w:rPr>
              <w:t>Pour répondre à cette question, on souhaite disposer d’un modèle multiphysique fiable, permettant de minimiser le nombre d’essais à réaliser sur le système.</w:t>
            </w:r>
          </w:p>
        </w:tc>
      </w:tr>
    </w:tbl>
    <w:p w:rsidR="004607CB" w:rsidRDefault="004607CB" w:rsidP="00F6412E"/>
    <w:p w:rsidR="004607CB" w:rsidRDefault="004607CB" w:rsidP="00F6412E">
      <w:pPr>
        <w:rPr>
          <w:highlight w:val="yellow"/>
        </w:rPr>
        <w:sectPr w:rsidR="004607CB" w:rsidSect="006801FE">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276" w:right="851" w:bottom="992" w:left="2835" w:header="709" w:footer="266" w:gutter="0"/>
          <w:cols w:space="708"/>
          <w:docGrid w:linePitch="360"/>
        </w:sectPr>
      </w:pPr>
    </w:p>
    <w:p w:rsidR="00C25684" w:rsidRDefault="00C25684" w:rsidP="00C25684">
      <w:pPr>
        <w:pStyle w:val="Titre1"/>
      </w:pPr>
      <w:r w:rsidRPr="003243D0">
        <w:lastRenderedPageBreak/>
        <w:t xml:space="preserve">Découverte </w:t>
      </w:r>
      <w:r>
        <w:t>–</w:t>
      </w:r>
      <w:r w:rsidRPr="003243D0">
        <w:t xml:space="preserve"> Manipulation </w:t>
      </w:r>
      <w:r>
        <w:t xml:space="preserve">– Observation – </w:t>
      </w:r>
      <w:r w:rsidRPr="003243D0">
        <w:t>Description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C25684" w:rsidRPr="00F21B7E" w:rsidTr="00AD57CF">
        <w:tc>
          <w:tcPr>
            <w:tcW w:w="10346" w:type="dxa"/>
            <w:shd w:val="clear" w:color="auto" w:fill="F2DBDB" w:themeFill="accent2" w:themeFillTint="33"/>
          </w:tcPr>
          <w:p w:rsidR="00C25684" w:rsidRPr="00F21B7E" w:rsidRDefault="00C25684" w:rsidP="004F6DED">
            <w:pPr>
              <w:rPr>
                <w:rFonts w:ascii="Tw Cen MT" w:hAnsi="Tw Cen MT"/>
                <w:b/>
                <w:sz w:val="22"/>
                <w:szCs w:val="20"/>
                <w:lang w:eastAsia="fr-FR"/>
              </w:rPr>
            </w:pPr>
            <w:r w:rsidRPr="00F21B7E">
              <w:rPr>
                <w:rFonts w:ascii="Tw Cen MT" w:hAnsi="Tw Cen MT"/>
                <w:b/>
                <w:sz w:val="22"/>
                <w:szCs w:val="20"/>
                <w:lang w:eastAsia="fr-FR"/>
              </w:rPr>
              <w:t>Objectif </w:t>
            </w:r>
            <w:r w:rsidR="00C55B69">
              <w:rPr>
                <w:rFonts w:ascii="Tw Cen MT" w:hAnsi="Tw Cen MT"/>
                <w:b/>
                <w:sz w:val="22"/>
                <w:szCs w:val="20"/>
                <w:lang w:eastAsia="fr-FR"/>
              </w:rPr>
              <w:t>1</w:t>
            </w:r>
            <w:r w:rsidRPr="00F21B7E">
              <w:rPr>
                <w:rFonts w:ascii="Tw Cen MT" w:hAnsi="Tw Cen MT"/>
                <w:b/>
                <w:sz w:val="22"/>
                <w:szCs w:val="20"/>
                <w:lang w:eastAsia="fr-FR"/>
              </w:rPr>
              <w:t xml:space="preserve">: S’approprier le fonctionnement </w:t>
            </w:r>
            <w:r w:rsidR="00C55B69">
              <w:rPr>
                <w:rFonts w:ascii="Tw Cen MT" w:hAnsi="Tw Cen MT"/>
                <w:b/>
                <w:sz w:val="22"/>
                <w:szCs w:val="20"/>
                <w:lang w:eastAsia="fr-FR"/>
              </w:rPr>
              <w:t xml:space="preserve">de la </w:t>
            </w:r>
            <w:r w:rsidR="00D24972">
              <w:rPr>
                <w:rFonts w:ascii="Tw Cen MT" w:hAnsi="Tw Cen MT"/>
                <w:b/>
                <w:sz w:val="22"/>
                <w:szCs w:val="20"/>
                <w:lang w:eastAsia="fr-FR"/>
              </w:rPr>
              <w:t>cheville NAO</w:t>
            </w:r>
            <w:r w:rsidR="00C55B69">
              <w:rPr>
                <w:rFonts w:ascii="Tw Cen MT" w:hAnsi="Tw Cen MT"/>
                <w:b/>
                <w:sz w:val="22"/>
                <w:szCs w:val="20"/>
                <w:lang w:eastAsia="fr-FR"/>
              </w:rPr>
              <w:t xml:space="preserve"> – 1</w:t>
            </w:r>
            <w:r w:rsidR="004F6DED">
              <w:rPr>
                <w:rFonts w:ascii="Tw Cen MT" w:hAnsi="Tw Cen MT"/>
                <w:b/>
                <w:sz w:val="22"/>
                <w:szCs w:val="20"/>
                <w:lang w:eastAsia="fr-FR"/>
              </w:rPr>
              <w:t>5</w:t>
            </w:r>
            <w:r w:rsidRPr="00F21B7E">
              <w:rPr>
                <w:rFonts w:ascii="Tw Cen MT" w:hAnsi="Tw Cen MT"/>
                <w:b/>
                <w:sz w:val="22"/>
                <w:szCs w:val="20"/>
                <w:lang w:eastAsia="fr-FR"/>
              </w:rPr>
              <w:t xml:space="preserve"> minutes</w:t>
            </w:r>
          </w:p>
        </w:tc>
      </w:tr>
    </w:tbl>
    <w:p w:rsidR="00C25684" w:rsidRPr="00F21B7E" w:rsidRDefault="00D24972" w:rsidP="00C25684">
      <w:pPr>
        <w:pStyle w:val="Paragraphedeliste"/>
        <w:spacing w:line="240" w:lineRule="auto"/>
        <w:ind w:left="0"/>
        <w:rPr>
          <w:i/>
          <w:szCs w:val="20"/>
        </w:rPr>
      </w:pPr>
      <w:r w:rsidRPr="006A5656">
        <w:rPr>
          <w:i/>
          <w:szCs w:val="20"/>
        </w:rPr>
        <w:t>Cette première partie nécessite la lecture préalable des fiches : « Fonctionnement », « </w:t>
      </w:r>
      <w:r>
        <w:rPr>
          <w:i/>
          <w:szCs w:val="20"/>
        </w:rPr>
        <w:t>Acquisition</w:t>
      </w:r>
      <w:r w:rsidRPr="006A5656">
        <w:rPr>
          <w:i/>
          <w:szCs w:val="20"/>
        </w:rPr>
        <w:t> »</w:t>
      </w:r>
      <w:r>
        <w:rPr>
          <w:i/>
          <w:szCs w:val="20"/>
        </w:rPr>
        <w:t xml:space="preserve"> et </w:t>
      </w:r>
      <w:r w:rsidRPr="006A5656">
        <w:rPr>
          <w:i/>
          <w:szCs w:val="20"/>
        </w:rPr>
        <w:t>« </w:t>
      </w:r>
      <w:r>
        <w:rPr>
          <w:i/>
          <w:szCs w:val="20"/>
        </w:rPr>
        <w:t>Ingénierie Systèmes</w:t>
      </w:r>
      <w:r w:rsidRPr="006A5656">
        <w:rPr>
          <w:i/>
          <w:szCs w:val="20"/>
        </w:rPr>
        <w:t> »</w:t>
      </w:r>
      <w:r>
        <w:rPr>
          <w:i/>
          <w:szCs w:val="20"/>
        </w:rPr>
        <w:t>.</w:t>
      </w:r>
    </w:p>
    <w:p w:rsidR="00C25684" w:rsidRPr="00F21B7E" w:rsidRDefault="00C25684" w:rsidP="00C25684">
      <w:pPr>
        <w:rPr>
          <w:szCs w:val="20"/>
          <w:lang w:eastAsia="fr-FR"/>
        </w:rPr>
      </w:pPr>
    </w:p>
    <w:tbl>
      <w:tblPr>
        <w:tblStyle w:val="Grilledutableau"/>
        <w:tblW w:w="0" w:type="auto"/>
        <w:tblLook w:val="04A0" w:firstRow="1" w:lastRow="0" w:firstColumn="1" w:lastColumn="0" w:noHBand="0" w:noVBand="1"/>
      </w:tblPr>
      <w:tblGrid>
        <w:gridCol w:w="10344"/>
      </w:tblGrid>
      <w:tr w:rsidR="00C25684" w:rsidRPr="00F21B7E" w:rsidTr="00342F89">
        <w:tc>
          <w:tcPr>
            <w:tcW w:w="10344" w:type="dxa"/>
            <w:shd w:val="clear" w:color="auto" w:fill="F2F2F2" w:themeFill="background1" w:themeFillShade="F2"/>
          </w:tcPr>
          <w:p w:rsidR="00C25684" w:rsidRPr="00F21B7E" w:rsidRDefault="00C25684" w:rsidP="00342F89">
            <w:pPr>
              <w:rPr>
                <w:rFonts w:ascii="Tw Cen MT" w:hAnsi="Tw Cen MT"/>
                <w:b/>
                <w:szCs w:val="20"/>
                <w:lang w:eastAsia="fr-FR"/>
              </w:rPr>
            </w:pPr>
            <w:r w:rsidRPr="00F21B7E">
              <w:rPr>
                <w:rFonts w:ascii="Tw Cen MT" w:hAnsi="Tw Cen MT"/>
                <w:b/>
                <w:szCs w:val="20"/>
                <w:lang w:eastAsia="fr-FR"/>
              </w:rPr>
              <w:t>Activité 1</w:t>
            </w:r>
          </w:p>
          <w:p w:rsidR="00D24972" w:rsidRPr="00D24972" w:rsidRDefault="00D24972" w:rsidP="00D24972">
            <w:pPr>
              <w:outlineLvl w:val="7"/>
              <w:rPr>
                <w:rFonts w:eastAsia="Times New Roman" w:cs="Times New Roman"/>
                <w:szCs w:val="20"/>
                <w:lang w:eastAsia="fr-FR"/>
              </w:rPr>
            </w:pPr>
            <w:r w:rsidRPr="00D24972">
              <w:rPr>
                <w:rFonts w:eastAsia="Calibri" w:cs="Times New Roman"/>
                <w:szCs w:val="20"/>
                <w:lang w:eastAsia="fr-FR"/>
              </w:rPr>
              <w:t xml:space="preserve">Mettre en service la cheville NAO en réalisant des essais dans les conditions expérimentales suivantes : </w:t>
            </w:r>
          </w:p>
          <w:p w:rsidR="00D24972" w:rsidRPr="00D24972" w:rsidRDefault="00D24972" w:rsidP="00D24972">
            <w:pPr>
              <w:numPr>
                <w:ilvl w:val="0"/>
                <w:numId w:val="32"/>
              </w:numPr>
              <w:ind w:left="851"/>
              <w:contextualSpacing/>
              <w:rPr>
                <w:rFonts w:ascii="Calibri" w:eastAsia="Calibri" w:hAnsi="Calibri" w:cs="Times New Roman"/>
                <w:lang w:eastAsia="fr-FR"/>
              </w:rPr>
            </w:pPr>
            <w:r w:rsidRPr="00D24972">
              <w:rPr>
                <w:rFonts w:ascii="Calibri" w:eastAsia="Calibri" w:hAnsi="Calibri" w:cs="Times New Roman"/>
                <w:lang w:eastAsia="fr-FR"/>
              </w:rPr>
              <w:t xml:space="preserve">asservissement </w:t>
            </w:r>
            <w:r w:rsidR="000D3713">
              <w:rPr>
                <w:rFonts w:ascii="Calibri" w:eastAsia="Calibri" w:hAnsi="Calibri" w:cs="Times New Roman"/>
                <w:lang w:eastAsia="fr-FR"/>
              </w:rPr>
              <w:t>« cheville »</w:t>
            </w:r>
            <w:r w:rsidRPr="00D24972">
              <w:rPr>
                <w:rFonts w:ascii="Calibri" w:eastAsia="Calibri" w:hAnsi="Calibri" w:cs="Times New Roman"/>
                <w:lang w:eastAsia="fr-FR"/>
              </w:rPr>
              <w:t> ;</w:t>
            </w:r>
          </w:p>
          <w:p w:rsidR="00D24972" w:rsidRPr="00D24972" w:rsidRDefault="00D24972" w:rsidP="00D24972">
            <w:pPr>
              <w:numPr>
                <w:ilvl w:val="0"/>
                <w:numId w:val="32"/>
              </w:numPr>
              <w:ind w:left="851"/>
              <w:contextualSpacing/>
              <w:rPr>
                <w:rFonts w:ascii="Calibri" w:eastAsia="Calibri" w:hAnsi="Calibri" w:cs="Times New Roman"/>
                <w:lang w:eastAsia="fr-FR"/>
              </w:rPr>
            </w:pPr>
            <w:r w:rsidRPr="00D24972">
              <w:rPr>
                <w:rFonts w:ascii="Calibri" w:eastAsia="Calibri" w:hAnsi="Calibri" w:cs="Times New Roman"/>
                <w:lang w:eastAsia="fr-FR"/>
              </w:rPr>
              <w:t xml:space="preserve">réglage du correcteur : </w:t>
            </w:r>
            <w:proofErr w:type="spellStart"/>
            <w:r w:rsidRPr="00D24972">
              <w:rPr>
                <w:rFonts w:ascii="Calibri" w:eastAsia="Calibri" w:hAnsi="Calibri" w:cs="Times New Roman"/>
                <w:lang w:eastAsia="fr-FR"/>
              </w:rPr>
              <w:t>Kp</w:t>
            </w:r>
            <w:proofErr w:type="spellEnd"/>
            <w:r w:rsidRPr="00D24972">
              <w:rPr>
                <w:rFonts w:ascii="Calibri" w:eastAsia="Calibri" w:hAnsi="Calibri" w:cs="Times New Roman"/>
                <w:lang w:eastAsia="fr-FR"/>
              </w:rPr>
              <w:t xml:space="preserve"> = 200, </w:t>
            </w:r>
            <w:proofErr w:type="spellStart"/>
            <w:r w:rsidRPr="00D24972">
              <w:rPr>
                <w:rFonts w:ascii="Calibri" w:eastAsia="Calibri" w:hAnsi="Calibri" w:cs="Times New Roman"/>
                <w:lang w:eastAsia="fr-FR"/>
              </w:rPr>
              <w:t>Ki</w:t>
            </w:r>
            <w:proofErr w:type="spellEnd"/>
            <w:r w:rsidRPr="00D24972">
              <w:rPr>
                <w:rFonts w:ascii="Calibri" w:eastAsia="Calibri" w:hAnsi="Calibri" w:cs="Times New Roman"/>
                <w:lang w:eastAsia="fr-FR"/>
              </w:rPr>
              <w:t xml:space="preserve"> = 0 ;</w:t>
            </w:r>
          </w:p>
          <w:p w:rsidR="00D24972" w:rsidRPr="00D24972" w:rsidRDefault="00D24972" w:rsidP="00D24972">
            <w:pPr>
              <w:numPr>
                <w:ilvl w:val="0"/>
                <w:numId w:val="32"/>
              </w:numPr>
              <w:ind w:left="851"/>
              <w:contextualSpacing/>
              <w:rPr>
                <w:rFonts w:ascii="Calibri" w:eastAsia="Calibri" w:hAnsi="Calibri" w:cs="Times New Roman"/>
                <w:lang w:eastAsia="fr-FR"/>
              </w:rPr>
            </w:pPr>
            <w:r w:rsidRPr="00D24972">
              <w:rPr>
                <w:rFonts w:ascii="Calibri" w:eastAsia="Calibri" w:hAnsi="Calibri" w:cs="Times New Roman"/>
                <w:lang w:eastAsia="fr-FR"/>
              </w:rPr>
              <w:t>consigne de tangage : sinus d’amplitudes 5° et de périodes 0,54s puis 2,16s;</w:t>
            </w:r>
          </w:p>
          <w:p w:rsidR="00D24972" w:rsidRPr="00D24972" w:rsidRDefault="00D24972" w:rsidP="00D24972">
            <w:pPr>
              <w:numPr>
                <w:ilvl w:val="0"/>
                <w:numId w:val="32"/>
              </w:numPr>
              <w:ind w:left="851"/>
              <w:contextualSpacing/>
              <w:rPr>
                <w:rFonts w:ascii="Calibri" w:eastAsia="Calibri" w:hAnsi="Calibri" w:cs="Times New Roman"/>
                <w:lang w:eastAsia="fr-FR"/>
              </w:rPr>
            </w:pPr>
            <w:r w:rsidRPr="00D24972">
              <w:rPr>
                <w:rFonts w:ascii="Calibri" w:eastAsia="Calibri" w:hAnsi="Calibri" w:cs="Times New Roman"/>
                <w:lang w:eastAsia="fr-FR"/>
              </w:rPr>
              <w:t>consigne de roulis : aucune ;</w:t>
            </w:r>
          </w:p>
          <w:p w:rsidR="00D24972" w:rsidRPr="00D24972" w:rsidRDefault="00D24972" w:rsidP="00D24972">
            <w:pPr>
              <w:numPr>
                <w:ilvl w:val="0"/>
                <w:numId w:val="32"/>
              </w:numPr>
              <w:ind w:left="851"/>
              <w:contextualSpacing/>
              <w:rPr>
                <w:rFonts w:ascii="Calibri" w:eastAsia="Calibri" w:hAnsi="Calibri" w:cs="Times New Roman"/>
                <w:lang w:eastAsia="fr-FR"/>
              </w:rPr>
            </w:pPr>
            <w:r w:rsidRPr="00D24972">
              <w:rPr>
                <w:rFonts w:ascii="Calibri" w:eastAsia="Calibri" w:hAnsi="Calibri" w:cs="Times New Roman"/>
                <w:lang w:eastAsia="fr-FR"/>
              </w:rPr>
              <w:t xml:space="preserve">tracer la consigne et l’angle réducteur de l’axe de tangage. </w:t>
            </w:r>
          </w:p>
          <w:p w:rsidR="00C25684" w:rsidRPr="00D24972" w:rsidRDefault="00D24972" w:rsidP="00D24972">
            <w:pPr>
              <w:rPr>
                <w:rFonts w:ascii="Calibri" w:eastAsia="Calibri" w:hAnsi="Calibri" w:cs="Times New Roman"/>
                <w:lang w:eastAsia="fr-FR"/>
              </w:rPr>
            </w:pPr>
            <w:r w:rsidRPr="00D24972">
              <w:rPr>
                <w:rFonts w:ascii="Calibri" w:eastAsia="Calibri" w:hAnsi="Calibri" w:cs="Times New Roman"/>
                <w:lang w:eastAsia="fr-FR"/>
              </w:rPr>
              <w:t>Justifier les valeurs de l’amplitude et des périodes de la consigne en utilisant le diagramme des exigences.</w:t>
            </w:r>
          </w:p>
        </w:tc>
      </w:tr>
    </w:tbl>
    <w:p w:rsidR="00D24972" w:rsidRPr="00F21B7E" w:rsidRDefault="00D24972" w:rsidP="00D24972">
      <w:pPr>
        <w:rPr>
          <w:szCs w:val="20"/>
          <w:lang w:eastAsia="fr-FR"/>
        </w:rPr>
      </w:pPr>
    </w:p>
    <w:tbl>
      <w:tblPr>
        <w:tblStyle w:val="Grilledutableau"/>
        <w:tblW w:w="0" w:type="auto"/>
        <w:tblLook w:val="04A0" w:firstRow="1" w:lastRow="0" w:firstColumn="1" w:lastColumn="0" w:noHBand="0" w:noVBand="1"/>
      </w:tblPr>
      <w:tblGrid>
        <w:gridCol w:w="10344"/>
      </w:tblGrid>
      <w:tr w:rsidR="00D24972" w:rsidRPr="00F21B7E" w:rsidTr="0080232A">
        <w:tc>
          <w:tcPr>
            <w:tcW w:w="10344" w:type="dxa"/>
            <w:shd w:val="clear" w:color="auto" w:fill="F2F2F2" w:themeFill="background1" w:themeFillShade="F2"/>
          </w:tcPr>
          <w:p w:rsidR="00D24972" w:rsidRDefault="00D24972" w:rsidP="0080232A">
            <w:pPr>
              <w:rPr>
                <w:rFonts w:ascii="Tw Cen MT" w:hAnsi="Tw Cen MT"/>
                <w:b/>
                <w:szCs w:val="20"/>
                <w:lang w:eastAsia="fr-FR"/>
              </w:rPr>
            </w:pPr>
            <w:r>
              <w:rPr>
                <w:rFonts w:ascii="Tw Cen MT" w:hAnsi="Tw Cen MT"/>
                <w:b/>
                <w:szCs w:val="20"/>
                <w:lang w:eastAsia="fr-FR"/>
              </w:rPr>
              <w:t>Activité 2</w:t>
            </w:r>
          </w:p>
          <w:p w:rsidR="00D24972" w:rsidRPr="00D24972" w:rsidRDefault="00D24972" w:rsidP="0080232A">
            <w:pPr>
              <w:rPr>
                <w:rFonts w:cstheme="minorHAnsi"/>
                <w:szCs w:val="20"/>
                <w:lang w:eastAsia="fr-FR"/>
              </w:rPr>
            </w:pPr>
            <w:r w:rsidRPr="00D24972">
              <w:rPr>
                <w:rFonts w:cstheme="minorHAnsi"/>
                <w:szCs w:val="20"/>
                <w:lang w:eastAsia="fr-FR"/>
              </w:rPr>
              <w:t>Préparer une synthèse orale décrivant le fonctionnement de la cheville et de ses constituants. Vous pourrez vous appuyer sur la représentation de la chaine d’information et de la chaine d’énergie.</w:t>
            </w:r>
          </w:p>
        </w:tc>
      </w:tr>
    </w:tbl>
    <w:p w:rsidR="00D24972" w:rsidRDefault="00D24972" w:rsidP="00D24972">
      <w:pPr>
        <w:rPr>
          <w:lang w:eastAsia="fr-FR"/>
        </w:rPr>
      </w:pPr>
    </w:p>
    <w:p w:rsidR="00F4321A" w:rsidRDefault="00F4321A" w:rsidP="00F4321A">
      <w:pPr>
        <w:pBdr>
          <w:left w:val="single" w:sz="18" w:space="4" w:color="7030A0"/>
        </w:pBdr>
        <w:rPr>
          <w:lang w:eastAsia="fr-FR"/>
        </w:rPr>
      </w:pPr>
      <w:r>
        <w:rPr>
          <w:lang w:eastAsia="fr-FR"/>
        </w:rPr>
        <w:t xml:space="preserve">L’objectif de cette question est de mettre en œuvre le système et de justifier une mesure. Les courbes seront analysées ultérieurement. </w:t>
      </w:r>
    </w:p>
    <w:p w:rsidR="00F4321A" w:rsidRDefault="00F4321A" w:rsidP="00F4321A">
      <w:pPr>
        <w:pBdr>
          <w:left w:val="single" w:sz="18" w:space="4" w:color="7030A0"/>
        </w:pBdr>
        <w:rPr>
          <w:lang w:eastAsia="fr-FR"/>
        </w:rPr>
      </w:pPr>
    </w:p>
    <w:p w:rsidR="00F4321A" w:rsidRDefault="00F4321A" w:rsidP="00F4321A">
      <w:pPr>
        <w:pBdr>
          <w:left w:val="single" w:sz="18" w:space="4" w:color="7030A0"/>
        </w:pBdr>
        <w:rPr>
          <w:lang w:eastAsia="fr-FR"/>
        </w:rPr>
      </w:pPr>
      <w:r w:rsidRPr="004E3F59">
        <w:rPr>
          <w:lang w:eastAsia="fr-FR"/>
        </w:rPr>
        <w:t xml:space="preserve">Le robot </w:t>
      </w:r>
      <w:r>
        <w:rPr>
          <w:lang w:eastAsia="fr-FR"/>
        </w:rPr>
        <w:t xml:space="preserve">avance avec une foulée de 30 mm pendant laquelle le débattement angulaire de la cheville est estimé à 10°. On attend de lui de pouvoir se déplacer de 50 à 200 m/heure. Cela se traduit donc respectivement par un pas toutes les 2,16 secondes ou un pas toutes les 0,54 secondes. </w:t>
      </w:r>
    </w:p>
    <w:p w:rsidR="00F4321A" w:rsidRDefault="00F4321A" w:rsidP="00F4321A">
      <w:pPr>
        <w:pBdr>
          <w:left w:val="single" w:sz="18" w:space="4" w:color="7030A0"/>
        </w:pBdr>
        <w:rPr>
          <w:lang w:eastAsia="fr-FR"/>
        </w:rPr>
      </w:pPr>
    </w:p>
    <w:tbl>
      <w:tblPr>
        <w:tblStyle w:val="Grilledutableau"/>
        <w:tblW w:w="0" w:type="auto"/>
        <w:tblBorders>
          <w:top w:val="none" w:sz="0" w:space="0" w:color="auto"/>
          <w:left w:val="single" w:sz="18" w:space="0" w:color="7030A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4321A" w:rsidTr="00B837D4">
        <w:tc>
          <w:tcPr>
            <w:tcW w:w="4606" w:type="dxa"/>
            <w:vAlign w:val="center"/>
          </w:tcPr>
          <w:p w:rsidR="00F4321A" w:rsidRDefault="00F4321A" w:rsidP="00B837D4">
            <w:pPr>
              <w:pBdr>
                <w:left w:val="single" w:sz="18" w:space="4" w:color="7030A0"/>
              </w:pBdr>
              <w:jc w:val="center"/>
              <w:rPr>
                <w:lang w:eastAsia="fr-FR"/>
              </w:rPr>
            </w:pPr>
            <w:r>
              <w:rPr>
                <w:noProof/>
                <w:lang w:eastAsia="fr-FR"/>
              </w:rPr>
              <w:drawing>
                <wp:inline distT="0" distB="0" distL="0" distR="0" wp14:anchorId="0174948D" wp14:editId="70739852">
                  <wp:extent cx="2700000" cy="1866807"/>
                  <wp:effectExtent l="0" t="0" r="571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000" cy="1866807"/>
                          </a:xfrm>
                          <a:prstGeom prst="rect">
                            <a:avLst/>
                          </a:prstGeom>
                          <a:noFill/>
                        </pic:spPr>
                      </pic:pic>
                    </a:graphicData>
                  </a:graphic>
                </wp:inline>
              </w:drawing>
            </w:r>
          </w:p>
        </w:tc>
        <w:tc>
          <w:tcPr>
            <w:tcW w:w="4606" w:type="dxa"/>
            <w:vAlign w:val="center"/>
          </w:tcPr>
          <w:p w:rsidR="00F4321A" w:rsidRDefault="00F4321A" w:rsidP="00B837D4">
            <w:pPr>
              <w:pBdr>
                <w:left w:val="single" w:sz="18" w:space="4" w:color="7030A0"/>
              </w:pBdr>
              <w:jc w:val="center"/>
              <w:rPr>
                <w:lang w:eastAsia="fr-FR"/>
              </w:rPr>
            </w:pPr>
            <w:r>
              <w:rPr>
                <w:noProof/>
                <w:lang w:eastAsia="fr-FR"/>
              </w:rPr>
              <w:drawing>
                <wp:inline distT="0" distB="0" distL="0" distR="0" wp14:anchorId="1DA77D59" wp14:editId="3D809294">
                  <wp:extent cx="2700000" cy="1863448"/>
                  <wp:effectExtent l="0" t="0" r="571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000" cy="1863448"/>
                          </a:xfrm>
                          <a:prstGeom prst="rect">
                            <a:avLst/>
                          </a:prstGeom>
                          <a:noFill/>
                        </pic:spPr>
                      </pic:pic>
                    </a:graphicData>
                  </a:graphic>
                </wp:inline>
              </w:drawing>
            </w:r>
          </w:p>
        </w:tc>
      </w:tr>
    </w:tbl>
    <w:p w:rsidR="00F4321A" w:rsidRDefault="00F4321A" w:rsidP="00D24972">
      <w:pPr>
        <w:rPr>
          <w:lang w:eastAsia="fr-FR"/>
        </w:rPr>
      </w:pPr>
    </w:p>
    <w:p w:rsidR="00F4321A" w:rsidRDefault="00F4321A" w:rsidP="00D24972">
      <w:pPr>
        <w:rPr>
          <w:lang w:eastAsia="fr-FR"/>
        </w:rPr>
      </w:pPr>
      <w:r>
        <w:rPr>
          <w:noProof/>
          <w:szCs w:val="20"/>
          <w:lang w:eastAsia="fr-FR"/>
        </w:rPr>
        <w:lastRenderedPageBreak/>
        <w:drawing>
          <wp:inline distT="0" distB="0" distL="0" distR="0" wp14:anchorId="4C81E60B" wp14:editId="2E63079E">
            <wp:extent cx="5638800" cy="332968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49045" cy="3335734"/>
                    </a:xfrm>
                    <a:prstGeom prst="rect">
                      <a:avLst/>
                    </a:prstGeom>
                    <a:noFill/>
                  </pic:spPr>
                </pic:pic>
              </a:graphicData>
            </a:graphic>
          </wp:inline>
        </w:drawing>
      </w:r>
    </w:p>
    <w:p w:rsidR="00F4321A" w:rsidRDefault="00F4321A" w:rsidP="00D24972">
      <w:pPr>
        <w:rPr>
          <w:lang w:eastAsia="fr-FR"/>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RPr="00F21B7E" w:rsidTr="00AD57CF">
        <w:tc>
          <w:tcPr>
            <w:tcW w:w="10346" w:type="dxa"/>
            <w:shd w:val="clear" w:color="auto" w:fill="F2DBDB" w:themeFill="accent2" w:themeFillTint="33"/>
          </w:tcPr>
          <w:p w:rsidR="00776295" w:rsidRPr="00F21B7E" w:rsidRDefault="00776295" w:rsidP="00F21B7E">
            <w:pPr>
              <w:rPr>
                <w:rFonts w:ascii="Tw Cen MT" w:hAnsi="Tw Cen MT"/>
                <w:b/>
                <w:sz w:val="22"/>
                <w:szCs w:val="20"/>
                <w:lang w:eastAsia="fr-FR"/>
              </w:rPr>
            </w:pPr>
            <w:r w:rsidRPr="00F21B7E">
              <w:rPr>
                <w:rFonts w:ascii="Tw Cen MT" w:hAnsi="Tw Cen MT"/>
                <w:b/>
                <w:sz w:val="22"/>
                <w:szCs w:val="20"/>
                <w:lang w:eastAsia="fr-FR"/>
              </w:rPr>
              <w:t>Objectif </w:t>
            </w:r>
            <w:r w:rsidR="000E7242" w:rsidRPr="00F21B7E">
              <w:rPr>
                <w:rFonts w:ascii="Tw Cen MT" w:hAnsi="Tw Cen MT"/>
                <w:b/>
                <w:sz w:val="22"/>
                <w:szCs w:val="20"/>
                <w:lang w:eastAsia="fr-FR"/>
              </w:rPr>
              <w:t>2</w:t>
            </w:r>
            <w:r w:rsidRPr="00F21B7E">
              <w:rPr>
                <w:rFonts w:ascii="Tw Cen MT" w:hAnsi="Tw Cen MT"/>
                <w:b/>
                <w:sz w:val="22"/>
                <w:szCs w:val="20"/>
                <w:lang w:eastAsia="fr-FR"/>
              </w:rPr>
              <w:t xml:space="preserve">: </w:t>
            </w:r>
            <w:r w:rsidR="00F21B7E">
              <w:rPr>
                <w:rFonts w:ascii="Tw Cen MT" w:hAnsi="Tw Cen MT"/>
                <w:b/>
                <w:sz w:val="22"/>
                <w:szCs w:val="20"/>
                <w:lang w:eastAsia="fr-FR"/>
              </w:rPr>
              <w:t>v</w:t>
            </w:r>
            <w:r w:rsidR="000E7242" w:rsidRPr="00F21B7E">
              <w:rPr>
                <w:rFonts w:ascii="Tw Cen MT" w:hAnsi="Tw Cen MT"/>
                <w:b/>
                <w:sz w:val="22"/>
                <w:szCs w:val="20"/>
                <w:lang w:eastAsia="fr-FR"/>
              </w:rPr>
              <w:t>alider les choix technologiques du constructeur – Durée estimée : 5 min</w:t>
            </w:r>
          </w:p>
        </w:tc>
      </w:tr>
    </w:tbl>
    <w:p w:rsidR="00D24972" w:rsidRDefault="00D24972" w:rsidP="00D24972">
      <w:pPr>
        <w:rPr>
          <w:szCs w:val="20"/>
          <w:lang w:eastAsia="fr-FR"/>
        </w:rPr>
      </w:pPr>
    </w:p>
    <w:tbl>
      <w:tblPr>
        <w:tblStyle w:val="Grilledutableau"/>
        <w:tblW w:w="0" w:type="auto"/>
        <w:tblLook w:val="04A0" w:firstRow="1" w:lastRow="0" w:firstColumn="1" w:lastColumn="0" w:noHBand="0" w:noVBand="1"/>
      </w:tblPr>
      <w:tblGrid>
        <w:gridCol w:w="10344"/>
      </w:tblGrid>
      <w:tr w:rsidR="00D24972" w:rsidRPr="00F21B7E" w:rsidTr="0080232A">
        <w:tc>
          <w:tcPr>
            <w:tcW w:w="10344" w:type="dxa"/>
            <w:shd w:val="clear" w:color="auto" w:fill="F2F2F2" w:themeFill="background1" w:themeFillShade="F2"/>
          </w:tcPr>
          <w:p w:rsidR="00D24972" w:rsidRPr="00F21B7E" w:rsidRDefault="00D24972" w:rsidP="0080232A">
            <w:pPr>
              <w:rPr>
                <w:rFonts w:ascii="Tw Cen MT" w:hAnsi="Tw Cen MT"/>
                <w:b/>
                <w:szCs w:val="20"/>
                <w:lang w:eastAsia="fr-FR"/>
              </w:rPr>
            </w:pPr>
            <w:r>
              <w:rPr>
                <w:rFonts w:ascii="Tw Cen MT" w:hAnsi="Tw Cen MT"/>
                <w:b/>
                <w:szCs w:val="20"/>
                <w:lang w:eastAsia="fr-FR"/>
              </w:rPr>
              <w:t>Activité 3</w:t>
            </w:r>
          </w:p>
          <w:p w:rsidR="00D24972" w:rsidRPr="00F21B7E" w:rsidRDefault="00D24972" w:rsidP="0080232A">
            <w:pPr>
              <w:rPr>
                <w:szCs w:val="20"/>
                <w:lang w:eastAsia="fr-FR"/>
              </w:rPr>
            </w:pPr>
            <w:r w:rsidRPr="00D24972">
              <w:rPr>
                <w:szCs w:val="20"/>
                <w:lang w:eastAsia="fr-FR"/>
              </w:rPr>
              <w:t>La résolution du capteur utilisé permet-elle de s’assurer que l’exigence 1.2.4.1 est vérifiée ?</w:t>
            </w:r>
          </w:p>
        </w:tc>
      </w:tr>
    </w:tbl>
    <w:p w:rsidR="00D24972" w:rsidRDefault="00D24972" w:rsidP="00C25684">
      <w:pPr>
        <w:rPr>
          <w:lang w:eastAsia="fr-FR"/>
        </w:rPr>
      </w:pPr>
    </w:p>
    <w:p w:rsidR="00F4321A" w:rsidRDefault="00F4321A" w:rsidP="00F4321A">
      <w:pPr>
        <w:pBdr>
          <w:left w:val="single" w:sz="18" w:space="4" w:color="7030A0"/>
        </w:pBdr>
        <w:rPr>
          <w:lang w:eastAsia="fr-FR"/>
        </w:rPr>
      </w:pPr>
      <w:r>
        <w:rPr>
          <w:lang w:eastAsia="fr-FR"/>
        </w:rPr>
        <w:t>Le capteur MRE émet un signal sur 12 bits pour un tour de l’axe. 360° correspondent donc à</w:t>
      </w:r>
      <m:oMath>
        <m:r>
          <w:rPr>
            <w:rFonts w:ascii="Cambria Math" w:hAnsi="Cambria Math"/>
            <w:lang w:eastAsia="fr-FR"/>
          </w:rPr>
          <m:t xml:space="preserve"> </m:t>
        </m:r>
        <m:sSup>
          <m:sSupPr>
            <m:ctrlPr>
              <w:rPr>
                <w:rFonts w:ascii="Cambria Math" w:hAnsi="Cambria Math"/>
                <w:i/>
                <w:lang w:eastAsia="fr-FR"/>
              </w:rPr>
            </m:ctrlPr>
          </m:sSupPr>
          <m:e>
            <m:r>
              <w:rPr>
                <w:rFonts w:ascii="Cambria Math" w:hAnsi="Cambria Math"/>
                <w:lang w:eastAsia="fr-FR"/>
              </w:rPr>
              <m:t>2</m:t>
            </m:r>
          </m:e>
          <m:sup>
            <m:r>
              <w:rPr>
                <w:rFonts w:ascii="Cambria Math" w:hAnsi="Cambria Math"/>
                <w:lang w:eastAsia="fr-FR"/>
              </w:rPr>
              <m:t>12</m:t>
            </m:r>
          </m:sup>
        </m:sSup>
        <m:r>
          <w:rPr>
            <w:rFonts w:ascii="Cambria Math" w:hAnsi="Cambria Math"/>
            <w:lang w:eastAsia="fr-FR"/>
          </w:rPr>
          <m:t>=4096</m:t>
        </m:r>
      </m:oMath>
      <w:r>
        <w:rPr>
          <w:lang w:eastAsia="fr-FR"/>
        </w:rPr>
        <w:t>. La résolution du capteur est donc de</w:t>
      </w:r>
      <m:oMath>
        <m:r>
          <w:rPr>
            <w:rFonts w:ascii="Cambria Math" w:hAnsi="Cambria Math"/>
            <w:lang w:eastAsia="fr-FR"/>
          </w:rPr>
          <m:t xml:space="preserve"> </m:t>
        </m:r>
        <m:f>
          <m:fPr>
            <m:ctrlPr>
              <w:rPr>
                <w:rFonts w:ascii="Cambria Math" w:hAnsi="Cambria Math"/>
                <w:i/>
                <w:lang w:eastAsia="fr-FR"/>
              </w:rPr>
            </m:ctrlPr>
          </m:fPr>
          <m:num>
            <m:r>
              <w:rPr>
                <w:rFonts w:ascii="Cambria Math" w:hAnsi="Cambria Math"/>
                <w:lang w:eastAsia="fr-FR"/>
              </w:rPr>
              <m:t>360</m:t>
            </m:r>
          </m:num>
          <m:den>
            <m:r>
              <w:rPr>
                <w:rFonts w:ascii="Cambria Math" w:hAnsi="Cambria Math"/>
                <w:lang w:eastAsia="fr-FR"/>
              </w:rPr>
              <m:t>4096</m:t>
            </m:r>
          </m:den>
        </m:f>
        <m:r>
          <w:rPr>
            <w:rFonts w:ascii="Cambria Math" w:hAnsi="Cambria Math"/>
            <w:lang w:eastAsia="fr-FR"/>
          </w:rPr>
          <m:t>=0,0879°</m:t>
        </m:r>
      </m:oMath>
      <w:r>
        <w:rPr>
          <w:lang w:eastAsia="fr-FR"/>
        </w:rPr>
        <w:t>. Ainsi l’écart statique pourra être considéré comme nul s’il est compris dans une fourchette de</w:t>
      </w:r>
      <m:oMath>
        <m:r>
          <w:rPr>
            <w:rFonts w:ascii="Cambria Math" w:hAnsi="Cambria Math"/>
            <w:lang w:eastAsia="fr-FR"/>
          </w:rPr>
          <m:t xml:space="preserve"> ±0,0879°</m:t>
        </m:r>
      </m:oMath>
      <w:r>
        <w:rPr>
          <w:lang w:eastAsia="fr-FR"/>
        </w:rPr>
        <w:t>. Ce capteur pourrait être modélisé par un gain pur ainsi qu’un arrondissement (</w:t>
      </w:r>
      <w:proofErr w:type="spellStart"/>
      <w:r>
        <w:rPr>
          <w:lang w:eastAsia="fr-FR"/>
        </w:rPr>
        <w:t>rounding</w:t>
      </w:r>
      <w:proofErr w:type="spellEnd"/>
      <w:r>
        <w:rPr>
          <w:lang w:eastAsia="fr-FR"/>
        </w:rPr>
        <w:t xml:space="preserve">, opération non linéaire) de la valeur en sortie de capteur. L’asservissement réel est donc un asservissement numérique. Dans le cadre des SLCI, il peut uniquement être modélisé par un gain pur. </w:t>
      </w:r>
    </w:p>
    <w:p w:rsidR="00F4321A" w:rsidRDefault="00F4321A" w:rsidP="00C25684">
      <w:pPr>
        <w:rPr>
          <w:lang w:eastAsia="fr-FR"/>
        </w:rPr>
      </w:pPr>
    </w:p>
    <w:p w:rsidR="00F4321A" w:rsidRDefault="00F4321A" w:rsidP="00C25684">
      <w:pPr>
        <w:rPr>
          <w:lang w:eastAsia="fr-FR"/>
        </w:rPr>
      </w:pPr>
    </w:p>
    <w:p w:rsidR="00C25684" w:rsidRPr="00F048E0" w:rsidRDefault="00C25684" w:rsidP="00F21B7E">
      <w:pPr>
        <w:pStyle w:val="Titre1"/>
      </w:pPr>
      <w:r w:rsidRPr="003243D0">
        <w:t>Appropriation de la problématique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4F6DED">
            <w:pPr>
              <w:rPr>
                <w:rFonts w:ascii="Tw Cen MT" w:hAnsi="Tw Cen MT"/>
                <w:b/>
                <w:sz w:val="22"/>
                <w:lang w:eastAsia="fr-FR"/>
              </w:rPr>
            </w:pPr>
            <w:r w:rsidRPr="00C25684">
              <w:rPr>
                <w:rFonts w:ascii="Tw Cen MT" w:hAnsi="Tw Cen MT"/>
                <w:b/>
                <w:sz w:val="22"/>
                <w:lang w:eastAsia="fr-FR"/>
              </w:rPr>
              <w:t>Objectif</w:t>
            </w:r>
            <w:r w:rsidR="00F21B7E">
              <w:rPr>
                <w:rFonts w:ascii="Tw Cen MT" w:hAnsi="Tw Cen MT"/>
                <w:b/>
                <w:sz w:val="22"/>
                <w:lang w:eastAsia="fr-FR"/>
              </w:rPr>
              <w:t xml:space="preserve"> 3 : </w:t>
            </w:r>
            <w:r w:rsidR="00F21B7E" w:rsidRPr="00312F3B">
              <w:rPr>
                <w:rFonts w:cstheme="minorHAnsi"/>
                <w:b/>
                <w:i/>
                <w:lang w:eastAsia="fr-FR"/>
              </w:rPr>
              <w:t xml:space="preserve">s’approprier la problématique – </w:t>
            </w:r>
            <w:r w:rsidR="00312F3B">
              <w:rPr>
                <w:rFonts w:cstheme="minorHAnsi"/>
                <w:b/>
                <w:i/>
                <w:lang w:eastAsia="fr-FR"/>
              </w:rPr>
              <w:t xml:space="preserve">Durée : </w:t>
            </w:r>
            <w:r w:rsidR="00F21B7E" w:rsidRPr="00312F3B">
              <w:rPr>
                <w:rFonts w:cstheme="minorHAnsi"/>
                <w:b/>
                <w:i/>
                <w:lang w:eastAsia="fr-FR"/>
              </w:rPr>
              <w:t>1</w:t>
            </w:r>
            <w:r w:rsidR="004F6DED">
              <w:rPr>
                <w:rFonts w:cstheme="minorHAnsi"/>
                <w:b/>
                <w:i/>
                <w:lang w:eastAsia="fr-FR"/>
              </w:rPr>
              <w:t>5</w:t>
            </w:r>
            <w:r w:rsidR="00F21B7E" w:rsidRPr="00312F3B">
              <w:rPr>
                <w:rFonts w:cstheme="minorHAnsi"/>
                <w:b/>
                <w:i/>
                <w:lang w:eastAsia="fr-FR"/>
              </w:rPr>
              <w:t xml:space="preserve"> min. </w:t>
            </w:r>
          </w:p>
        </w:tc>
      </w:tr>
    </w:tbl>
    <w:p w:rsidR="004F6DED" w:rsidRDefault="004F6DED" w:rsidP="004F6DED">
      <w:pPr>
        <w:rPr>
          <w:i/>
          <w:lang w:eastAsia="fr-FR"/>
        </w:rPr>
      </w:pPr>
      <w:r>
        <w:rPr>
          <w:i/>
          <w:lang w:eastAsia="fr-FR"/>
        </w:rPr>
        <w:t>Rappel : on souhaite connaître l’aptitude du robot NAO à marcher à allure faible et à allure rapide. Pour cela on souhaite disposer d’un modèle multiphysique fidèle au support réel.</w:t>
      </w:r>
    </w:p>
    <w:p w:rsidR="00C25684" w:rsidRDefault="00C25684" w:rsidP="004A307F">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346"/>
      </w:tblGrid>
      <w:tr w:rsidR="00776295" w:rsidTr="00AD57CF">
        <w:tc>
          <w:tcPr>
            <w:tcW w:w="10346" w:type="dxa"/>
            <w:shd w:val="clear" w:color="auto" w:fill="F2F2F2" w:themeFill="background1" w:themeFillShade="F2"/>
          </w:tcPr>
          <w:p w:rsidR="00776295" w:rsidRDefault="004F6DED" w:rsidP="00342F89">
            <w:pPr>
              <w:rPr>
                <w:rFonts w:ascii="Tw Cen MT" w:hAnsi="Tw Cen MT"/>
                <w:b/>
                <w:sz w:val="22"/>
                <w:lang w:eastAsia="fr-FR"/>
              </w:rPr>
            </w:pPr>
            <w:r>
              <w:rPr>
                <w:rFonts w:ascii="Tw Cen MT" w:hAnsi="Tw Cen MT"/>
                <w:b/>
                <w:sz w:val="22"/>
                <w:lang w:eastAsia="fr-FR"/>
              </w:rPr>
              <w:t>Activité 4</w:t>
            </w:r>
          </w:p>
          <w:p w:rsidR="004F6DED" w:rsidRPr="004F6DED" w:rsidRDefault="004F6DED" w:rsidP="004F6DED">
            <w:pPr>
              <w:pStyle w:val="Paragraphedeliste"/>
              <w:numPr>
                <w:ilvl w:val="0"/>
                <w:numId w:val="35"/>
              </w:numPr>
            </w:pPr>
            <w:r w:rsidRPr="004F6DED">
              <w:t xml:space="preserve">Commenter l’allure des courbes réalisées </w:t>
            </w:r>
            <w:r>
              <w:t>dans l’activité 1</w:t>
            </w:r>
            <w:r w:rsidRPr="004F6DED">
              <w:t>. Quelle peut être l’origine des écarts entre l’angle de consigne et l’angle mesuré ?</w:t>
            </w:r>
          </w:p>
          <w:p w:rsidR="00776295" w:rsidRPr="00FA749D" w:rsidRDefault="004F6DED" w:rsidP="004F6DED">
            <w:pPr>
              <w:pStyle w:val="Paragraphedeliste"/>
              <w:numPr>
                <w:ilvl w:val="0"/>
                <w:numId w:val="35"/>
              </w:numPr>
              <w:rPr>
                <w:lang w:eastAsia="fr-FR"/>
              </w:rPr>
            </w:pPr>
            <w:r w:rsidRPr="004F6DED">
              <w:t>En vous aidant éventuellement des activités proposées dans ce sujet, proposer une démarche permettant de faire en sorte que le robot NAO puisse marcher selon les modalités du cahier des charges. Vous pourrez en particulier préciser l’utilité que peut avoir un modèle multiphysique</w:t>
            </w:r>
          </w:p>
        </w:tc>
      </w:tr>
    </w:tbl>
    <w:p w:rsidR="00776295" w:rsidRDefault="00776295" w:rsidP="00776295">
      <w:pPr>
        <w:rPr>
          <w:lang w:eastAsia="fr-FR"/>
        </w:rPr>
      </w:pPr>
    </w:p>
    <w:p w:rsidR="00F4321A" w:rsidRDefault="00F4321A" w:rsidP="00F4321A">
      <w:pPr>
        <w:rPr>
          <w:lang w:eastAsia="fr-FR"/>
        </w:rPr>
      </w:pPr>
    </w:p>
    <w:p w:rsidR="00F4321A" w:rsidRDefault="00F4321A" w:rsidP="00F4321A">
      <w:pPr>
        <w:pBdr>
          <w:left w:val="single" w:sz="18" w:space="4" w:color="7030A0"/>
        </w:pBdr>
        <w:rPr>
          <w:lang w:eastAsia="fr-FR"/>
        </w:rPr>
      </w:pPr>
      <w:r>
        <w:rPr>
          <w:lang w:eastAsia="fr-FR"/>
        </w:rPr>
        <w:t>On observe :</w:t>
      </w:r>
    </w:p>
    <w:p w:rsidR="00F4321A" w:rsidRDefault="00F4321A" w:rsidP="00F4321A">
      <w:pPr>
        <w:pStyle w:val="Paragraphedeliste"/>
        <w:numPr>
          <w:ilvl w:val="0"/>
          <w:numId w:val="42"/>
        </w:numPr>
        <w:pBdr>
          <w:left w:val="single" w:sz="18" w:space="4" w:color="7030A0"/>
        </w:pBdr>
        <w:rPr>
          <w:lang w:eastAsia="fr-FR"/>
        </w:rPr>
      </w:pPr>
      <w:r>
        <w:rPr>
          <w:lang w:eastAsia="fr-FR"/>
        </w:rPr>
        <w:t>une atténuation d’un tiers du signal ;</w:t>
      </w:r>
    </w:p>
    <w:p w:rsidR="00F4321A" w:rsidRDefault="00F4321A" w:rsidP="00F4321A">
      <w:pPr>
        <w:pStyle w:val="Paragraphedeliste"/>
        <w:numPr>
          <w:ilvl w:val="0"/>
          <w:numId w:val="42"/>
        </w:numPr>
        <w:pBdr>
          <w:left w:val="single" w:sz="18" w:space="4" w:color="7030A0"/>
        </w:pBdr>
        <w:rPr>
          <w:lang w:eastAsia="fr-FR"/>
        </w:rPr>
      </w:pPr>
      <w:r>
        <w:rPr>
          <w:lang w:eastAsia="fr-FR"/>
        </w:rPr>
        <w:t>un décalage temporel est de 0,1 s soit un déphasage de 1,16 rad (66°) pour l’essai 1 ;</w:t>
      </w:r>
    </w:p>
    <w:p w:rsidR="00F4321A" w:rsidRDefault="00F4321A" w:rsidP="00F4321A">
      <w:pPr>
        <w:pStyle w:val="Paragraphedeliste"/>
        <w:numPr>
          <w:ilvl w:val="0"/>
          <w:numId w:val="42"/>
        </w:numPr>
        <w:pBdr>
          <w:left w:val="single" w:sz="18" w:space="4" w:color="7030A0"/>
        </w:pBdr>
        <w:rPr>
          <w:lang w:eastAsia="fr-FR"/>
        </w:rPr>
      </w:pPr>
      <w:r>
        <w:rPr>
          <w:lang w:eastAsia="fr-FR"/>
        </w:rPr>
        <w:t>un décalage temporel est de 0,295 s soit un déphasage de 0,92 rad (52°) pour l’essai 2.</w:t>
      </w:r>
    </w:p>
    <w:p w:rsidR="00F4321A" w:rsidRDefault="00F4321A" w:rsidP="00F4321A">
      <w:pPr>
        <w:pBdr>
          <w:left w:val="single" w:sz="18" w:space="4" w:color="7030A0"/>
        </w:pBdr>
        <w:rPr>
          <w:lang w:eastAsia="fr-FR"/>
        </w:rPr>
      </w:pPr>
      <w:r>
        <w:rPr>
          <w:lang w:eastAsia="fr-FR"/>
        </w:rPr>
        <w:t xml:space="preserve">L’atténuation du signal peut s’expliquer par le fait qu’un système peut être considéré comme un système du deuxième ou du troisième ordre avec retour de classe 1. Sans correcteur, ces systèmes ne sont pas </w:t>
      </w:r>
      <w:proofErr w:type="spellStart"/>
      <w:r>
        <w:rPr>
          <w:lang w:eastAsia="fr-FR"/>
        </w:rPr>
        <w:t>précis</w:t>
      </w:r>
      <w:proofErr w:type="spellEnd"/>
      <w:r>
        <w:rPr>
          <w:lang w:eastAsia="fr-FR"/>
        </w:rPr>
        <w:t xml:space="preserve"> s’il y a des perturbations. Les frottements secs dans les liaisons peuvent expliquer le déphasage ainsi que le retard dans le suivi de la consigne. </w:t>
      </w:r>
    </w:p>
    <w:p w:rsidR="00F4321A" w:rsidRDefault="00F4321A" w:rsidP="00776295">
      <w:pPr>
        <w:rPr>
          <w:lang w:eastAsia="fr-FR"/>
        </w:rPr>
      </w:pPr>
    </w:p>
    <w:p w:rsidR="00F4321A" w:rsidRPr="00FA749D" w:rsidRDefault="00F4321A" w:rsidP="00776295">
      <w:pPr>
        <w:rPr>
          <w:lang w:eastAsia="fr-FR"/>
        </w:rPr>
      </w:pPr>
    </w:p>
    <w:p w:rsidR="00C25684" w:rsidRDefault="004F6DED" w:rsidP="00312F3B">
      <w:pPr>
        <w:pStyle w:val="Titre1"/>
      </w:pPr>
      <w:r>
        <w:t>Enrichissement du modèle multiphysique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DF1FB5">
            <w:pPr>
              <w:rPr>
                <w:rFonts w:ascii="Tw Cen MT" w:hAnsi="Tw Cen MT"/>
                <w:b/>
                <w:sz w:val="22"/>
                <w:lang w:eastAsia="fr-FR"/>
              </w:rPr>
            </w:pPr>
            <w:r w:rsidRPr="00C25684">
              <w:rPr>
                <w:rFonts w:ascii="Tw Cen MT" w:hAnsi="Tw Cen MT"/>
                <w:b/>
                <w:sz w:val="22"/>
                <w:lang w:eastAsia="fr-FR"/>
              </w:rPr>
              <w:t>Objectif</w:t>
            </w:r>
            <w:r w:rsidR="00312F3B">
              <w:rPr>
                <w:rFonts w:ascii="Tw Cen MT" w:hAnsi="Tw Cen MT"/>
                <w:b/>
                <w:sz w:val="22"/>
                <w:lang w:eastAsia="fr-FR"/>
              </w:rPr>
              <w:t xml:space="preserve"> </w:t>
            </w:r>
            <w:r w:rsidR="00DF1FB5">
              <w:rPr>
                <w:rFonts w:ascii="Tw Cen MT" w:hAnsi="Tw Cen MT"/>
                <w:b/>
                <w:sz w:val="22"/>
                <w:lang w:eastAsia="fr-FR"/>
              </w:rPr>
              <w:t>4</w:t>
            </w:r>
            <w:r w:rsidR="00312F3B">
              <w:rPr>
                <w:rFonts w:ascii="Tw Cen MT" w:hAnsi="Tw Cen MT"/>
                <w:b/>
                <w:sz w:val="22"/>
                <w:lang w:eastAsia="fr-FR"/>
              </w:rPr>
              <w:t> :</w:t>
            </w:r>
            <w:r w:rsidRPr="00C25684">
              <w:rPr>
                <w:rFonts w:ascii="Tw Cen MT" w:hAnsi="Tw Cen MT"/>
                <w:b/>
                <w:sz w:val="22"/>
                <w:lang w:eastAsia="fr-FR"/>
              </w:rPr>
              <w:t xml:space="preserve"> </w:t>
            </w:r>
            <w:r>
              <w:rPr>
                <w:b/>
                <w:i/>
                <w:szCs w:val="20"/>
              </w:rPr>
              <w:t xml:space="preserve">– </w:t>
            </w:r>
            <w:r w:rsidR="00312F3B">
              <w:rPr>
                <w:b/>
                <w:i/>
                <w:szCs w:val="20"/>
              </w:rPr>
              <w:t xml:space="preserve">Durée : </w:t>
            </w:r>
            <w:r w:rsidR="00DF1FB5">
              <w:rPr>
                <w:b/>
                <w:i/>
                <w:szCs w:val="20"/>
              </w:rPr>
              <w:t>15</w:t>
            </w:r>
            <w:r>
              <w:rPr>
                <w:b/>
                <w:i/>
                <w:szCs w:val="20"/>
              </w:rPr>
              <w:t xml:space="preserve"> minutes</w:t>
            </w:r>
          </w:p>
        </w:tc>
      </w:tr>
    </w:tbl>
    <w:p w:rsidR="004F6DED" w:rsidRDefault="004F6DED" w:rsidP="004F6DED">
      <w:pPr>
        <w:pStyle w:val="Paragraphedeliste"/>
        <w:spacing w:line="240" w:lineRule="auto"/>
        <w:ind w:left="0"/>
        <w:rPr>
          <w:i/>
          <w:szCs w:val="20"/>
        </w:rPr>
      </w:pPr>
      <w:r w:rsidRPr="006A5656">
        <w:rPr>
          <w:i/>
          <w:szCs w:val="20"/>
        </w:rPr>
        <w:t>Cette première partie nécessite la lecture préalable des fiches : « </w:t>
      </w:r>
      <w:r>
        <w:rPr>
          <w:i/>
          <w:szCs w:val="20"/>
        </w:rPr>
        <w:t>Acquisition » et « Simulation ».</w:t>
      </w:r>
    </w:p>
    <w:p w:rsidR="004F6DED" w:rsidRDefault="004F6DED" w:rsidP="004F6DED">
      <w:pPr>
        <w:pStyle w:val="Paragraphedeliste"/>
        <w:spacing w:line="240" w:lineRule="auto"/>
        <w:ind w:left="0"/>
        <w:rPr>
          <w:szCs w:val="20"/>
        </w:rPr>
      </w:pPr>
      <w:r>
        <w:rPr>
          <w:szCs w:val="20"/>
        </w:rPr>
        <w:t>Afin de valider le modèle multiphysique, on se propose dans un premier temps d’analyser des réponses du système à un échelon.  Réaliser les essais suivants sur le système :</w:t>
      </w:r>
    </w:p>
    <w:tbl>
      <w:tblPr>
        <w:tblStyle w:val="Trameclaire-Accent1"/>
        <w:tblW w:w="0" w:type="auto"/>
        <w:tblLook w:val="04A0" w:firstRow="1" w:lastRow="0" w:firstColumn="1" w:lastColumn="0" w:noHBand="0" w:noVBand="1"/>
      </w:tblPr>
      <w:tblGrid>
        <w:gridCol w:w="3041"/>
        <w:gridCol w:w="1447"/>
        <w:gridCol w:w="1447"/>
        <w:gridCol w:w="1447"/>
        <w:gridCol w:w="1447"/>
        <w:gridCol w:w="1447"/>
      </w:tblGrid>
      <w:tr w:rsidR="004F6DED" w:rsidTr="004F6DED">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041" w:type="dxa"/>
            <w:vAlign w:val="center"/>
          </w:tcPr>
          <w:p w:rsidR="004F6DED" w:rsidRDefault="004F6DED" w:rsidP="0080232A">
            <w:pPr>
              <w:pStyle w:val="Paragraphedeliste"/>
              <w:ind w:left="0"/>
              <w:jc w:val="center"/>
            </w:pPr>
          </w:p>
        </w:tc>
        <w:tc>
          <w:tcPr>
            <w:tcW w:w="1447" w:type="dxa"/>
            <w:vAlign w:val="center"/>
          </w:tcPr>
          <w:p w:rsidR="004F6DED" w:rsidRDefault="004F6DED" w:rsidP="0080232A">
            <w:pPr>
              <w:pStyle w:val="Paragraphedeliste"/>
              <w:ind w:left="0"/>
              <w:jc w:val="center"/>
              <w:cnfStyle w:val="100000000000" w:firstRow="1" w:lastRow="0" w:firstColumn="0" w:lastColumn="0" w:oddVBand="0" w:evenVBand="0" w:oddHBand="0" w:evenHBand="0" w:firstRowFirstColumn="0" w:firstRowLastColumn="0" w:lastRowFirstColumn="0" w:lastRowLastColumn="0"/>
            </w:pPr>
            <w:r>
              <w:t>Essai 1</w:t>
            </w:r>
          </w:p>
        </w:tc>
        <w:tc>
          <w:tcPr>
            <w:tcW w:w="1447" w:type="dxa"/>
            <w:vAlign w:val="center"/>
          </w:tcPr>
          <w:p w:rsidR="004F6DED" w:rsidRDefault="004F6DED" w:rsidP="0080232A">
            <w:pPr>
              <w:pStyle w:val="Paragraphedeliste"/>
              <w:ind w:left="0"/>
              <w:jc w:val="center"/>
              <w:cnfStyle w:val="100000000000" w:firstRow="1" w:lastRow="0" w:firstColumn="0" w:lastColumn="0" w:oddVBand="0" w:evenVBand="0" w:oddHBand="0" w:evenHBand="0" w:firstRowFirstColumn="0" w:firstRowLastColumn="0" w:lastRowFirstColumn="0" w:lastRowLastColumn="0"/>
            </w:pPr>
            <w:r>
              <w:t>Essai 2</w:t>
            </w:r>
          </w:p>
        </w:tc>
        <w:tc>
          <w:tcPr>
            <w:tcW w:w="1447" w:type="dxa"/>
            <w:vAlign w:val="center"/>
          </w:tcPr>
          <w:p w:rsidR="004F6DED" w:rsidRDefault="004F6DED" w:rsidP="0080232A">
            <w:pPr>
              <w:pStyle w:val="Paragraphedeliste"/>
              <w:ind w:left="0"/>
              <w:jc w:val="center"/>
              <w:cnfStyle w:val="100000000000" w:firstRow="1" w:lastRow="0" w:firstColumn="0" w:lastColumn="0" w:oddVBand="0" w:evenVBand="0" w:oddHBand="0" w:evenHBand="0" w:firstRowFirstColumn="0" w:firstRowLastColumn="0" w:lastRowFirstColumn="0" w:lastRowLastColumn="0"/>
            </w:pPr>
            <w:r>
              <w:t>Essai 3</w:t>
            </w:r>
          </w:p>
        </w:tc>
        <w:tc>
          <w:tcPr>
            <w:tcW w:w="1447" w:type="dxa"/>
            <w:vAlign w:val="center"/>
          </w:tcPr>
          <w:p w:rsidR="004F6DED" w:rsidRDefault="004F6DED" w:rsidP="0080232A">
            <w:pPr>
              <w:pStyle w:val="Paragraphedeliste"/>
              <w:ind w:left="0"/>
              <w:jc w:val="center"/>
              <w:cnfStyle w:val="100000000000" w:firstRow="1" w:lastRow="0" w:firstColumn="0" w:lastColumn="0" w:oddVBand="0" w:evenVBand="0" w:oddHBand="0" w:evenHBand="0" w:firstRowFirstColumn="0" w:firstRowLastColumn="0" w:lastRowFirstColumn="0" w:lastRowLastColumn="0"/>
            </w:pPr>
            <w:r>
              <w:t>Essai 4</w:t>
            </w:r>
          </w:p>
        </w:tc>
        <w:tc>
          <w:tcPr>
            <w:tcW w:w="1447" w:type="dxa"/>
            <w:vAlign w:val="center"/>
          </w:tcPr>
          <w:p w:rsidR="004F6DED" w:rsidRDefault="004F6DED" w:rsidP="0080232A">
            <w:pPr>
              <w:pStyle w:val="Paragraphedeliste"/>
              <w:ind w:left="0"/>
              <w:jc w:val="center"/>
              <w:cnfStyle w:val="100000000000" w:firstRow="1" w:lastRow="0" w:firstColumn="0" w:lastColumn="0" w:oddVBand="0" w:evenVBand="0" w:oddHBand="0" w:evenHBand="0" w:firstRowFirstColumn="0" w:firstRowLastColumn="0" w:lastRowFirstColumn="0" w:lastRowLastColumn="0"/>
            </w:pPr>
            <w:r>
              <w:t>Essai 5</w:t>
            </w:r>
          </w:p>
        </w:tc>
      </w:tr>
      <w:tr w:rsidR="004F6DED" w:rsidTr="004F6DE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041" w:type="dxa"/>
            <w:vAlign w:val="center"/>
          </w:tcPr>
          <w:p w:rsidR="004F6DED" w:rsidRDefault="004F6DED" w:rsidP="0080232A">
            <w:pPr>
              <w:pStyle w:val="Paragraphedeliste"/>
              <w:ind w:left="0"/>
              <w:jc w:val="center"/>
            </w:pPr>
            <w:r>
              <w:t>Amplitude échelon (degrés)</w:t>
            </w:r>
          </w:p>
        </w:tc>
        <w:tc>
          <w:tcPr>
            <w:tcW w:w="1447" w:type="dxa"/>
            <w:vAlign w:val="center"/>
          </w:tcPr>
          <w:p w:rsidR="004F6DED" w:rsidRDefault="004F6DED" w:rsidP="0080232A">
            <w:pPr>
              <w:pStyle w:val="Paragraphedeliste"/>
              <w:ind w:left="0"/>
              <w:jc w:val="center"/>
              <w:cnfStyle w:val="000000100000" w:firstRow="0" w:lastRow="0" w:firstColumn="0" w:lastColumn="0" w:oddVBand="0" w:evenVBand="0" w:oddHBand="1" w:evenHBand="0" w:firstRowFirstColumn="0" w:firstRowLastColumn="0" w:lastRowFirstColumn="0" w:lastRowLastColumn="0"/>
            </w:pPr>
            <w:r>
              <w:t>5</w:t>
            </w:r>
          </w:p>
        </w:tc>
        <w:tc>
          <w:tcPr>
            <w:tcW w:w="1447" w:type="dxa"/>
            <w:vAlign w:val="center"/>
          </w:tcPr>
          <w:p w:rsidR="004F6DED" w:rsidRDefault="004F6DED" w:rsidP="0080232A">
            <w:pPr>
              <w:pStyle w:val="Paragraphedeliste"/>
              <w:ind w:left="0"/>
              <w:jc w:val="center"/>
              <w:cnfStyle w:val="000000100000" w:firstRow="0" w:lastRow="0" w:firstColumn="0" w:lastColumn="0" w:oddVBand="0" w:evenVBand="0" w:oddHBand="1" w:evenHBand="0" w:firstRowFirstColumn="0" w:firstRowLastColumn="0" w:lastRowFirstColumn="0" w:lastRowLastColumn="0"/>
            </w:pPr>
            <w:r>
              <w:t>20</w:t>
            </w:r>
          </w:p>
        </w:tc>
        <w:tc>
          <w:tcPr>
            <w:tcW w:w="1447" w:type="dxa"/>
            <w:vAlign w:val="center"/>
          </w:tcPr>
          <w:p w:rsidR="004F6DED" w:rsidRDefault="004F6DED" w:rsidP="0080232A">
            <w:pPr>
              <w:pStyle w:val="Paragraphedeliste"/>
              <w:ind w:left="0"/>
              <w:jc w:val="center"/>
              <w:cnfStyle w:val="000000100000" w:firstRow="0" w:lastRow="0" w:firstColumn="0" w:lastColumn="0" w:oddVBand="0" w:evenVBand="0" w:oddHBand="1" w:evenHBand="0" w:firstRowFirstColumn="0" w:firstRowLastColumn="0" w:lastRowFirstColumn="0" w:lastRowLastColumn="0"/>
            </w:pPr>
            <w:r>
              <w:t>10</w:t>
            </w:r>
          </w:p>
        </w:tc>
        <w:tc>
          <w:tcPr>
            <w:tcW w:w="1447" w:type="dxa"/>
            <w:vAlign w:val="center"/>
          </w:tcPr>
          <w:p w:rsidR="004F6DED" w:rsidRDefault="004F6DED" w:rsidP="0080232A">
            <w:pPr>
              <w:pStyle w:val="Paragraphedeliste"/>
              <w:ind w:left="0"/>
              <w:jc w:val="center"/>
              <w:cnfStyle w:val="000000100000" w:firstRow="0" w:lastRow="0" w:firstColumn="0" w:lastColumn="0" w:oddVBand="0" w:evenVBand="0" w:oddHBand="1" w:evenHBand="0" w:firstRowFirstColumn="0" w:firstRowLastColumn="0" w:lastRowFirstColumn="0" w:lastRowLastColumn="0"/>
            </w:pPr>
            <w:r>
              <w:t>10</w:t>
            </w:r>
          </w:p>
        </w:tc>
        <w:tc>
          <w:tcPr>
            <w:tcW w:w="1447" w:type="dxa"/>
            <w:vAlign w:val="center"/>
          </w:tcPr>
          <w:p w:rsidR="004F6DED" w:rsidRDefault="004F6DED" w:rsidP="0080232A">
            <w:pPr>
              <w:pStyle w:val="Paragraphedeliste"/>
              <w:ind w:left="0"/>
              <w:jc w:val="center"/>
              <w:cnfStyle w:val="000000100000" w:firstRow="0" w:lastRow="0" w:firstColumn="0" w:lastColumn="0" w:oddVBand="0" w:evenVBand="0" w:oddHBand="1" w:evenHBand="0" w:firstRowFirstColumn="0" w:firstRowLastColumn="0" w:lastRowFirstColumn="0" w:lastRowLastColumn="0"/>
            </w:pPr>
            <w:r>
              <w:t>10</w:t>
            </w:r>
          </w:p>
        </w:tc>
      </w:tr>
      <w:tr w:rsidR="004F6DED" w:rsidTr="004F6DED">
        <w:trPr>
          <w:trHeight w:val="287"/>
        </w:trPr>
        <w:tc>
          <w:tcPr>
            <w:cnfStyle w:val="001000000000" w:firstRow="0" w:lastRow="0" w:firstColumn="1" w:lastColumn="0" w:oddVBand="0" w:evenVBand="0" w:oddHBand="0" w:evenHBand="0" w:firstRowFirstColumn="0" w:firstRowLastColumn="0" w:lastRowFirstColumn="0" w:lastRowLastColumn="0"/>
            <w:tcW w:w="3041" w:type="dxa"/>
            <w:vAlign w:val="center"/>
          </w:tcPr>
          <w:p w:rsidR="004F6DED" w:rsidRDefault="004F6DED" w:rsidP="0080232A">
            <w:pPr>
              <w:pStyle w:val="Paragraphedeliste"/>
              <w:ind w:left="0"/>
              <w:jc w:val="center"/>
            </w:pPr>
            <w:r>
              <w:t xml:space="preserve">Correcteur proportionnel </w:t>
            </w:r>
            <w:proofErr w:type="spellStart"/>
            <w:r>
              <w:t>Kp</w:t>
            </w:r>
            <w:proofErr w:type="spellEnd"/>
          </w:p>
        </w:tc>
        <w:tc>
          <w:tcPr>
            <w:tcW w:w="1447" w:type="dxa"/>
            <w:vAlign w:val="center"/>
          </w:tcPr>
          <w:p w:rsidR="004F6DED" w:rsidRDefault="004F6DED" w:rsidP="0080232A">
            <w:pPr>
              <w:pStyle w:val="Paragraphedeliste"/>
              <w:ind w:left="0"/>
              <w:jc w:val="center"/>
              <w:cnfStyle w:val="000000000000" w:firstRow="0" w:lastRow="0" w:firstColumn="0" w:lastColumn="0" w:oddVBand="0" w:evenVBand="0" w:oddHBand="0" w:evenHBand="0" w:firstRowFirstColumn="0" w:firstRowLastColumn="0" w:lastRowFirstColumn="0" w:lastRowLastColumn="0"/>
            </w:pPr>
            <w:r>
              <w:t>200</w:t>
            </w:r>
          </w:p>
        </w:tc>
        <w:tc>
          <w:tcPr>
            <w:tcW w:w="1447" w:type="dxa"/>
            <w:vAlign w:val="center"/>
          </w:tcPr>
          <w:p w:rsidR="004F6DED" w:rsidRDefault="004F6DED" w:rsidP="0080232A">
            <w:pPr>
              <w:pStyle w:val="Paragraphedeliste"/>
              <w:ind w:left="0"/>
              <w:jc w:val="center"/>
              <w:cnfStyle w:val="000000000000" w:firstRow="0" w:lastRow="0" w:firstColumn="0" w:lastColumn="0" w:oddVBand="0" w:evenVBand="0" w:oddHBand="0" w:evenHBand="0" w:firstRowFirstColumn="0" w:firstRowLastColumn="0" w:lastRowFirstColumn="0" w:lastRowLastColumn="0"/>
            </w:pPr>
            <w:r>
              <w:t>200</w:t>
            </w:r>
          </w:p>
        </w:tc>
        <w:tc>
          <w:tcPr>
            <w:tcW w:w="1447" w:type="dxa"/>
            <w:vAlign w:val="center"/>
          </w:tcPr>
          <w:p w:rsidR="004F6DED" w:rsidRDefault="004F6DED" w:rsidP="0080232A">
            <w:pPr>
              <w:pStyle w:val="Paragraphedeliste"/>
              <w:ind w:left="0"/>
              <w:jc w:val="center"/>
              <w:cnfStyle w:val="000000000000" w:firstRow="0" w:lastRow="0" w:firstColumn="0" w:lastColumn="0" w:oddVBand="0" w:evenVBand="0" w:oddHBand="0" w:evenHBand="0" w:firstRowFirstColumn="0" w:firstRowLastColumn="0" w:lastRowFirstColumn="0" w:lastRowLastColumn="0"/>
            </w:pPr>
            <w:r>
              <w:t>200</w:t>
            </w:r>
          </w:p>
        </w:tc>
        <w:tc>
          <w:tcPr>
            <w:tcW w:w="1447" w:type="dxa"/>
            <w:vAlign w:val="center"/>
          </w:tcPr>
          <w:p w:rsidR="004F6DED" w:rsidRDefault="004F6DED" w:rsidP="0080232A">
            <w:pPr>
              <w:pStyle w:val="Paragraphedeliste"/>
              <w:ind w:left="0"/>
              <w:jc w:val="center"/>
              <w:cnfStyle w:val="000000000000" w:firstRow="0" w:lastRow="0" w:firstColumn="0" w:lastColumn="0" w:oddVBand="0" w:evenVBand="0" w:oddHBand="0" w:evenHBand="0" w:firstRowFirstColumn="0" w:firstRowLastColumn="0" w:lastRowFirstColumn="0" w:lastRowLastColumn="0"/>
            </w:pPr>
            <w:r>
              <w:t>1000</w:t>
            </w:r>
          </w:p>
        </w:tc>
        <w:tc>
          <w:tcPr>
            <w:tcW w:w="1447" w:type="dxa"/>
            <w:vAlign w:val="center"/>
          </w:tcPr>
          <w:p w:rsidR="004F6DED" w:rsidRDefault="004F6DED" w:rsidP="0080232A">
            <w:pPr>
              <w:pStyle w:val="Paragraphedeliste"/>
              <w:ind w:left="0"/>
              <w:jc w:val="center"/>
              <w:cnfStyle w:val="000000000000" w:firstRow="0" w:lastRow="0" w:firstColumn="0" w:lastColumn="0" w:oddVBand="0" w:evenVBand="0" w:oddHBand="0" w:evenHBand="0" w:firstRowFirstColumn="0" w:firstRowLastColumn="0" w:lastRowFirstColumn="0" w:lastRowLastColumn="0"/>
            </w:pPr>
            <w:r>
              <w:t>1500</w:t>
            </w:r>
          </w:p>
        </w:tc>
      </w:tr>
    </w:tbl>
    <w:p w:rsidR="004F6DED" w:rsidRDefault="004F6DED" w:rsidP="004F6DED">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346"/>
      </w:tblGrid>
      <w:tr w:rsidR="004F6DED" w:rsidTr="0080232A">
        <w:tc>
          <w:tcPr>
            <w:tcW w:w="10346" w:type="dxa"/>
            <w:shd w:val="clear" w:color="auto" w:fill="F2F2F2" w:themeFill="background1" w:themeFillShade="F2"/>
          </w:tcPr>
          <w:p w:rsidR="004F6DED" w:rsidRDefault="004F6DED" w:rsidP="0080232A">
            <w:pPr>
              <w:rPr>
                <w:rFonts w:ascii="Tw Cen MT" w:hAnsi="Tw Cen MT"/>
                <w:b/>
                <w:sz w:val="22"/>
                <w:lang w:eastAsia="fr-FR"/>
              </w:rPr>
            </w:pPr>
            <w:r>
              <w:rPr>
                <w:rFonts w:ascii="Tw Cen MT" w:hAnsi="Tw Cen MT"/>
                <w:b/>
                <w:sz w:val="22"/>
                <w:lang w:eastAsia="fr-FR"/>
              </w:rPr>
              <w:t xml:space="preserve">Activité </w:t>
            </w:r>
            <w:r w:rsidR="00AB7AD9">
              <w:rPr>
                <w:rFonts w:ascii="Tw Cen MT" w:hAnsi="Tw Cen MT"/>
                <w:b/>
                <w:sz w:val="22"/>
                <w:lang w:eastAsia="fr-FR"/>
              </w:rPr>
              <w:t>5</w:t>
            </w:r>
          </w:p>
          <w:p w:rsidR="004F6DED" w:rsidRPr="00FA749D" w:rsidRDefault="00AB7AD9" w:rsidP="00AB7AD9">
            <w:r w:rsidRPr="00AB7AD9">
              <w:t xml:space="preserve">Déterminer l’écart statique et le temps de réponse du système. Les exigences  1.2.4.1 et 1.2.4.2 sont-elles satisfaites ? Que dire de l’influence du gain </w:t>
            </w:r>
            <w:proofErr w:type="spellStart"/>
            <w:r w:rsidRPr="00AB7AD9">
              <w:t>Kp</w:t>
            </w:r>
            <w:proofErr w:type="spellEnd"/>
            <w:r w:rsidRPr="00AB7AD9">
              <w:t xml:space="preserve"> sur les performances du système ? </w:t>
            </w:r>
          </w:p>
        </w:tc>
      </w:tr>
    </w:tbl>
    <w:p w:rsidR="004F6DED" w:rsidRPr="00FA749D" w:rsidRDefault="004F6DED" w:rsidP="004F6DED">
      <w:pPr>
        <w:rPr>
          <w:lang w:eastAsia="fr-FR"/>
        </w:rPr>
      </w:pPr>
    </w:p>
    <w:p w:rsidR="00AB7AD9" w:rsidRPr="00AB7AD9" w:rsidRDefault="00AB7AD9" w:rsidP="00AB7AD9">
      <w:pPr>
        <w:spacing w:line="240" w:lineRule="auto"/>
        <w:rPr>
          <w:szCs w:val="20"/>
        </w:rPr>
      </w:pPr>
      <w:r w:rsidRPr="00AB7AD9">
        <w:rPr>
          <w:szCs w:val="20"/>
        </w:rPr>
        <w:t xml:space="preserve">Ouvrir le modèle « </w:t>
      </w:r>
      <w:proofErr w:type="spellStart"/>
      <w:r w:rsidRPr="00AB7AD9">
        <w:rPr>
          <w:szCs w:val="20"/>
        </w:rPr>
        <w:t>ChevilleNAO_Complete.slx</w:t>
      </w:r>
      <w:proofErr w:type="spellEnd"/>
      <w:r w:rsidRPr="00AB7AD9">
        <w:rPr>
          <w:szCs w:val="20"/>
        </w:rPr>
        <w:t xml:space="preserve"> ».</w:t>
      </w:r>
    </w:p>
    <w:p w:rsidR="00AB7AD9" w:rsidRDefault="00AB7AD9" w:rsidP="00AB7AD9">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346"/>
      </w:tblGrid>
      <w:tr w:rsidR="00AB7AD9" w:rsidTr="0080232A">
        <w:tc>
          <w:tcPr>
            <w:tcW w:w="10346" w:type="dxa"/>
            <w:shd w:val="clear" w:color="auto" w:fill="F2F2F2" w:themeFill="background1" w:themeFillShade="F2"/>
          </w:tcPr>
          <w:p w:rsidR="00AB7AD9" w:rsidRDefault="00AB7AD9" w:rsidP="0080232A">
            <w:pPr>
              <w:rPr>
                <w:rFonts w:ascii="Tw Cen MT" w:hAnsi="Tw Cen MT"/>
                <w:b/>
                <w:sz w:val="22"/>
                <w:lang w:eastAsia="fr-FR"/>
              </w:rPr>
            </w:pPr>
            <w:r>
              <w:rPr>
                <w:rFonts w:ascii="Tw Cen MT" w:hAnsi="Tw Cen MT"/>
                <w:b/>
                <w:sz w:val="22"/>
                <w:lang w:eastAsia="fr-FR"/>
              </w:rPr>
              <w:t>Activité 6</w:t>
            </w:r>
          </w:p>
          <w:p w:rsidR="00AB7AD9" w:rsidRPr="00FA749D" w:rsidRDefault="00AB7AD9" w:rsidP="0080232A">
            <w:r w:rsidRPr="00AB7AD9">
              <w:rPr>
                <w:szCs w:val="20"/>
              </w:rPr>
              <w:t>Décrire le modèle multiphysique. Vérifier que les conditions de simulation sont les mêmes que les conditions expérimentales. Réaliser les mêmes essais qu’à la question précédente. Confronter les résultats expérimentaux et les résultats issus de la simulation.</w:t>
            </w:r>
          </w:p>
        </w:tc>
      </w:tr>
    </w:tbl>
    <w:p w:rsidR="004F6DED" w:rsidRDefault="004F6DED" w:rsidP="004F6DED">
      <w:pPr>
        <w:pStyle w:val="Paragraphedeliste"/>
        <w:spacing w:line="240" w:lineRule="auto"/>
        <w:ind w:left="0"/>
        <w:rPr>
          <w:szCs w:val="20"/>
        </w:rPr>
      </w:pPr>
    </w:p>
    <w:tbl>
      <w:tblPr>
        <w:tblStyle w:val="Trameclaire-Accent1"/>
        <w:tblW w:w="0" w:type="auto"/>
        <w:tblLook w:val="04A0" w:firstRow="1" w:lastRow="0" w:firstColumn="1" w:lastColumn="0" w:noHBand="0" w:noVBand="1"/>
      </w:tblPr>
      <w:tblGrid>
        <w:gridCol w:w="2725"/>
        <w:gridCol w:w="1297"/>
        <w:gridCol w:w="1297"/>
        <w:gridCol w:w="1297"/>
        <w:gridCol w:w="1297"/>
        <w:gridCol w:w="1297"/>
      </w:tblGrid>
      <w:tr w:rsidR="00F4321A" w:rsidTr="00B837D4">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725" w:type="dxa"/>
            <w:vAlign w:val="center"/>
          </w:tcPr>
          <w:p w:rsidR="00F4321A" w:rsidRDefault="00F4321A" w:rsidP="00B837D4">
            <w:pPr>
              <w:pStyle w:val="Paragraphedeliste"/>
              <w:ind w:left="0"/>
              <w:jc w:val="center"/>
            </w:pPr>
          </w:p>
        </w:tc>
        <w:tc>
          <w:tcPr>
            <w:tcW w:w="1297" w:type="dxa"/>
            <w:vAlign w:val="center"/>
          </w:tcPr>
          <w:p w:rsidR="00F4321A" w:rsidRDefault="00F4321A" w:rsidP="00B837D4">
            <w:pPr>
              <w:pStyle w:val="Paragraphedeliste"/>
              <w:ind w:left="0"/>
              <w:jc w:val="center"/>
              <w:cnfStyle w:val="100000000000" w:firstRow="1" w:lastRow="0" w:firstColumn="0" w:lastColumn="0" w:oddVBand="0" w:evenVBand="0" w:oddHBand="0" w:evenHBand="0" w:firstRowFirstColumn="0" w:firstRowLastColumn="0" w:lastRowFirstColumn="0" w:lastRowLastColumn="0"/>
            </w:pPr>
            <w:r>
              <w:t>Essai 1</w:t>
            </w:r>
          </w:p>
        </w:tc>
        <w:tc>
          <w:tcPr>
            <w:tcW w:w="1297" w:type="dxa"/>
            <w:vAlign w:val="center"/>
          </w:tcPr>
          <w:p w:rsidR="00F4321A" w:rsidRDefault="00F4321A" w:rsidP="00B837D4">
            <w:pPr>
              <w:pStyle w:val="Paragraphedeliste"/>
              <w:ind w:left="0"/>
              <w:jc w:val="center"/>
              <w:cnfStyle w:val="100000000000" w:firstRow="1" w:lastRow="0" w:firstColumn="0" w:lastColumn="0" w:oddVBand="0" w:evenVBand="0" w:oddHBand="0" w:evenHBand="0" w:firstRowFirstColumn="0" w:firstRowLastColumn="0" w:lastRowFirstColumn="0" w:lastRowLastColumn="0"/>
            </w:pPr>
            <w:r>
              <w:t>Essai 2</w:t>
            </w:r>
          </w:p>
        </w:tc>
        <w:tc>
          <w:tcPr>
            <w:tcW w:w="1297" w:type="dxa"/>
            <w:vAlign w:val="center"/>
          </w:tcPr>
          <w:p w:rsidR="00F4321A" w:rsidRDefault="00F4321A" w:rsidP="00B837D4">
            <w:pPr>
              <w:pStyle w:val="Paragraphedeliste"/>
              <w:ind w:left="0"/>
              <w:jc w:val="center"/>
              <w:cnfStyle w:val="100000000000" w:firstRow="1" w:lastRow="0" w:firstColumn="0" w:lastColumn="0" w:oddVBand="0" w:evenVBand="0" w:oddHBand="0" w:evenHBand="0" w:firstRowFirstColumn="0" w:firstRowLastColumn="0" w:lastRowFirstColumn="0" w:lastRowLastColumn="0"/>
            </w:pPr>
            <w:r>
              <w:t>Essai 3</w:t>
            </w:r>
          </w:p>
        </w:tc>
        <w:tc>
          <w:tcPr>
            <w:tcW w:w="1297" w:type="dxa"/>
            <w:vAlign w:val="center"/>
          </w:tcPr>
          <w:p w:rsidR="00F4321A" w:rsidRDefault="00F4321A" w:rsidP="00B837D4">
            <w:pPr>
              <w:pStyle w:val="Paragraphedeliste"/>
              <w:ind w:left="0"/>
              <w:jc w:val="center"/>
              <w:cnfStyle w:val="100000000000" w:firstRow="1" w:lastRow="0" w:firstColumn="0" w:lastColumn="0" w:oddVBand="0" w:evenVBand="0" w:oddHBand="0" w:evenHBand="0" w:firstRowFirstColumn="0" w:firstRowLastColumn="0" w:lastRowFirstColumn="0" w:lastRowLastColumn="0"/>
            </w:pPr>
            <w:r>
              <w:t>Essai 4</w:t>
            </w:r>
          </w:p>
        </w:tc>
        <w:tc>
          <w:tcPr>
            <w:tcW w:w="1297" w:type="dxa"/>
            <w:vAlign w:val="center"/>
          </w:tcPr>
          <w:p w:rsidR="00F4321A" w:rsidRDefault="00F4321A" w:rsidP="00B837D4">
            <w:pPr>
              <w:pStyle w:val="Paragraphedeliste"/>
              <w:ind w:left="0"/>
              <w:jc w:val="center"/>
              <w:cnfStyle w:val="100000000000" w:firstRow="1" w:lastRow="0" w:firstColumn="0" w:lastColumn="0" w:oddVBand="0" w:evenVBand="0" w:oddHBand="0" w:evenHBand="0" w:firstRowFirstColumn="0" w:firstRowLastColumn="0" w:lastRowFirstColumn="0" w:lastRowLastColumn="0"/>
            </w:pPr>
            <w:r>
              <w:t>Essai 5</w:t>
            </w:r>
          </w:p>
        </w:tc>
      </w:tr>
      <w:tr w:rsidR="00F4321A" w:rsidTr="00B837D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725" w:type="dxa"/>
            <w:vAlign w:val="center"/>
          </w:tcPr>
          <w:p w:rsidR="00F4321A" w:rsidRDefault="00F4321A" w:rsidP="00B837D4">
            <w:pPr>
              <w:pStyle w:val="Paragraphedeliste"/>
              <w:ind w:left="0"/>
              <w:jc w:val="center"/>
            </w:pPr>
            <w:r>
              <w:t>Amplitude échelon (degrés)</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5</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20</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10</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10</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10</w:t>
            </w:r>
          </w:p>
        </w:tc>
      </w:tr>
      <w:tr w:rsidR="00F4321A" w:rsidTr="00B837D4">
        <w:trPr>
          <w:trHeight w:val="287"/>
        </w:trPr>
        <w:tc>
          <w:tcPr>
            <w:cnfStyle w:val="001000000000" w:firstRow="0" w:lastRow="0" w:firstColumn="1" w:lastColumn="0" w:oddVBand="0" w:evenVBand="0" w:oddHBand="0" w:evenHBand="0" w:firstRowFirstColumn="0" w:firstRowLastColumn="0" w:lastRowFirstColumn="0" w:lastRowLastColumn="0"/>
            <w:tcW w:w="2725" w:type="dxa"/>
            <w:vAlign w:val="center"/>
          </w:tcPr>
          <w:p w:rsidR="00F4321A" w:rsidRDefault="00F4321A" w:rsidP="00B837D4">
            <w:pPr>
              <w:pStyle w:val="Paragraphedeliste"/>
              <w:ind w:left="0"/>
              <w:jc w:val="center"/>
            </w:pPr>
            <w:r>
              <w:t xml:space="preserve">Correcteur proportionnel </w:t>
            </w:r>
            <w:proofErr w:type="spellStart"/>
            <w:r>
              <w:t>Kp</w:t>
            </w:r>
            <w:proofErr w:type="spellEnd"/>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200</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200</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200</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1000</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1500</w:t>
            </w:r>
          </w:p>
        </w:tc>
      </w:tr>
      <w:tr w:rsidR="00F4321A" w:rsidTr="00B837D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725" w:type="dxa"/>
            <w:vAlign w:val="center"/>
          </w:tcPr>
          <w:p w:rsidR="00F4321A" w:rsidRDefault="00F4321A" w:rsidP="00B837D4">
            <w:pPr>
              <w:pStyle w:val="Paragraphedeliste"/>
              <w:ind w:left="0"/>
              <w:jc w:val="center"/>
            </w:pPr>
            <w:r>
              <w:t>Écart statique (</w:t>
            </w:r>
            <w:proofErr w:type="spellStart"/>
            <w:r>
              <w:t>deg</w:t>
            </w:r>
            <w:proofErr w:type="spellEnd"/>
            <w:r>
              <w:t xml:space="preserve">) – mesure </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2,63</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1,12</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1,57</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0,37</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0,16</w:t>
            </w:r>
          </w:p>
        </w:tc>
      </w:tr>
      <w:tr w:rsidR="00F4321A" w:rsidTr="00B837D4">
        <w:trPr>
          <w:trHeight w:val="287"/>
        </w:trPr>
        <w:tc>
          <w:tcPr>
            <w:cnfStyle w:val="001000000000" w:firstRow="0" w:lastRow="0" w:firstColumn="1" w:lastColumn="0" w:oddVBand="0" w:evenVBand="0" w:oddHBand="0" w:evenHBand="0" w:firstRowFirstColumn="0" w:firstRowLastColumn="0" w:lastRowFirstColumn="0" w:lastRowLastColumn="0"/>
            <w:tcW w:w="2725" w:type="dxa"/>
            <w:vAlign w:val="center"/>
          </w:tcPr>
          <w:p w:rsidR="00F4321A" w:rsidRDefault="00F4321A" w:rsidP="00B837D4">
            <w:pPr>
              <w:pStyle w:val="Paragraphedeliste"/>
              <w:ind w:left="0"/>
              <w:jc w:val="center"/>
            </w:pPr>
            <w:r>
              <w:t>Temps de réponse à 5% (s) – mesure</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0,11</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0,15</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0,135</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0,205 s</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0,335</w:t>
            </w:r>
          </w:p>
        </w:tc>
      </w:tr>
      <w:tr w:rsidR="00F4321A" w:rsidTr="00B837D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725" w:type="dxa"/>
            <w:vAlign w:val="center"/>
          </w:tcPr>
          <w:p w:rsidR="00F4321A" w:rsidRDefault="00F4321A" w:rsidP="00B837D4">
            <w:pPr>
              <w:pStyle w:val="Paragraphedeliste"/>
              <w:ind w:left="0"/>
              <w:jc w:val="center"/>
            </w:pPr>
            <w:r>
              <w:t>Écart statique (</w:t>
            </w:r>
            <w:proofErr w:type="spellStart"/>
            <w:r>
              <w:t>deg</w:t>
            </w:r>
            <w:proofErr w:type="spellEnd"/>
            <w:r>
              <w:t xml:space="preserve">) – </w:t>
            </w:r>
            <w:proofErr w:type="spellStart"/>
            <w:r>
              <w:t>Simu</w:t>
            </w:r>
            <w:proofErr w:type="spellEnd"/>
            <w:r>
              <w:t xml:space="preserve"> </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0</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0</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0</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0</w:t>
            </w:r>
          </w:p>
        </w:tc>
        <w:tc>
          <w:tcPr>
            <w:tcW w:w="1297" w:type="dxa"/>
            <w:vAlign w:val="center"/>
          </w:tcPr>
          <w:p w:rsidR="00F4321A" w:rsidRDefault="00F4321A" w:rsidP="00B837D4">
            <w:pPr>
              <w:pStyle w:val="Paragraphedeliste"/>
              <w:ind w:left="0"/>
              <w:jc w:val="center"/>
              <w:cnfStyle w:val="000000100000" w:firstRow="0" w:lastRow="0" w:firstColumn="0" w:lastColumn="0" w:oddVBand="0" w:evenVBand="0" w:oddHBand="1" w:evenHBand="0" w:firstRowFirstColumn="0" w:firstRowLastColumn="0" w:lastRowFirstColumn="0" w:lastRowLastColumn="0"/>
            </w:pPr>
            <w:r>
              <w:t>0</w:t>
            </w:r>
          </w:p>
        </w:tc>
      </w:tr>
      <w:tr w:rsidR="00F4321A" w:rsidTr="00B837D4">
        <w:trPr>
          <w:trHeight w:val="287"/>
        </w:trPr>
        <w:tc>
          <w:tcPr>
            <w:cnfStyle w:val="001000000000" w:firstRow="0" w:lastRow="0" w:firstColumn="1" w:lastColumn="0" w:oddVBand="0" w:evenVBand="0" w:oddHBand="0" w:evenHBand="0" w:firstRowFirstColumn="0" w:firstRowLastColumn="0" w:lastRowFirstColumn="0" w:lastRowLastColumn="0"/>
            <w:tcW w:w="2725" w:type="dxa"/>
            <w:vAlign w:val="center"/>
          </w:tcPr>
          <w:p w:rsidR="00F4321A" w:rsidRDefault="00F4321A" w:rsidP="00B837D4">
            <w:pPr>
              <w:pStyle w:val="Paragraphedeliste"/>
              <w:ind w:left="0"/>
              <w:jc w:val="center"/>
            </w:pPr>
            <w:r>
              <w:t xml:space="preserve">Temps de réponse à 5% (s) – </w:t>
            </w:r>
            <w:proofErr w:type="spellStart"/>
            <w:r>
              <w:t>Simu</w:t>
            </w:r>
            <w:proofErr w:type="spellEnd"/>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0,106</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0,106</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0,106</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0,05</w:t>
            </w:r>
          </w:p>
        </w:tc>
        <w:tc>
          <w:tcPr>
            <w:tcW w:w="1297" w:type="dxa"/>
            <w:vAlign w:val="center"/>
          </w:tcPr>
          <w:p w:rsidR="00F4321A" w:rsidRDefault="00F4321A" w:rsidP="00B837D4">
            <w:pPr>
              <w:pStyle w:val="Paragraphedeliste"/>
              <w:ind w:left="0"/>
              <w:jc w:val="center"/>
              <w:cnfStyle w:val="000000000000" w:firstRow="0" w:lastRow="0" w:firstColumn="0" w:lastColumn="0" w:oddVBand="0" w:evenVBand="0" w:oddHBand="0" w:evenHBand="0" w:firstRowFirstColumn="0" w:firstRowLastColumn="0" w:lastRowFirstColumn="0" w:lastRowLastColumn="0"/>
            </w:pPr>
            <w:r>
              <w:t>0,06</w:t>
            </w:r>
          </w:p>
        </w:tc>
      </w:tr>
    </w:tbl>
    <w:p w:rsidR="00F4321A" w:rsidRDefault="00F4321A" w:rsidP="00F4321A">
      <w:pPr>
        <w:rPr>
          <w:lang w:eastAsia="fr-FR"/>
        </w:rPr>
      </w:pPr>
    </w:p>
    <w:p w:rsidR="00F4321A" w:rsidRDefault="00F4321A" w:rsidP="00F4321A">
      <w:pPr>
        <w:pBdr>
          <w:left w:val="single" w:sz="18" w:space="4" w:color="7030A0"/>
        </w:pBdr>
        <w:rPr>
          <w:lang w:eastAsia="fr-FR"/>
        </w:rPr>
      </w:pPr>
      <w:r>
        <w:rPr>
          <w:lang w:eastAsia="fr-FR"/>
        </w:rPr>
        <w:t xml:space="preserve">On constate que pour un même gain proportionnel le temps de réponse du système varie peu, mais l’écart statique est différent. Cela peut s’expliquer par les frottements dans les engrenages : l’écart aux bornes du comparateur ne permet pas de générer une tension puis un couple assez grand pour faire tourner le moteur et annuler l’écart. La différence entre les essais 1, 2 et 3 peut éventuellement s’expliquer par le fait que dans les essais 1 et 3 on reste à la limite du frottement. C’est donc le facteur d’adhérence qui prime Il est donc plus « difficile » d’atteindre la consigne. Pour l’essai 2, le système reste davantage en phase de glissement. Le facteur de glissement étant plus faible que le facteur d’adhérence, il est plus aisé de s’approcher de la consigne. Les effets d’inertie peuvent aussi favoriser l’entrainement de la cheville. </w:t>
      </w:r>
    </w:p>
    <w:p w:rsidR="00F4321A" w:rsidRDefault="00F4321A" w:rsidP="00F4321A">
      <w:pPr>
        <w:pStyle w:val="Paragraphedeliste"/>
        <w:spacing w:line="240" w:lineRule="auto"/>
        <w:ind w:left="0"/>
        <w:rPr>
          <w:szCs w:val="20"/>
        </w:rPr>
      </w:pPr>
    </w:p>
    <w:p w:rsidR="00F4321A" w:rsidRDefault="00F4321A" w:rsidP="00F4321A">
      <w:pPr>
        <w:pBdr>
          <w:left w:val="single" w:sz="12" w:space="4" w:color="7030A0"/>
        </w:pBdr>
        <w:rPr>
          <w:lang w:eastAsia="fr-FR"/>
        </w:rPr>
      </w:pPr>
      <w:r>
        <w:rPr>
          <w:lang w:eastAsia="fr-FR"/>
        </w:rPr>
        <w:t xml:space="preserve">Les résultats suite aux essais sont donnés dans le tableau ci-dessus. Le système modélisé est de classe 1 sans perturbation (et sans frottement). Il est donc logique que sur la simulation l’écart statique soit nul. Les valeurs de temps de réponses ne sont pas comparables lorsque </w:t>
      </w:r>
      <w:proofErr w:type="spellStart"/>
      <w:r>
        <w:rPr>
          <w:lang w:eastAsia="fr-FR"/>
        </w:rPr>
        <w:t>Kp</w:t>
      </w:r>
      <w:proofErr w:type="spellEnd"/>
      <w:r>
        <w:rPr>
          <w:lang w:eastAsia="fr-FR"/>
        </w:rPr>
        <w:t xml:space="preserve"> augmente, mais la tendance est la même.</w:t>
      </w:r>
    </w:p>
    <w:p w:rsidR="00F4321A" w:rsidRDefault="00F4321A" w:rsidP="00F4321A">
      <w:pPr>
        <w:jc w:val="center"/>
        <w:rPr>
          <w:lang w:eastAsia="fr-FR"/>
        </w:rPr>
      </w:pPr>
      <w:r>
        <w:rPr>
          <w:noProof/>
          <w:lang w:eastAsia="fr-FR"/>
        </w:rPr>
        <w:lastRenderedPageBreak/>
        <w:drawing>
          <wp:inline distT="0" distB="0" distL="0" distR="0" wp14:anchorId="23C4F0AC" wp14:editId="5551BCEA">
            <wp:extent cx="5613620" cy="450780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24" cy="4509652"/>
                    </a:xfrm>
                    <a:prstGeom prst="rect">
                      <a:avLst/>
                    </a:prstGeom>
                    <a:noFill/>
                  </pic:spPr>
                </pic:pic>
              </a:graphicData>
            </a:graphic>
          </wp:inline>
        </w:drawing>
      </w:r>
    </w:p>
    <w:p w:rsidR="00F4321A" w:rsidRDefault="00F4321A" w:rsidP="004F6DED">
      <w:pPr>
        <w:pStyle w:val="Paragraphedeliste"/>
        <w:spacing w:line="240" w:lineRule="auto"/>
        <w:ind w:left="0"/>
        <w:rPr>
          <w:szCs w:val="20"/>
        </w:rPr>
      </w:pPr>
    </w:p>
    <w:p w:rsidR="00F4321A" w:rsidRDefault="00F4321A" w:rsidP="004F6DED">
      <w:pPr>
        <w:pStyle w:val="Paragraphedeliste"/>
        <w:spacing w:line="240" w:lineRule="auto"/>
        <w:ind w:left="0"/>
        <w:rPr>
          <w:szCs w:val="20"/>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AB7AD9" w:rsidTr="0080232A">
        <w:tc>
          <w:tcPr>
            <w:tcW w:w="10346" w:type="dxa"/>
            <w:shd w:val="clear" w:color="auto" w:fill="F2DBDB" w:themeFill="accent2" w:themeFillTint="33"/>
          </w:tcPr>
          <w:p w:rsidR="00AB7AD9" w:rsidRPr="00C25684" w:rsidRDefault="00AB7AD9" w:rsidP="00AB7AD9">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5  Proposer des essais permettant de caractériser les frottements </w:t>
            </w:r>
            <w:r>
              <w:rPr>
                <w:b/>
                <w:i/>
                <w:szCs w:val="20"/>
              </w:rPr>
              <w:t>– Durée : 20 minutes</w:t>
            </w:r>
          </w:p>
        </w:tc>
      </w:tr>
    </w:tbl>
    <w:p w:rsidR="00AB7AD9" w:rsidRDefault="00AB7AD9" w:rsidP="00AB7AD9">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346"/>
      </w:tblGrid>
      <w:tr w:rsidR="00AB7AD9" w:rsidTr="0080232A">
        <w:tc>
          <w:tcPr>
            <w:tcW w:w="10346" w:type="dxa"/>
            <w:shd w:val="clear" w:color="auto" w:fill="F2F2F2" w:themeFill="background1" w:themeFillShade="F2"/>
          </w:tcPr>
          <w:p w:rsidR="00AB7AD9" w:rsidRDefault="00AB7AD9" w:rsidP="0080232A">
            <w:pPr>
              <w:rPr>
                <w:rFonts w:ascii="Tw Cen MT" w:hAnsi="Tw Cen MT"/>
                <w:b/>
                <w:sz w:val="22"/>
                <w:lang w:eastAsia="fr-FR"/>
              </w:rPr>
            </w:pPr>
            <w:r>
              <w:rPr>
                <w:rFonts w:ascii="Tw Cen MT" w:hAnsi="Tw Cen MT"/>
                <w:b/>
                <w:sz w:val="22"/>
                <w:lang w:eastAsia="fr-FR"/>
              </w:rPr>
              <w:t>Activité 7</w:t>
            </w:r>
          </w:p>
          <w:p w:rsidR="00AB7AD9" w:rsidRPr="00FA749D" w:rsidRDefault="00AB7AD9" w:rsidP="0080232A">
            <w:r w:rsidRPr="00AB7AD9">
              <w:t>Le logiciel de mesure permet-il d’avoir accès au couple fourni par le moteur ? Quelle est l’unité physique du coefficient de frottement visqueux ? Proposer un protocole expérimental permettant d’étudier les effets du frottement visqueux ou du frottement sec. Comment pourrait-on prendre en compte le frottement dans le modèle ?</w:t>
            </w:r>
          </w:p>
        </w:tc>
      </w:tr>
    </w:tbl>
    <w:p w:rsidR="00AB7AD9" w:rsidRDefault="00AB7AD9" w:rsidP="00AB7AD9">
      <w:pPr>
        <w:rPr>
          <w:lang w:eastAsia="fr-FR"/>
        </w:rPr>
      </w:pPr>
    </w:p>
    <w:p w:rsidR="00F4321A" w:rsidRDefault="00F4321A" w:rsidP="00AB7AD9">
      <w:pPr>
        <w:rPr>
          <w:lang w:eastAsia="fr-FR"/>
        </w:rPr>
      </w:pPr>
    </w:p>
    <w:p w:rsidR="00AB7AD9" w:rsidRDefault="00AB7AD9" w:rsidP="00AB7AD9">
      <w:pPr>
        <w:spacing w:line="240" w:lineRule="auto"/>
        <w:rPr>
          <w:szCs w:val="20"/>
        </w:rPr>
      </w:pPr>
      <w:r>
        <w:rPr>
          <w:szCs w:val="20"/>
        </w:rPr>
        <w:t xml:space="preserve">On choisit d’ajouter dans le modèle un bloc </w:t>
      </w:r>
      <w:r>
        <w:rPr>
          <w:i/>
          <w:szCs w:val="20"/>
        </w:rPr>
        <w:t>Rotation friction</w:t>
      </w:r>
      <w:r>
        <w:rPr>
          <w:szCs w:val="20"/>
        </w:rPr>
        <w:t xml:space="preserve"> dans lequel on renseigne un couple d’adhérence de </w:t>
      </w:r>
      <w:r w:rsidRPr="00286F25">
        <w:rPr>
          <w:i/>
          <w:szCs w:val="20"/>
        </w:rPr>
        <w:t>5</w:t>
      </w:r>
      <w:r>
        <w:rPr>
          <w:i/>
          <w:szCs w:val="20"/>
        </w:rPr>
        <w:t xml:space="preserve"> </w:t>
      </w:r>
      <w:proofErr w:type="spellStart"/>
      <w:r w:rsidRPr="00286F25">
        <w:rPr>
          <w:i/>
          <w:szCs w:val="20"/>
        </w:rPr>
        <w:t>mNm</w:t>
      </w:r>
      <w:proofErr w:type="spellEnd"/>
      <w:r>
        <w:rPr>
          <w:szCs w:val="20"/>
        </w:rPr>
        <w:t xml:space="preserve"> (</w:t>
      </w:r>
      <w:proofErr w:type="spellStart"/>
      <w:r w:rsidRPr="00286F25">
        <w:rPr>
          <w:i/>
        </w:rPr>
        <w:t>Breakaway</w:t>
      </w:r>
      <w:proofErr w:type="spellEnd"/>
      <w:r w:rsidRPr="00286F25">
        <w:rPr>
          <w:i/>
        </w:rPr>
        <w:t xml:space="preserve"> friction torque</w:t>
      </w:r>
      <w:r>
        <w:t xml:space="preserve">) et un couple de frottement en utilisant le modèle de Coulomb de </w:t>
      </w:r>
      <w:r w:rsidRPr="00286F25">
        <w:rPr>
          <w:i/>
        </w:rPr>
        <w:t xml:space="preserve">5 </w:t>
      </w:r>
      <w:proofErr w:type="spellStart"/>
      <w:r w:rsidRPr="00286F25">
        <w:rPr>
          <w:i/>
        </w:rPr>
        <w:t>mNm</w:t>
      </w:r>
      <w:proofErr w:type="spellEnd"/>
      <w:r>
        <w:t xml:space="preserve"> (</w:t>
      </w:r>
      <w:r w:rsidRPr="00286F25">
        <w:rPr>
          <w:i/>
        </w:rPr>
        <w:t>Coulomb friction torque</w:t>
      </w:r>
      <w:r>
        <w:t xml:space="preserve">). </w:t>
      </w:r>
      <w:r w:rsidRPr="00E63CB4">
        <w:rPr>
          <w:b/>
        </w:rPr>
        <w:t xml:space="preserve">– </w:t>
      </w:r>
      <w:r>
        <w:rPr>
          <w:b/>
        </w:rPr>
        <w:t xml:space="preserve">Pour cela </w:t>
      </w:r>
      <w:proofErr w:type="spellStart"/>
      <w:r>
        <w:rPr>
          <w:b/>
        </w:rPr>
        <w:t>décommenter</w:t>
      </w:r>
      <w:proofErr w:type="spellEnd"/>
      <w:r>
        <w:rPr>
          <w:b/>
        </w:rPr>
        <w:t xml:space="preserve"> le bloc sur le modèle</w:t>
      </w:r>
      <w:r w:rsidRPr="00E63CB4">
        <w:rPr>
          <w:b/>
        </w:rPr>
        <w:t xml:space="preserve"> –</w:t>
      </w:r>
      <w:r>
        <w:t xml:space="preserve"> </w:t>
      </w:r>
    </w:p>
    <w:p w:rsidR="00AB7AD9" w:rsidRDefault="00AB7AD9" w:rsidP="00AB7AD9">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346"/>
      </w:tblGrid>
      <w:tr w:rsidR="00AB7AD9" w:rsidTr="0080232A">
        <w:tc>
          <w:tcPr>
            <w:tcW w:w="10346" w:type="dxa"/>
            <w:shd w:val="clear" w:color="auto" w:fill="F2F2F2" w:themeFill="background1" w:themeFillShade="F2"/>
          </w:tcPr>
          <w:p w:rsidR="00AB7AD9" w:rsidRDefault="00AB7AD9" w:rsidP="0080232A">
            <w:pPr>
              <w:rPr>
                <w:rFonts w:ascii="Tw Cen MT" w:hAnsi="Tw Cen MT"/>
                <w:b/>
                <w:sz w:val="22"/>
                <w:lang w:eastAsia="fr-FR"/>
              </w:rPr>
            </w:pPr>
            <w:r>
              <w:rPr>
                <w:rFonts w:ascii="Tw Cen MT" w:hAnsi="Tw Cen MT"/>
                <w:b/>
                <w:sz w:val="22"/>
                <w:lang w:eastAsia="fr-FR"/>
              </w:rPr>
              <w:t>Activité 8</w:t>
            </w:r>
          </w:p>
          <w:p w:rsidR="00AB7AD9" w:rsidRPr="00FA749D" w:rsidRDefault="00AB7AD9" w:rsidP="00AB7AD9">
            <w:pPr>
              <w:rPr>
                <w:lang w:eastAsia="fr-FR"/>
              </w:rPr>
            </w:pPr>
            <w:r w:rsidRPr="00AB7AD9">
              <w:rPr>
                <w:lang w:eastAsia="fr-FR"/>
              </w:rPr>
              <w:t>En utilisant la documentation, modifier le modèle et observer l’évolution de la position de la cheville.</w:t>
            </w:r>
          </w:p>
        </w:tc>
      </w:tr>
    </w:tbl>
    <w:p w:rsidR="00AB7AD9" w:rsidRDefault="00AB7AD9" w:rsidP="00AB7AD9">
      <w:pPr>
        <w:rPr>
          <w:lang w:eastAsia="fr-FR"/>
        </w:rPr>
      </w:pPr>
    </w:p>
    <w:p w:rsidR="00F4321A" w:rsidRDefault="00F4321A" w:rsidP="00F4321A">
      <w:pPr>
        <w:pBdr>
          <w:left w:val="single" w:sz="12" w:space="4" w:color="7030A0"/>
        </w:pBdr>
        <w:rPr>
          <w:lang w:eastAsia="fr-FR"/>
        </w:rPr>
      </w:pPr>
      <w:r>
        <w:rPr>
          <w:lang w:eastAsia="fr-FR"/>
        </w:rPr>
        <w:t xml:space="preserve">Une possibilité est d’utiliser un dynamomètre sur le haut du tibia. En estimant le bras de levier entre le point d’application du dynamomètre et l’axe de la liaison de tangage, on peut estimer le couple de frottement induit par la chaîne de transmission. On utilisant le rapport de transmission, on peut connaître le couple de frottement ramené sur l’axe moteur. </w:t>
      </w:r>
    </w:p>
    <w:p w:rsidR="00F4321A" w:rsidRDefault="00F4321A" w:rsidP="00F4321A">
      <w:pPr>
        <w:pBdr>
          <w:left w:val="single" w:sz="12" w:space="4" w:color="7030A0"/>
        </w:pBdr>
        <w:rPr>
          <w:lang w:eastAsia="fr-FR"/>
        </w:rPr>
      </w:pPr>
      <w:r>
        <w:rPr>
          <w:lang w:eastAsia="fr-FR"/>
        </w:rPr>
        <w:t>Il est alors possible de soustraire un couple de frottement ramené à l’arbre moteur sur le modèle.</w:t>
      </w:r>
    </w:p>
    <w:p w:rsidR="00F4321A" w:rsidRDefault="00F4321A" w:rsidP="00AB7AD9">
      <w:pPr>
        <w:rPr>
          <w:lang w:eastAsia="fr-FR"/>
        </w:rPr>
      </w:pPr>
    </w:p>
    <w:p w:rsidR="00F4321A" w:rsidRDefault="00F4321A" w:rsidP="00F4321A">
      <w:pPr>
        <w:pBdr>
          <w:left w:val="single" w:sz="12" w:space="4" w:color="7030A0"/>
        </w:pBdr>
        <w:rPr>
          <w:lang w:eastAsia="fr-FR"/>
        </w:rPr>
      </w:pPr>
      <w:r>
        <w:rPr>
          <w:lang w:eastAsia="fr-FR"/>
        </w:rPr>
        <w:t>Le couple moteur n’est pas directement mesurable. En revanche, le système peut mesurer le courant moteur. Connaissant la constante de couple (</w:t>
      </w:r>
      <m:oMath>
        <m:r>
          <w:rPr>
            <w:rFonts w:ascii="Cambria Math" w:hAnsi="Cambria Math"/>
            <w:lang w:eastAsia="fr-FR"/>
          </w:rPr>
          <m:t xml:space="preserve">Kc=0,0194 Nm/A </m:t>
        </m:r>
      </m:oMath>
      <w:r>
        <w:rPr>
          <w:lang w:eastAsia="fr-FR"/>
        </w:rPr>
        <w:t xml:space="preserve">), on peut donc avoir une estimation du couple moteur. </w:t>
      </w:r>
    </w:p>
    <w:p w:rsidR="00F4321A" w:rsidRDefault="00F4321A" w:rsidP="00F4321A">
      <w:pPr>
        <w:pBdr>
          <w:left w:val="single" w:sz="12" w:space="4" w:color="7030A0"/>
        </w:pBdr>
        <w:rPr>
          <w:lang w:eastAsia="fr-FR"/>
        </w:rPr>
      </w:pPr>
      <w:r>
        <w:rPr>
          <w:lang w:eastAsia="fr-FR"/>
        </w:rPr>
        <w:t xml:space="preserve">Le couple de frottement dû aux frottements visqueux est proportionnel au taux de rotation, le coefficient de frottement est donc </w:t>
      </w:r>
      <w:proofErr w:type="gramStart"/>
      <w:r>
        <w:rPr>
          <w:lang w:eastAsia="fr-FR"/>
        </w:rPr>
        <w:t xml:space="preserve">en </w:t>
      </w:r>
      <w:proofErr w:type="gramEnd"/>
      <m:oMath>
        <m:r>
          <w:rPr>
            <w:rFonts w:ascii="Cambria Math" w:hAnsi="Cambria Math"/>
            <w:lang w:eastAsia="fr-FR"/>
          </w:rPr>
          <m:t xml:space="preserve"> Nm⋅s</m:t>
        </m:r>
      </m:oMath>
      <w:r>
        <w:rPr>
          <w:lang w:eastAsia="fr-FR"/>
        </w:rPr>
        <w:t>.</w:t>
      </w:r>
    </w:p>
    <w:p w:rsidR="00F4321A" w:rsidRDefault="00F4321A" w:rsidP="00F4321A">
      <w:pPr>
        <w:pBdr>
          <w:left w:val="single" w:sz="12" w:space="4" w:color="7030A0"/>
        </w:pBdr>
        <w:rPr>
          <w:lang w:eastAsia="fr-FR"/>
        </w:rPr>
      </w:pPr>
      <w:r>
        <w:rPr>
          <w:lang w:eastAsia="fr-FR"/>
        </w:rPr>
        <w:lastRenderedPageBreak/>
        <w:t xml:space="preserve">En utilisant des rampes de position, et donc en pilotant le taux de rotation de l’axe de tangage, on pourrait donc tracer le couple moteur en fonction du taux de rotation. Si la courbe est linéaire, le coefficient directeur correspond au coefficient de frottement visqueux. </w:t>
      </w:r>
    </w:p>
    <w:p w:rsidR="00F4321A" w:rsidRDefault="00F4321A" w:rsidP="00F4321A">
      <w:pPr>
        <w:pBdr>
          <w:left w:val="single" w:sz="12" w:space="4" w:color="7030A0"/>
        </w:pBdr>
        <w:rPr>
          <w:lang w:eastAsia="fr-FR"/>
        </w:rPr>
      </w:pPr>
      <w:r>
        <w:rPr>
          <w:lang w:eastAsia="fr-FR"/>
        </w:rPr>
        <w:t xml:space="preserve">La mise en œuvre de cet essai laisse apparaître une zone d’adhérence et de glissement, mais ne permet pas de conclure sur un coefficient de frottement visqueux. Les zones d’adhérence et de glissement peuvent permettre d’enrichir le modèle en donnant le couple à la limite de l’adhérence (4mNm) et le couple résistant lors du glissement (1mNm). </w:t>
      </w:r>
    </w:p>
    <w:p w:rsidR="00F4321A" w:rsidRDefault="00F4321A" w:rsidP="00F4321A">
      <w:pPr>
        <w:rPr>
          <w:lang w:eastAsia="fr-FR"/>
        </w:rPr>
      </w:pPr>
    </w:p>
    <w:p w:rsidR="00F4321A" w:rsidRDefault="00F4321A" w:rsidP="00F4321A">
      <w:pPr>
        <w:jc w:val="center"/>
        <w:rPr>
          <w:lang w:eastAsia="fr-FR"/>
        </w:rPr>
      </w:pPr>
      <w:r>
        <w:rPr>
          <w:noProof/>
          <w:lang w:eastAsia="fr-FR"/>
        </w:rPr>
        <w:drawing>
          <wp:inline distT="0" distB="0" distL="0" distR="0" wp14:anchorId="0DE85D58" wp14:editId="2651A135">
            <wp:extent cx="4584700" cy="2755900"/>
            <wp:effectExtent l="0" t="0" r="635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F4321A" w:rsidRDefault="00F4321A" w:rsidP="00F4321A">
      <w:pPr>
        <w:rPr>
          <w:lang w:eastAsia="fr-FR"/>
        </w:rPr>
      </w:pPr>
    </w:p>
    <w:p w:rsidR="00F4321A" w:rsidRDefault="00F4321A" w:rsidP="00F4321A">
      <w:pPr>
        <w:rPr>
          <w:lang w:eastAsia="fr-FR"/>
        </w:rPr>
      </w:pPr>
      <w:r>
        <w:rPr>
          <w:lang w:eastAsia="fr-FR"/>
        </w:rPr>
        <w:t>Il est alors possible de faire des simulations et de voir un comportement du modèle similaire au comportement de la cheville.</w:t>
      </w:r>
    </w:p>
    <w:p w:rsidR="00F4321A" w:rsidRPr="00FA749D" w:rsidRDefault="00F4321A" w:rsidP="00AB7AD9">
      <w:pPr>
        <w:rPr>
          <w:lang w:eastAsia="fr-FR"/>
        </w:rPr>
      </w:pPr>
    </w:p>
    <w:p w:rsidR="00AB7AD9" w:rsidRDefault="00AB7AD9" w:rsidP="00AB7AD9">
      <w:pPr>
        <w:pStyle w:val="Titre1"/>
      </w:pPr>
      <w:r>
        <w:t>Validation du modèle multiphysique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AB7AD9" w:rsidTr="0080232A">
        <w:tc>
          <w:tcPr>
            <w:tcW w:w="10346" w:type="dxa"/>
            <w:shd w:val="clear" w:color="auto" w:fill="F2DBDB" w:themeFill="accent2" w:themeFillTint="33"/>
          </w:tcPr>
          <w:p w:rsidR="00AB7AD9" w:rsidRPr="00C25684" w:rsidRDefault="00AB7AD9" w:rsidP="00AB7AD9">
            <w:pPr>
              <w:rPr>
                <w:rFonts w:ascii="Tw Cen MT" w:hAnsi="Tw Cen MT"/>
                <w:b/>
                <w:sz w:val="22"/>
                <w:lang w:eastAsia="fr-FR"/>
              </w:rPr>
            </w:pPr>
            <w:r w:rsidRPr="00C25684">
              <w:rPr>
                <w:rFonts w:ascii="Tw Cen MT" w:hAnsi="Tw Cen MT"/>
                <w:b/>
                <w:sz w:val="22"/>
                <w:lang w:eastAsia="fr-FR"/>
              </w:rPr>
              <w:t>Objectif</w:t>
            </w:r>
            <w:r>
              <w:rPr>
                <w:rFonts w:ascii="Tw Cen MT" w:hAnsi="Tw Cen MT"/>
                <w:b/>
                <w:sz w:val="22"/>
                <w:lang w:eastAsia="fr-FR"/>
              </w:rPr>
              <w:t xml:space="preserve"> 6  Valider le modèle </w:t>
            </w:r>
            <w:r>
              <w:rPr>
                <w:b/>
                <w:i/>
                <w:szCs w:val="20"/>
              </w:rPr>
              <w:t>– Durée : 20 minutes</w:t>
            </w:r>
          </w:p>
        </w:tc>
      </w:tr>
    </w:tbl>
    <w:p w:rsidR="00AB7AD9" w:rsidRDefault="00AB7AD9" w:rsidP="00AB7AD9">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346"/>
      </w:tblGrid>
      <w:tr w:rsidR="00AB7AD9" w:rsidTr="0080232A">
        <w:tc>
          <w:tcPr>
            <w:tcW w:w="10346" w:type="dxa"/>
            <w:shd w:val="clear" w:color="auto" w:fill="F2F2F2" w:themeFill="background1" w:themeFillShade="F2"/>
          </w:tcPr>
          <w:p w:rsidR="00AB7AD9" w:rsidRDefault="00AB7AD9" w:rsidP="0080232A">
            <w:pPr>
              <w:rPr>
                <w:rFonts w:ascii="Tw Cen MT" w:hAnsi="Tw Cen MT"/>
                <w:b/>
                <w:sz w:val="22"/>
                <w:lang w:eastAsia="fr-FR"/>
              </w:rPr>
            </w:pPr>
            <w:r>
              <w:rPr>
                <w:rFonts w:ascii="Tw Cen MT" w:hAnsi="Tw Cen MT"/>
                <w:b/>
                <w:sz w:val="22"/>
                <w:lang w:eastAsia="fr-FR"/>
              </w:rPr>
              <w:t>Activité 9</w:t>
            </w:r>
          </w:p>
          <w:p w:rsidR="00AB7AD9" w:rsidRDefault="00AB7AD9" w:rsidP="00AB7AD9">
            <w:pPr>
              <w:pStyle w:val="Paragraphedeliste"/>
              <w:numPr>
                <w:ilvl w:val="0"/>
                <w:numId w:val="36"/>
              </w:numPr>
              <w:rPr>
                <w:lang w:eastAsia="fr-FR"/>
              </w:rPr>
            </w:pPr>
            <w:r>
              <w:rPr>
                <w:lang w:eastAsia="fr-FR"/>
              </w:rPr>
              <w:t xml:space="preserve">Modifier le modèle pour simuler le comportement de la cheville en marche lente puis en marche rapide. Les résultats des simulations reflètent-ils le comportement réel de la cheville </w:t>
            </w:r>
          </w:p>
          <w:p w:rsidR="00AB7AD9" w:rsidRPr="00FA749D" w:rsidRDefault="00AB7AD9" w:rsidP="00AB7AD9">
            <w:pPr>
              <w:pStyle w:val="Paragraphedeliste"/>
              <w:numPr>
                <w:ilvl w:val="0"/>
                <w:numId w:val="36"/>
              </w:numPr>
              <w:rPr>
                <w:lang w:eastAsia="fr-FR"/>
              </w:rPr>
            </w:pPr>
            <w:r>
              <w:rPr>
                <w:lang w:eastAsia="fr-FR"/>
              </w:rPr>
              <w:t>Quelles modifications supplémentaires pourrait-on apporter au modèle pour obtenir un modèle plus complet ?</w:t>
            </w:r>
          </w:p>
        </w:tc>
      </w:tr>
    </w:tbl>
    <w:p w:rsidR="00F4321A" w:rsidRDefault="00F4321A" w:rsidP="00F4321A">
      <w:pPr>
        <w:rPr>
          <w:lang w:eastAsia="fr-FR"/>
        </w:rPr>
      </w:pPr>
    </w:p>
    <w:p w:rsidR="00F4321A" w:rsidRDefault="00F4321A" w:rsidP="00F4321A">
      <w:pPr>
        <w:pBdr>
          <w:left w:val="single" w:sz="12" w:space="4" w:color="7030A0"/>
        </w:pBdr>
        <w:rPr>
          <w:lang w:eastAsia="fr-FR"/>
        </w:rPr>
      </w:pPr>
      <w:r>
        <w:rPr>
          <w:lang w:eastAsia="fr-FR"/>
        </w:rPr>
        <w:t>Pour un échelon de 10° et un gain proportionnel de 200, l’écart statique est de 1,49° et le temps de réponse est de 0,18s.Pour un échelon de 10° et un gain proportionnel de 1500, l’écart statique est de 0,2° et le temps de réponse est de 0,05s.</w:t>
      </w:r>
    </w:p>
    <w:p w:rsidR="00F4321A" w:rsidRDefault="00F4321A" w:rsidP="00F4321A">
      <w:pPr>
        <w:pBdr>
          <w:left w:val="single" w:sz="12" w:space="4" w:color="7030A0"/>
        </w:pBdr>
        <w:rPr>
          <w:lang w:eastAsia="fr-FR"/>
        </w:rPr>
      </w:pPr>
    </w:p>
    <w:p w:rsidR="00AB7AD9" w:rsidRDefault="00AB7AD9" w:rsidP="00AB7AD9">
      <w:pPr>
        <w:pStyle w:val="Paragraphedeliste"/>
        <w:spacing w:line="240" w:lineRule="auto"/>
        <w:ind w:left="0"/>
        <w:rPr>
          <w:szCs w:val="20"/>
        </w:rPr>
      </w:pPr>
    </w:p>
    <w:tbl>
      <w:tblPr>
        <w:tblStyle w:val="Grilledutableau"/>
        <w:tblW w:w="9637" w:type="dxa"/>
        <w:tblLook w:val="04A0" w:firstRow="1" w:lastRow="0" w:firstColumn="1" w:lastColumn="0" w:noHBand="0" w:noVBand="1"/>
      </w:tblPr>
      <w:tblGrid>
        <w:gridCol w:w="567"/>
        <w:gridCol w:w="4535"/>
        <w:gridCol w:w="4535"/>
      </w:tblGrid>
      <w:tr w:rsidR="00F4321A" w:rsidTr="00B837D4">
        <w:trPr>
          <w:cantSplit/>
          <w:trHeight w:val="2835"/>
        </w:trPr>
        <w:tc>
          <w:tcPr>
            <w:tcW w:w="567" w:type="dxa"/>
            <w:textDirection w:val="btLr"/>
            <w:vAlign w:val="center"/>
          </w:tcPr>
          <w:p w:rsidR="00F4321A" w:rsidRPr="00604D81" w:rsidRDefault="00F4321A" w:rsidP="00B837D4">
            <w:pPr>
              <w:ind w:left="113" w:right="113"/>
              <w:jc w:val="center"/>
              <w:rPr>
                <w:b/>
                <w:lang w:eastAsia="fr-FR"/>
              </w:rPr>
            </w:pPr>
            <w:r w:rsidRPr="00604D81">
              <w:rPr>
                <w:b/>
                <w:lang w:eastAsia="fr-FR"/>
              </w:rPr>
              <w:t xml:space="preserve">Marche lente </w:t>
            </w:r>
            <w:proofErr w:type="spellStart"/>
            <w:r w:rsidRPr="00604D81">
              <w:rPr>
                <w:b/>
                <w:lang w:eastAsia="fr-FR"/>
              </w:rPr>
              <w:t>Kp</w:t>
            </w:r>
            <w:proofErr w:type="spellEnd"/>
            <w:r w:rsidRPr="00604D81">
              <w:rPr>
                <w:b/>
                <w:lang w:eastAsia="fr-FR"/>
              </w:rPr>
              <w:t xml:space="preserve"> 1500</w:t>
            </w:r>
          </w:p>
        </w:tc>
        <w:tc>
          <w:tcPr>
            <w:tcW w:w="4535" w:type="dxa"/>
            <w:vAlign w:val="center"/>
          </w:tcPr>
          <w:p w:rsidR="00F4321A" w:rsidRDefault="00F4321A" w:rsidP="00B837D4">
            <w:pPr>
              <w:jc w:val="center"/>
              <w:rPr>
                <w:lang w:eastAsia="fr-FR"/>
              </w:rPr>
            </w:pPr>
            <w:r>
              <w:rPr>
                <w:noProof/>
                <w:lang w:eastAsia="fr-FR"/>
              </w:rPr>
              <w:drawing>
                <wp:inline distT="0" distB="0" distL="0" distR="0" wp14:anchorId="7E1A3A83" wp14:editId="4F43BE6E">
                  <wp:extent cx="2520000" cy="151130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1511302"/>
                          </a:xfrm>
                          <a:prstGeom prst="rect">
                            <a:avLst/>
                          </a:prstGeom>
                          <a:noFill/>
                        </pic:spPr>
                      </pic:pic>
                    </a:graphicData>
                  </a:graphic>
                </wp:inline>
              </w:drawing>
            </w:r>
          </w:p>
        </w:tc>
        <w:tc>
          <w:tcPr>
            <w:tcW w:w="4535" w:type="dxa"/>
            <w:vAlign w:val="center"/>
          </w:tcPr>
          <w:p w:rsidR="00F4321A" w:rsidRDefault="00F4321A" w:rsidP="00B837D4">
            <w:pPr>
              <w:jc w:val="center"/>
              <w:rPr>
                <w:lang w:eastAsia="fr-FR"/>
              </w:rPr>
            </w:pPr>
            <w:r>
              <w:rPr>
                <w:noProof/>
                <w:lang w:eastAsia="fr-FR"/>
              </w:rPr>
              <w:drawing>
                <wp:inline distT="0" distB="0" distL="0" distR="0" wp14:anchorId="74ED7220" wp14:editId="5440329B">
                  <wp:extent cx="2692400" cy="1631950"/>
                  <wp:effectExtent l="0" t="0" r="0" b="6350"/>
                  <wp:docPr id="26" name="Image 26" descr="C:\Users\Xavi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untitled.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375" t="4800" r="8409" b="6000"/>
                          <a:stretch/>
                        </pic:blipFill>
                        <pic:spPr bwMode="auto">
                          <a:xfrm>
                            <a:off x="0" y="0"/>
                            <a:ext cx="2692400" cy="16319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4321A" w:rsidTr="00B837D4">
        <w:trPr>
          <w:cantSplit/>
          <w:trHeight w:val="2835"/>
        </w:trPr>
        <w:tc>
          <w:tcPr>
            <w:tcW w:w="567" w:type="dxa"/>
            <w:textDirection w:val="btLr"/>
            <w:vAlign w:val="center"/>
          </w:tcPr>
          <w:p w:rsidR="00F4321A" w:rsidRPr="00604D81" w:rsidRDefault="00F4321A" w:rsidP="00B837D4">
            <w:pPr>
              <w:ind w:left="113" w:right="113"/>
              <w:jc w:val="center"/>
              <w:rPr>
                <w:b/>
                <w:lang w:eastAsia="fr-FR"/>
              </w:rPr>
            </w:pPr>
            <w:r w:rsidRPr="00604D81">
              <w:rPr>
                <w:b/>
                <w:lang w:eastAsia="fr-FR"/>
              </w:rPr>
              <w:lastRenderedPageBreak/>
              <w:t xml:space="preserve">Marche rapide </w:t>
            </w:r>
            <w:proofErr w:type="spellStart"/>
            <w:r w:rsidRPr="00604D81">
              <w:rPr>
                <w:b/>
                <w:lang w:eastAsia="fr-FR"/>
              </w:rPr>
              <w:t>Kp</w:t>
            </w:r>
            <w:proofErr w:type="spellEnd"/>
            <w:r w:rsidRPr="00604D81">
              <w:rPr>
                <w:b/>
                <w:lang w:eastAsia="fr-FR"/>
              </w:rPr>
              <w:t xml:space="preserve"> 1500</w:t>
            </w:r>
          </w:p>
        </w:tc>
        <w:tc>
          <w:tcPr>
            <w:tcW w:w="4535" w:type="dxa"/>
            <w:vAlign w:val="center"/>
          </w:tcPr>
          <w:p w:rsidR="00F4321A" w:rsidRDefault="00F4321A" w:rsidP="00B837D4">
            <w:pPr>
              <w:jc w:val="center"/>
              <w:rPr>
                <w:lang w:eastAsia="fr-FR"/>
              </w:rPr>
            </w:pPr>
            <w:r>
              <w:rPr>
                <w:noProof/>
                <w:lang w:eastAsia="fr-FR"/>
              </w:rPr>
              <w:drawing>
                <wp:inline distT="0" distB="0" distL="0" distR="0" wp14:anchorId="3DE23D40" wp14:editId="2B548B08">
                  <wp:extent cx="2520000" cy="1514792"/>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1514792"/>
                          </a:xfrm>
                          <a:prstGeom prst="rect">
                            <a:avLst/>
                          </a:prstGeom>
                          <a:noFill/>
                        </pic:spPr>
                      </pic:pic>
                    </a:graphicData>
                  </a:graphic>
                </wp:inline>
              </w:drawing>
            </w:r>
          </w:p>
        </w:tc>
        <w:tc>
          <w:tcPr>
            <w:tcW w:w="4535" w:type="dxa"/>
            <w:vAlign w:val="center"/>
          </w:tcPr>
          <w:p w:rsidR="00F4321A" w:rsidRDefault="00F4321A" w:rsidP="00B837D4">
            <w:pPr>
              <w:jc w:val="center"/>
              <w:rPr>
                <w:lang w:eastAsia="fr-FR"/>
              </w:rPr>
            </w:pPr>
            <w:r>
              <w:rPr>
                <w:noProof/>
                <w:lang w:eastAsia="fr-FR"/>
              </w:rPr>
              <w:drawing>
                <wp:inline distT="0" distB="0" distL="0" distR="0" wp14:anchorId="65667005" wp14:editId="25E45FE9">
                  <wp:extent cx="2519917" cy="1531089"/>
                  <wp:effectExtent l="0" t="0" r="0" b="0"/>
                  <wp:docPr id="28" name="Image 28" descr="C:\Users\Xavi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esktop\untitl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0351" t="4663" r="7291" b="4607"/>
                          <a:stretch/>
                        </pic:blipFill>
                        <pic:spPr bwMode="auto">
                          <a:xfrm>
                            <a:off x="0" y="0"/>
                            <a:ext cx="2520305" cy="15313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4321A" w:rsidRDefault="00F4321A" w:rsidP="00AB7AD9">
      <w:pPr>
        <w:pStyle w:val="Paragraphedeliste"/>
        <w:spacing w:line="240" w:lineRule="auto"/>
        <w:ind w:left="0"/>
        <w:rPr>
          <w:szCs w:val="20"/>
        </w:rPr>
      </w:pPr>
    </w:p>
    <w:p w:rsidR="00F4321A" w:rsidRPr="00500D5D" w:rsidRDefault="00F4321A" w:rsidP="00F4321A">
      <w:pPr>
        <w:pBdr>
          <w:left w:val="single" w:sz="12" w:space="4" w:color="7030A0"/>
        </w:pBdr>
        <w:tabs>
          <w:tab w:val="left" w:pos="426"/>
        </w:tabs>
        <w:spacing w:line="240" w:lineRule="auto"/>
        <w:rPr>
          <w:szCs w:val="20"/>
        </w:rPr>
      </w:pPr>
      <w:r w:rsidRPr="00500D5D">
        <w:rPr>
          <w:szCs w:val="20"/>
        </w:rPr>
        <w:t xml:space="preserve">On pourrait : </w:t>
      </w:r>
    </w:p>
    <w:p w:rsidR="00F4321A" w:rsidRPr="00500D5D" w:rsidRDefault="00F4321A" w:rsidP="00F4321A">
      <w:pPr>
        <w:pStyle w:val="Paragraphedeliste"/>
        <w:numPr>
          <w:ilvl w:val="0"/>
          <w:numId w:val="42"/>
        </w:numPr>
        <w:pBdr>
          <w:left w:val="single" w:sz="12" w:space="4" w:color="7030A0"/>
        </w:pBdr>
        <w:tabs>
          <w:tab w:val="left" w:pos="426"/>
        </w:tabs>
        <w:spacing w:line="240" w:lineRule="auto"/>
        <w:rPr>
          <w:szCs w:val="20"/>
        </w:rPr>
      </w:pPr>
      <w:r w:rsidRPr="00500D5D">
        <w:rPr>
          <w:szCs w:val="20"/>
        </w:rPr>
        <w:t>Ajouter le modèle de l’axe de roulis ;</w:t>
      </w:r>
    </w:p>
    <w:p w:rsidR="00F4321A" w:rsidRPr="00500D5D" w:rsidRDefault="00F4321A" w:rsidP="00F4321A">
      <w:pPr>
        <w:pStyle w:val="Paragraphedeliste"/>
        <w:numPr>
          <w:ilvl w:val="0"/>
          <w:numId w:val="42"/>
        </w:numPr>
        <w:pBdr>
          <w:left w:val="single" w:sz="12" w:space="4" w:color="7030A0"/>
        </w:pBdr>
        <w:tabs>
          <w:tab w:val="left" w:pos="426"/>
        </w:tabs>
        <w:spacing w:line="240" w:lineRule="auto"/>
        <w:rPr>
          <w:szCs w:val="20"/>
        </w:rPr>
      </w:pPr>
      <w:r w:rsidRPr="00500D5D">
        <w:rPr>
          <w:szCs w:val="20"/>
        </w:rPr>
        <w:t>Modéliser chacune des liaisons ;</w:t>
      </w:r>
    </w:p>
    <w:p w:rsidR="00F4321A" w:rsidRPr="00500D5D" w:rsidRDefault="00F4321A" w:rsidP="00F4321A">
      <w:pPr>
        <w:pStyle w:val="Paragraphedeliste"/>
        <w:numPr>
          <w:ilvl w:val="0"/>
          <w:numId w:val="42"/>
        </w:numPr>
        <w:pBdr>
          <w:left w:val="single" w:sz="12" w:space="4" w:color="7030A0"/>
        </w:pBdr>
        <w:tabs>
          <w:tab w:val="left" w:pos="426"/>
        </w:tabs>
        <w:spacing w:line="240" w:lineRule="auto"/>
        <w:rPr>
          <w:szCs w:val="20"/>
        </w:rPr>
      </w:pPr>
      <w:r w:rsidRPr="00500D5D">
        <w:rPr>
          <w:szCs w:val="20"/>
        </w:rPr>
        <w:t>Aller plus loin de la modélisation de la partie commande …</w:t>
      </w:r>
    </w:p>
    <w:p w:rsidR="00F4321A" w:rsidRDefault="00F4321A" w:rsidP="00AB7AD9">
      <w:pPr>
        <w:pStyle w:val="Paragraphedeliste"/>
        <w:spacing w:line="240" w:lineRule="auto"/>
        <w:ind w:left="0"/>
        <w:rPr>
          <w:szCs w:val="20"/>
        </w:rPr>
      </w:pPr>
    </w:p>
    <w:p w:rsidR="00F4321A" w:rsidRDefault="00F4321A" w:rsidP="00AB7AD9">
      <w:pPr>
        <w:pStyle w:val="Paragraphedeliste"/>
        <w:spacing w:line="240" w:lineRule="auto"/>
        <w:ind w:left="0"/>
        <w:rPr>
          <w:szCs w:val="20"/>
        </w:rPr>
      </w:pPr>
    </w:p>
    <w:p w:rsidR="00AA17E3" w:rsidRPr="00007BD8" w:rsidRDefault="00AB7AD9" w:rsidP="00AB7AD9">
      <w:pPr>
        <w:pStyle w:val="Titre1"/>
      </w:pPr>
      <w:r>
        <w:t>Synthèse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AA17E3" w:rsidTr="00752743">
        <w:tc>
          <w:tcPr>
            <w:tcW w:w="10346" w:type="dxa"/>
            <w:shd w:val="clear" w:color="auto" w:fill="F2DBDB" w:themeFill="accent2" w:themeFillTint="33"/>
          </w:tcPr>
          <w:p w:rsidR="00AA17E3" w:rsidRPr="00C25684" w:rsidRDefault="00AA17E3" w:rsidP="00AA17E3">
            <w:pPr>
              <w:rPr>
                <w:rFonts w:ascii="Tw Cen MT" w:hAnsi="Tw Cen MT"/>
                <w:b/>
                <w:sz w:val="22"/>
                <w:lang w:eastAsia="fr-FR"/>
              </w:rPr>
            </w:pPr>
            <w:r w:rsidRPr="00C25684">
              <w:rPr>
                <w:rFonts w:ascii="Tw Cen MT" w:hAnsi="Tw Cen MT"/>
                <w:b/>
                <w:sz w:val="22"/>
                <w:lang w:eastAsia="fr-FR"/>
              </w:rPr>
              <w:t>Objectif</w:t>
            </w:r>
            <w:r w:rsidR="00AB7AD9">
              <w:rPr>
                <w:rFonts w:ascii="Tw Cen MT" w:hAnsi="Tw Cen MT"/>
                <w:b/>
                <w:sz w:val="22"/>
                <w:lang w:eastAsia="fr-FR"/>
              </w:rPr>
              <w:t xml:space="preserve"> 7</w:t>
            </w:r>
            <w:r>
              <w:rPr>
                <w:rFonts w:ascii="Tw Cen MT" w:hAnsi="Tw Cen MT"/>
                <w:b/>
                <w:sz w:val="22"/>
                <w:lang w:eastAsia="fr-FR"/>
              </w:rPr>
              <w:t xml:space="preserve">  Exposer clairement le travail effectué </w:t>
            </w:r>
            <w:r>
              <w:rPr>
                <w:b/>
                <w:i/>
                <w:szCs w:val="20"/>
              </w:rPr>
              <w:t>– Durée : 10 minutes</w:t>
            </w:r>
          </w:p>
        </w:tc>
      </w:tr>
    </w:tbl>
    <w:p w:rsidR="00AA17E3" w:rsidRDefault="00AA17E3" w:rsidP="00AA17E3">
      <w:pPr>
        <w:pStyle w:val="Paragraphedeliste"/>
        <w:spacing w:line="240" w:lineRule="auto"/>
        <w:ind w:left="0"/>
        <w:rPr>
          <w:szCs w:val="20"/>
        </w:rPr>
      </w:pPr>
    </w:p>
    <w:tbl>
      <w:tblPr>
        <w:tblStyle w:val="Grilledutableau"/>
        <w:tblW w:w="0" w:type="auto"/>
        <w:tblLook w:val="04A0" w:firstRow="1" w:lastRow="0" w:firstColumn="1" w:lastColumn="0" w:noHBand="0" w:noVBand="1"/>
      </w:tblPr>
      <w:tblGrid>
        <w:gridCol w:w="10346"/>
      </w:tblGrid>
      <w:tr w:rsidR="00AA17E3" w:rsidTr="00752743">
        <w:tc>
          <w:tcPr>
            <w:tcW w:w="10346" w:type="dxa"/>
            <w:shd w:val="clear" w:color="auto" w:fill="F2F2F2" w:themeFill="background1" w:themeFillShade="F2"/>
          </w:tcPr>
          <w:p w:rsidR="00AA17E3" w:rsidRDefault="00AA17E3" w:rsidP="00752743">
            <w:pPr>
              <w:rPr>
                <w:rFonts w:ascii="Tw Cen MT" w:hAnsi="Tw Cen MT"/>
                <w:b/>
                <w:sz w:val="22"/>
                <w:lang w:eastAsia="fr-FR"/>
              </w:rPr>
            </w:pPr>
            <w:r>
              <w:rPr>
                <w:rFonts w:ascii="Tw Cen MT" w:hAnsi="Tw Cen MT"/>
                <w:b/>
                <w:sz w:val="22"/>
                <w:lang w:eastAsia="fr-FR"/>
              </w:rPr>
              <w:t>Activité 9</w:t>
            </w:r>
          </w:p>
          <w:p w:rsidR="00AA17E3" w:rsidRPr="00FA749D" w:rsidRDefault="00AA17E3" w:rsidP="00AA17E3">
            <w:pPr>
              <w:pStyle w:val="Paragraphedeliste"/>
              <w:numPr>
                <w:ilvl w:val="0"/>
                <w:numId w:val="25"/>
              </w:numPr>
              <w:rPr>
                <w:lang w:eastAsia="fr-FR"/>
              </w:rPr>
            </w:pPr>
            <w:r w:rsidRPr="00AA17E3">
              <w:rPr>
                <w:lang w:eastAsia="fr-FR"/>
              </w:rPr>
              <w:t>Proposer un poster présentant une synthèse de votre travail. Sur ce poster devront apparaitre les éléments clé abordés précédemment ainsi que la démarche scientifique mise en œuvre pour répondre à la problématique. Les outils de communication nécessaires à sa rédaction sont laissés à votre initiative.</w:t>
            </w:r>
          </w:p>
        </w:tc>
      </w:tr>
    </w:tbl>
    <w:p w:rsidR="001B2BFF" w:rsidRDefault="001B2BFF" w:rsidP="001B2BFF">
      <w:pPr>
        <w:spacing w:line="240" w:lineRule="auto"/>
        <w:rPr>
          <w:szCs w:val="20"/>
          <w:highlight w:val="yellow"/>
        </w:rPr>
      </w:pPr>
    </w:p>
    <w:p w:rsidR="00D22F56" w:rsidRDefault="00D22F56">
      <w:pPr>
        <w:spacing w:after="200"/>
        <w:jc w:val="left"/>
        <w:rPr>
          <w:szCs w:val="20"/>
          <w:highlight w:val="yellow"/>
        </w:rPr>
      </w:pPr>
      <w:bookmarkStart w:id="0" w:name="_GoBack"/>
      <w:bookmarkEnd w:id="0"/>
    </w:p>
    <w:sectPr w:rsidR="00D22F56" w:rsidSect="00E34F72">
      <w:headerReference w:type="default" r:id="rId29"/>
      <w:footerReference w:type="default" r:id="rId30"/>
      <w:headerReference w:type="first" r:id="rId31"/>
      <w:pgSz w:w="11906" w:h="16838"/>
      <w:pgMar w:top="1276" w:right="851" w:bottom="992"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BE4" w:rsidRDefault="003C2BE4" w:rsidP="00D917A8">
      <w:pPr>
        <w:spacing w:line="240" w:lineRule="auto"/>
      </w:pPr>
      <w:r>
        <w:separator/>
      </w:r>
    </w:p>
  </w:endnote>
  <w:endnote w:type="continuationSeparator" w:id="0">
    <w:p w:rsidR="003C2BE4" w:rsidRDefault="003C2BE4"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ACA" w:rsidRDefault="00A73AC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ACA" w:rsidRDefault="00A73ACA">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724"/>
      <w:gridCol w:w="2882"/>
    </w:tblGrid>
    <w:tr w:rsidR="00E34F72" w:rsidRPr="00E34F72" w:rsidTr="00E34F72">
      <w:tc>
        <w:tcPr>
          <w:tcW w:w="3448" w:type="dxa"/>
        </w:tcPr>
        <w:p w:rsidR="00E34F72" w:rsidRPr="00E34F72" w:rsidRDefault="00E34F72" w:rsidP="00342F89">
          <w:pPr>
            <w:rPr>
              <w:i/>
              <w:noProof/>
              <w:sz w:val="16"/>
            </w:rPr>
          </w:pPr>
          <w:r w:rsidRPr="00E34F72">
            <w:rPr>
              <w:i/>
              <w:noProof/>
              <w:sz w:val="16"/>
            </w:rPr>
            <w:t xml:space="preserve">Xavier Pessoles </w:t>
          </w:r>
        </w:p>
        <w:p w:rsidR="00E34F72" w:rsidRPr="00E34F72" w:rsidRDefault="00E34F72" w:rsidP="00342F89">
          <w:pPr>
            <w:rPr>
              <w:i/>
              <w:noProof/>
              <w:sz w:val="16"/>
            </w:rPr>
          </w:pPr>
          <w:r w:rsidRPr="00E34F72">
            <w:rPr>
              <w:i/>
              <w:noProof/>
              <w:sz w:val="16"/>
            </w:rPr>
            <w:t>Emilien Durif</w:t>
          </w:r>
        </w:p>
      </w:tc>
      <w:tc>
        <w:tcPr>
          <w:tcW w:w="3448" w:type="dxa"/>
          <w:vAlign w:val="center"/>
        </w:tcPr>
        <w:p w:rsidR="00E34F72" w:rsidRPr="00E34F72" w:rsidRDefault="00E34F72" w:rsidP="00E34F72">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Pr>
              <w:i/>
              <w:noProof/>
              <w:sz w:val="16"/>
            </w:rPr>
            <w:t>2</w:t>
          </w:r>
          <w:r w:rsidRPr="00E34F72">
            <w:rPr>
              <w:i/>
              <w:noProof/>
              <w:sz w:val="16"/>
            </w:rPr>
            <w:fldChar w:fldCharType="end"/>
          </w:r>
        </w:p>
      </w:tc>
      <w:tc>
        <w:tcPr>
          <w:tcW w:w="3448" w:type="dxa"/>
          <w:vAlign w:val="center"/>
        </w:tcPr>
        <w:p w:rsidR="00E34F72" w:rsidRDefault="00E34F72" w:rsidP="00E34F72">
          <w:pPr>
            <w:jc w:val="right"/>
            <w:rPr>
              <w:i/>
              <w:noProof/>
              <w:sz w:val="16"/>
            </w:rPr>
          </w:pPr>
          <w:r>
            <w:rPr>
              <w:i/>
              <w:noProof/>
              <w:sz w:val="16"/>
            </w:rPr>
            <w:t>Préparation aux oaraux</w:t>
          </w:r>
        </w:p>
        <w:p w:rsidR="00E34F72" w:rsidRPr="00E34F72" w:rsidRDefault="00E34F72" w:rsidP="00E34F72">
          <w:pPr>
            <w:jc w:val="right"/>
            <w:rPr>
              <w:i/>
              <w:noProof/>
              <w:sz w:val="16"/>
            </w:rPr>
          </w:pPr>
          <w:r>
            <w:rPr>
              <w:i/>
              <w:noProof/>
              <w:sz w:val="16"/>
            </w:rPr>
            <w:t>Robot MaxPID</w:t>
          </w:r>
        </w:p>
      </w:tc>
    </w:tr>
  </w:tbl>
  <w:p w:rsidR="00E34F72" w:rsidRDefault="00E34F72">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8"/>
      <w:gridCol w:w="3448"/>
    </w:tblGrid>
    <w:tr w:rsidR="00E34F72" w:rsidRPr="00E34F72" w:rsidTr="00342F89">
      <w:tc>
        <w:tcPr>
          <w:tcW w:w="3448" w:type="dxa"/>
        </w:tcPr>
        <w:p w:rsidR="00E34F72" w:rsidRPr="00E34F72" w:rsidRDefault="00E34F72" w:rsidP="00342F89">
          <w:pPr>
            <w:rPr>
              <w:i/>
              <w:noProof/>
              <w:sz w:val="16"/>
            </w:rPr>
          </w:pPr>
          <w:r w:rsidRPr="00E34F72">
            <w:rPr>
              <w:i/>
              <w:noProof/>
              <w:sz w:val="16"/>
            </w:rPr>
            <w:t xml:space="preserve">Xavier Pessoles </w:t>
          </w:r>
        </w:p>
        <w:p w:rsidR="00E34F72" w:rsidRPr="00E34F72" w:rsidRDefault="00E34F72" w:rsidP="00342F89">
          <w:pPr>
            <w:rPr>
              <w:i/>
              <w:noProof/>
              <w:sz w:val="16"/>
            </w:rPr>
          </w:pPr>
          <w:r w:rsidRPr="00E34F72">
            <w:rPr>
              <w:i/>
              <w:noProof/>
              <w:sz w:val="16"/>
            </w:rPr>
            <w:t>Emilien Durif</w:t>
          </w:r>
        </w:p>
      </w:tc>
      <w:tc>
        <w:tcPr>
          <w:tcW w:w="3448" w:type="dxa"/>
          <w:vAlign w:val="center"/>
        </w:tcPr>
        <w:p w:rsidR="00E34F72" w:rsidRPr="00E34F72" w:rsidRDefault="00E34F72" w:rsidP="00342F89">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sidR="00F4321A">
            <w:rPr>
              <w:i/>
              <w:noProof/>
              <w:sz w:val="16"/>
            </w:rPr>
            <w:t>7</w:t>
          </w:r>
          <w:r w:rsidRPr="00E34F72">
            <w:rPr>
              <w:i/>
              <w:noProof/>
              <w:sz w:val="16"/>
            </w:rPr>
            <w:fldChar w:fldCharType="end"/>
          </w:r>
        </w:p>
      </w:tc>
      <w:tc>
        <w:tcPr>
          <w:tcW w:w="3448" w:type="dxa"/>
          <w:vAlign w:val="center"/>
        </w:tcPr>
        <w:p w:rsidR="00E34F72" w:rsidRDefault="00A73ACA" w:rsidP="00342F89">
          <w:pPr>
            <w:jc w:val="right"/>
            <w:rPr>
              <w:i/>
              <w:noProof/>
              <w:sz w:val="16"/>
            </w:rPr>
          </w:pPr>
          <w:r>
            <w:rPr>
              <w:i/>
              <w:noProof/>
              <w:sz w:val="16"/>
            </w:rPr>
            <w:t>Préparation aux o</w:t>
          </w:r>
          <w:r w:rsidR="00E34F72">
            <w:rPr>
              <w:i/>
              <w:noProof/>
              <w:sz w:val="16"/>
            </w:rPr>
            <w:t>raux</w:t>
          </w:r>
        </w:p>
        <w:p w:rsidR="00E34F72" w:rsidRPr="00E34F72" w:rsidRDefault="00D24972" w:rsidP="00342F89">
          <w:pPr>
            <w:jc w:val="right"/>
            <w:rPr>
              <w:i/>
              <w:noProof/>
              <w:sz w:val="16"/>
            </w:rPr>
          </w:pPr>
          <w:r>
            <w:rPr>
              <w:i/>
              <w:noProof/>
              <w:sz w:val="16"/>
            </w:rPr>
            <w:t>Cheville du robot NAO</w:t>
          </w:r>
        </w:p>
      </w:tc>
    </w:tr>
  </w:tbl>
  <w:p w:rsidR="00E34F72" w:rsidRDefault="00E34F7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BE4" w:rsidRDefault="003C2BE4" w:rsidP="00D917A8">
      <w:pPr>
        <w:spacing w:line="240" w:lineRule="auto"/>
      </w:pPr>
      <w:r>
        <w:separator/>
      </w:r>
    </w:p>
  </w:footnote>
  <w:footnote w:type="continuationSeparator" w:id="0">
    <w:p w:rsidR="003C2BE4" w:rsidRDefault="003C2BE4"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ACA" w:rsidRDefault="00A73AC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ACA" w:rsidRDefault="00A73ACA">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5743"/>
      <w:gridCol w:w="1667"/>
    </w:tblGrid>
    <w:tr w:rsidR="00AF1B1C" w:rsidTr="00342F89">
      <w:tc>
        <w:tcPr>
          <w:tcW w:w="1242" w:type="dxa"/>
        </w:tcPr>
        <w:p w:rsidR="00AF1B1C" w:rsidRDefault="00AF1B1C"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DF1F9EA" wp14:editId="770D84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AF1B1C" w:rsidRDefault="00AF1B1C" w:rsidP="00342F89">
          <w:pPr>
            <w:pStyle w:val="En-tte"/>
          </w:pPr>
        </w:p>
      </w:tc>
      <w:tc>
        <w:tcPr>
          <w:tcW w:w="1842" w:type="dxa"/>
        </w:tcPr>
        <w:p w:rsidR="00AF1B1C" w:rsidRPr="00CF549E" w:rsidRDefault="00AF1B1C" w:rsidP="00342F89">
          <w:pPr>
            <w:pStyle w:val="En-tte"/>
            <w:jc w:val="right"/>
            <w:rPr>
              <w:rFonts w:ascii="Tw Cen MT" w:hAnsi="Tw Cen MT"/>
              <w:i/>
              <w:sz w:val="18"/>
            </w:rPr>
          </w:pPr>
          <w:r w:rsidRPr="00CF549E">
            <w:rPr>
              <w:rFonts w:ascii="Tw Cen MT" w:hAnsi="Tw Cen MT"/>
              <w:i/>
              <w:sz w:val="18"/>
            </w:rPr>
            <w:t>Sciences Industrielles de l’ingénieur</w:t>
          </w:r>
        </w:p>
      </w:tc>
    </w:tr>
  </w:tbl>
  <w:p w:rsidR="00AF1B1C" w:rsidRPr="00AF1B1C" w:rsidRDefault="00AF1B1C">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E34F72" w:rsidTr="00342F89">
      <w:tc>
        <w:tcPr>
          <w:tcW w:w="1242" w:type="dxa"/>
        </w:tcPr>
        <w:p w:rsidR="00E34F72" w:rsidRDefault="00E34F72"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61312" behindDoc="0" locked="0" layoutInCell="1" allowOverlap="1" wp14:anchorId="275F5C31" wp14:editId="106085E4">
                <wp:simplePos x="0" y="0"/>
                <wp:positionH relativeFrom="column">
                  <wp:posOffset>-71120</wp:posOffset>
                </wp:positionH>
                <wp:positionV relativeFrom="paragraph">
                  <wp:posOffset>-164465</wp:posOffset>
                </wp:positionV>
                <wp:extent cx="720000" cy="590400"/>
                <wp:effectExtent l="0" t="0" r="4445" b="635"/>
                <wp:wrapNone/>
                <wp:docPr id="2054" name="Image 2054"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E34F72" w:rsidRDefault="00E34F72" w:rsidP="00342F89">
          <w:pPr>
            <w:pStyle w:val="En-tte"/>
          </w:pPr>
        </w:p>
      </w:tc>
      <w:tc>
        <w:tcPr>
          <w:tcW w:w="1842" w:type="dxa"/>
        </w:tcPr>
        <w:p w:rsidR="00E34F72" w:rsidRPr="00CF549E" w:rsidRDefault="00E34F72" w:rsidP="00342F89">
          <w:pPr>
            <w:pStyle w:val="En-tte"/>
            <w:jc w:val="right"/>
            <w:rPr>
              <w:rFonts w:ascii="Tw Cen MT" w:hAnsi="Tw Cen MT"/>
              <w:i/>
              <w:sz w:val="18"/>
            </w:rPr>
          </w:pPr>
          <w:r w:rsidRPr="00CF549E">
            <w:rPr>
              <w:rFonts w:ascii="Tw Cen MT" w:hAnsi="Tw Cen MT"/>
              <w:i/>
              <w:sz w:val="18"/>
            </w:rPr>
            <w:t>Sciences Industrielles de l’ingénieur</w:t>
          </w:r>
        </w:p>
      </w:tc>
    </w:tr>
  </w:tbl>
  <w:p w:rsidR="006801FE" w:rsidRDefault="006801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B1C" w:rsidRPr="00B82963" w:rsidRDefault="00AF1B1C" w:rsidP="00B8296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920CF36"/>
    <w:lvl w:ilvl="0">
      <w:start w:val="1"/>
      <w:numFmt w:val="upperRoman"/>
      <w:lvlText w:val="%1."/>
      <w:lvlJc w:val="left"/>
      <w:pPr>
        <w:ind w:left="0" w:firstLine="0"/>
      </w:pPr>
      <w:rPr>
        <w:rFonts w:hint="default"/>
      </w:rPr>
    </w:lvl>
    <w:lvl w:ilvl="1">
      <w:start w:val="1"/>
      <w:numFmt w:val="decimal"/>
      <w:lvlText w:val="%1.%2."/>
      <w:lvlJc w:val="left"/>
      <w:pPr>
        <w:tabs>
          <w:tab w:val="num" w:pos="17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DA595A"/>
    <w:multiLevelType w:val="hybridMultilevel"/>
    <w:tmpl w:val="474C7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0A34C27"/>
    <w:multiLevelType w:val="hybridMultilevel"/>
    <w:tmpl w:val="4DE48624"/>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82C5F64"/>
    <w:multiLevelType w:val="hybridMultilevel"/>
    <w:tmpl w:val="848C5CE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5095F58"/>
    <w:multiLevelType w:val="hybridMultilevel"/>
    <w:tmpl w:val="1B8C387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6E94C40"/>
    <w:multiLevelType w:val="hybridMultilevel"/>
    <w:tmpl w:val="0DD2A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C164729"/>
    <w:multiLevelType w:val="hybridMultilevel"/>
    <w:tmpl w:val="D66681AC"/>
    <w:lvl w:ilvl="0" w:tplc="13C4B3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E616345"/>
    <w:multiLevelType w:val="hybridMultilevel"/>
    <w:tmpl w:val="B310EFC2"/>
    <w:lvl w:ilvl="0" w:tplc="AE00E350">
      <w:start w:val="1"/>
      <w:numFmt w:val="bullet"/>
      <w:pStyle w:val="Style5"/>
      <w:lvlText w:val=""/>
      <w:lvlJc w:val="left"/>
      <w:pPr>
        <w:ind w:left="0" w:firstLine="0"/>
      </w:pPr>
      <w:rPr>
        <w:rFonts w:ascii="Wingdings" w:hAnsi="Wingdings" w:hint="default"/>
        <w:color w:val="632423"/>
        <w:spacing w:val="0"/>
        <w:position w:val="-9"/>
        <w:sz w:val="44"/>
      </w:rPr>
    </w:lvl>
    <w:lvl w:ilvl="1" w:tplc="040C0003" w:tentative="1">
      <w:start w:val="1"/>
      <w:numFmt w:val="bullet"/>
      <w:lvlText w:val="o"/>
      <w:lvlJc w:val="left"/>
      <w:pPr>
        <w:ind w:left="589" w:hanging="360"/>
      </w:pPr>
      <w:rPr>
        <w:rFonts w:ascii="Courier New" w:hAnsi="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6">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9838B3"/>
    <w:multiLevelType w:val="hybridMultilevel"/>
    <w:tmpl w:val="00A04FB0"/>
    <w:lvl w:ilvl="0" w:tplc="C996FB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20">
    <w:nsid w:val="53F405D6"/>
    <w:multiLevelType w:val="hybridMultilevel"/>
    <w:tmpl w:val="A30A2C74"/>
    <w:lvl w:ilvl="0" w:tplc="7C844306">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1">
    <w:nsid w:val="54076233"/>
    <w:multiLevelType w:val="hybridMultilevel"/>
    <w:tmpl w:val="7C66B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8BC7F76"/>
    <w:multiLevelType w:val="hybridMultilevel"/>
    <w:tmpl w:val="6BDEB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E6B0A8C"/>
    <w:multiLevelType w:val="hybridMultilevel"/>
    <w:tmpl w:val="B1F0C7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EA17F5B"/>
    <w:multiLevelType w:val="hybridMultilevel"/>
    <w:tmpl w:val="4E880ED2"/>
    <w:lvl w:ilvl="0" w:tplc="12F0ED68">
      <w:start w:val="1"/>
      <w:numFmt w:val="bullet"/>
      <w:lvlText w:val=""/>
      <w:lvlJc w:val="left"/>
      <w:pPr>
        <w:ind w:left="1776" w:hanging="360"/>
      </w:pPr>
      <w:rPr>
        <w:rFonts w:ascii="Wingdings" w:hAnsi="Wingdings" w:hint="default"/>
        <w:color w:val="auto"/>
        <w:sz w:val="18"/>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6">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53442D7"/>
    <w:multiLevelType w:val="hybridMultilevel"/>
    <w:tmpl w:val="50146092"/>
    <w:lvl w:ilvl="0" w:tplc="7660DCA2">
      <w:start w:val="1"/>
      <w:numFmt w:val="decimal"/>
      <w:lvlText w:val="Q%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56A55B3"/>
    <w:multiLevelType w:val="hybridMultilevel"/>
    <w:tmpl w:val="6ED09212"/>
    <w:lvl w:ilvl="0" w:tplc="94C6DF8A">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8C34AD4"/>
    <w:multiLevelType w:val="hybridMultilevel"/>
    <w:tmpl w:val="610C7614"/>
    <w:lvl w:ilvl="0" w:tplc="A51E1E30">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9372356"/>
    <w:multiLevelType w:val="hybridMultilevel"/>
    <w:tmpl w:val="8480B0C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A1C0C4A"/>
    <w:multiLevelType w:val="hybridMultilevel"/>
    <w:tmpl w:val="3CE8F7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D7F74C3"/>
    <w:multiLevelType w:val="hybridMultilevel"/>
    <w:tmpl w:val="684A5A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EDE12C7"/>
    <w:multiLevelType w:val="hybridMultilevel"/>
    <w:tmpl w:val="2FBA76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34C7002"/>
    <w:multiLevelType w:val="hybridMultilevel"/>
    <w:tmpl w:val="BD865F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DD76F35"/>
    <w:multiLevelType w:val="hybridMultilevel"/>
    <w:tmpl w:val="45400140"/>
    <w:lvl w:ilvl="0" w:tplc="BDE2274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35"/>
  </w:num>
  <w:num w:numId="3">
    <w:abstractNumId w:val="6"/>
  </w:num>
  <w:num w:numId="4">
    <w:abstractNumId w:val="1"/>
  </w:num>
  <w:num w:numId="5">
    <w:abstractNumId w:val="4"/>
  </w:num>
  <w:num w:numId="6">
    <w:abstractNumId w:val="3"/>
  </w:num>
  <w:num w:numId="7">
    <w:abstractNumId w:val="37"/>
  </w:num>
  <w:num w:numId="8">
    <w:abstractNumId w:val="19"/>
  </w:num>
  <w:num w:numId="9">
    <w:abstractNumId w:val="26"/>
  </w:num>
  <w:num w:numId="10">
    <w:abstractNumId w:val="8"/>
  </w:num>
  <w:num w:numId="11">
    <w:abstractNumId w:val="5"/>
  </w:num>
  <w:num w:numId="12">
    <w:abstractNumId w:val="36"/>
  </w:num>
  <w:num w:numId="13">
    <w:abstractNumId w:val="10"/>
  </w:num>
  <w:num w:numId="14">
    <w:abstractNumId w:val="22"/>
  </w:num>
  <w:num w:numId="15">
    <w:abstractNumId w:val="13"/>
  </w:num>
  <w:num w:numId="16">
    <w:abstractNumId w:val="17"/>
  </w:num>
  <w:num w:numId="17">
    <w:abstractNumId w:val="2"/>
  </w:num>
  <w:num w:numId="18">
    <w:abstractNumId w:val="32"/>
  </w:num>
  <w:num w:numId="19">
    <w:abstractNumId w:val="31"/>
  </w:num>
  <w:num w:numId="20">
    <w:abstractNumId w:val="14"/>
  </w:num>
  <w:num w:numId="21">
    <w:abstractNumId w:val="34"/>
  </w:num>
  <w:num w:numId="22">
    <w:abstractNumId w:val="21"/>
  </w:num>
  <w:num w:numId="23">
    <w:abstractNumId w:val="23"/>
  </w:num>
  <w:num w:numId="24">
    <w:abstractNumId w:val="9"/>
  </w:num>
  <w:num w:numId="25">
    <w:abstractNumId w:val="11"/>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33"/>
  </w:num>
  <w:num w:numId="29">
    <w:abstractNumId w:val="15"/>
  </w:num>
  <w:num w:numId="30">
    <w:abstractNumId w:val="27"/>
  </w:num>
  <w:num w:numId="31">
    <w:abstractNumId w:val="7"/>
  </w:num>
  <w:num w:numId="32">
    <w:abstractNumId w:val="25"/>
  </w:num>
  <w:num w:numId="33">
    <w:abstractNumId w:val="0"/>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38"/>
  </w:num>
  <w:num w:numId="37">
    <w:abstractNumId w:val="39"/>
  </w:num>
  <w:num w:numId="38">
    <w:abstractNumId w:val="28"/>
  </w:num>
  <w:num w:numId="39">
    <w:abstractNumId w:val="18"/>
  </w:num>
  <w:num w:numId="40">
    <w:abstractNumId w:val="12"/>
  </w:num>
  <w:num w:numId="41">
    <w:abstractNumId w:val="24"/>
  </w:num>
  <w:num w:numId="42">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65AE"/>
    <w:rsid w:val="000167F9"/>
    <w:rsid w:val="00025C63"/>
    <w:rsid w:val="000323FD"/>
    <w:rsid w:val="00033112"/>
    <w:rsid w:val="00033C2F"/>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3713"/>
    <w:rsid w:val="000D416F"/>
    <w:rsid w:val="000D46C8"/>
    <w:rsid w:val="000E407D"/>
    <w:rsid w:val="000E5EEF"/>
    <w:rsid w:val="000E7242"/>
    <w:rsid w:val="000F0905"/>
    <w:rsid w:val="000F3FC7"/>
    <w:rsid w:val="000F682F"/>
    <w:rsid w:val="001009A2"/>
    <w:rsid w:val="001019E5"/>
    <w:rsid w:val="001024BC"/>
    <w:rsid w:val="00103C31"/>
    <w:rsid w:val="00105359"/>
    <w:rsid w:val="00106ADC"/>
    <w:rsid w:val="001105CE"/>
    <w:rsid w:val="00112F08"/>
    <w:rsid w:val="00122EF3"/>
    <w:rsid w:val="00123646"/>
    <w:rsid w:val="0012730B"/>
    <w:rsid w:val="00145669"/>
    <w:rsid w:val="00146C4F"/>
    <w:rsid w:val="001472CC"/>
    <w:rsid w:val="001615F8"/>
    <w:rsid w:val="00177FFD"/>
    <w:rsid w:val="00191DCD"/>
    <w:rsid w:val="001B2BFF"/>
    <w:rsid w:val="001B6508"/>
    <w:rsid w:val="001C1BA9"/>
    <w:rsid w:val="001C2E27"/>
    <w:rsid w:val="001C4311"/>
    <w:rsid w:val="001D46F8"/>
    <w:rsid w:val="001E0D3C"/>
    <w:rsid w:val="001E2019"/>
    <w:rsid w:val="00207EDB"/>
    <w:rsid w:val="00214A89"/>
    <w:rsid w:val="00216AED"/>
    <w:rsid w:val="00230EA8"/>
    <w:rsid w:val="00233CA1"/>
    <w:rsid w:val="0027287A"/>
    <w:rsid w:val="00273D41"/>
    <w:rsid w:val="00273D44"/>
    <w:rsid w:val="002758D4"/>
    <w:rsid w:val="0028775C"/>
    <w:rsid w:val="002877F7"/>
    <w:rsid w:val="00297876"/>
    <w:rsid w:val="002B4963"/>
    <w:rsid w:val="002B52BB"/>
    <w:rsid w:val="002C33B7"/>
    <w:rsid w:val="002C631B"/>
    <w:rsid w:val="002C716F"/>
    <w:rsid w:val="002D1AF6"/>
    <w:rsid w:val="002D4C22"/>
    <w:rsid w:val="00312562"/>
    <w:rsid w:val="00312F3B"/>
    <w:rsid w:val="00315559"/>
    <w:rsid w:val="00315FD9"/>
    <w:rsid w:val="00344E29"/>
    <w:rsid w:val="00346C44"/>
    <w:rsid w:val="00347E02"/>
    <w:rsid w:val="00383548"/>
    <w:rsid w:val="003873E8"/>
    <w:rsid w:val="0039437C"/>
    <w:rsid w:val="00395CEB"/>
    <w:rsid w:val="00397B88"/>
    <w:rsid w:val="003B5792"/>
    <w:rsid w:val="003C0757"/>
    <w:rsid w:val="003C2BE4"/>
    <w:rsid w:val="003C2CDD"/>
    <w:rsid w:val="003C7456"/>
    <w:rsid w:val="003E31FC"/>
    <w:rsid w:val="003E601A"/>
    <w:rsid w:val="003F0343"/>
    <w:rsid w:val="003F60DC"/>
    <w:rsid w:val="003F776A"/>
    <w:rsid w:val="00405A6C"/>
    <w:rsid w:val="00411D19"/>
    <w:rsid w:val="00414073"/>
    <w:rsid w:val="0041566D"/>
    <w:rsid w:val="00417E20"/>
    <w:rsid w:val="00421B3B"/>
    <w:rsid w:val="0042515B"/>
    <w:rsid w:val="0043692E"/>
    <w:rsid w:val="0044055B"/>
    <w:rsid w:val="004445AD"/>
    <w:rsid w:val="00453B36"/>
    <w:rsid w:val="00457659"/>
    <w:rsid w:val="004607C1"/>
    <w:rsid w:val="004607CB"/>
    <w:rsid w:val="00462604"/>
    <w:rsid w:val="0047155F"/>
    <w:rsid w:val="00472A32"/>
    <w:rsid w:val="00474270"/>
    <w:rsid w:val="00475BC8"/>
    <w:rsid w:val="004903C9"/>
    <w:rsid w:val="004A0A1B"/>
    <w:rsid w:val="004A29CB"/>
    <w:rsid w:val="004A307F"/>
    <w:rsid w:val="004B1229"/>
    <w:rsid w:val="004B3449"/>
    <w:rsid w:val="004B608F"/>
    <w:rsid w:val="004C5C30"/>
    <w:rsid w:val="004D46EF"/>
    <w:rsid w:val="004E57AC"/>
    <w:rsid w:val="004F0E8C"/>
    <w:rsid w:val="004F1902"/>
    <w:rsid w:val="004F227B"/>
    <w:rsid w:val="004F6DED"/>
    <w:rsid w:val="0050290A"/>
    <w:rsid w:val="00502CEE"/>
    <w:rsid w:val="00506A2B"/>
    <w:rsid w:val="00511A2F"/>
    <w:rsid w:val="00511FBA"/>
    <w:rsid w:val="0051306C"/>
    <w:rsid w:val="005130D4"/>
    <w:rsid w:val="0051524E"/>
    <w:rsid w:val="00531393"/>
    <w:rsid w:val="00536402"/>
    <w:rsid w:val="00536BAA"/>
    <w:rsid w:val="00555FC8"/>
    <w:rsid w:val="00563117"/>
    <w:rsid w:val="0058661D"/>
    <w:rsid w:val="0058681C"/>
    <w:rsid w:val="00590336"/>
    <w:rsid w:val="00590E5E"/>
    <w:rsid w:val="005A356C"/>
    <w:rsid w:val="005A606D"/>
    <w:rsid w:val="005A72C5"/>
    <w:rsid w:val="005B00A8"/>
    <w:rsid w:val="005B139F"/>
    <w:rsid w:val="005B1FDD"/>
    <w:rsid w:val="005B3CE2"/>
    <w:rsid w:val="005C09EC"/>
    <w:rsid w:val="005E2BA3"/>
    <w:rsid w:val="005E31AD"/>
    <w:rsid w:val="005E61F9"/>
    <w:rsid w:val="005F1D55"/>
    <w:rsid w:val="006050EC"/>
    <w:rsid w:val="006430F2"/>
    <w:rsid w:val="00643DB0"/>
    <w:rsid w:val="006454A8"/>
    <w:rsid w:val="00650BEF"/>
    <w:rsid w:val="0065408C"/>
    <w:rsid w:val="006579E7"/>
    <w:rsid w:val="006608D9"/>
    <w:rsid w:val="00663820"/>
    <w:rsid w:val="00665478"/>
    <w:rsid w:val="00665AF2"/>
    <w:rsid w:val="00666465"/>
    <w:rsid w:val="00674011"/>
    <w:rsid w:val="00676E7A"/>
    <w:rsid w:val="006801FE"/>
    <w:rsid w:val="00682D50"/>
    <w:rsid w:val="006838C4"/>
    <w:rsid w:val="00693FFF"/>
    <w:rsid w:val="0069667A"/>
    <w:rsid w:val="00697B88"/>
    <w:rsid w:val="006A01CA"/>
    <w:rsid w:val="006A46E4"/>
    <w:rsid w:val="006A7504"/>
    <w:rsid w:val="006B2BA5"/>
    <w:rsid w:val="006C2B23"/>
    <w:rsid w:val="006D08BF"/>
    <w:rsid w:val="006D432A"/>
    <w:rsid w:val="006F2CDC"/>
    <w:rsid w:val="006F6389"/>
    <w:rsid w:val="00701A7F"/>
    <w:rsid w:val="00703E1B"/>
    <w:rsid w:val="0070799C"/>
    <w:rsid w:val="00707BF6"/>
    <w:rsid w:val="007115E9"/>
    <w:rsid w:val="00720835"/>
    <w:rsid w:val="007234BF"/>
    <w:rsid w:val="007255A4"/>
    <w:rsid w:val="007303F3"/>
    <w:rsid w:val="00732982"/>
    <w:rsid w:val="0073789F"/>
    <w:rsid w:val="00741979"/>
    <w:rsid w:val="007440AC"/>
    <w:rsid w:val="007442F6"/>
    <w:rsid w:val="0075387E"/>
    <w:rsid w:val="007542E6"/>
    <w:rsid w:val="00765E36"/>
    <w:rsid w:val="00767744"/>
    <w:rsid w:val="00770011"/>
    <w:rsid w:val="00770666"/>
    <w:rsid w:val="00772195"/>
    <w:rsid w:val="00776295"/>
    <w:rsid w:val="00780C09"/>
    <w:rsid w:val="007875EF"/>
    <w:rsid w:val="00787ECA"/>
    <w:rsid w:val="00790C56"/>
    <w:rsid w:val="00791C9E"/>
    <w:rsid w:val="0079787C"/>
    <w:rsid w:val="007A7E81"/>
    <w:rsid w:val="007B58DB"/>
    <w:rsid w:val="007C67F0"/>
    <w:rsid w:val="007D0577"/>
    <w:rsid w:val="007D1A0F"/>
    <w:rsid w:val="007D372C"/>
    <w:rsid w:val="007D7100"/>
    <w:rsid w:val="007D751F"/>
    <w:rsid w:val="007E3AE5"/>
    <w:rsid w:val="007E3C16"/>
    <w:rsid w:val="007E4F23"/>
    <w:rsid w:val="007E6DDE"/>
    <w:rsid w:val="007F2AC3"/>
    <w:rsid w:val="007F5FB7"/>
    <w:rsid w:val="0080790F"/>
    <w:rsid w:val="0081023B"/>
    <w:rsid w:val="00811219"/>
    <w:rsid w:val="008125CC"/>
    <w:rsid w:val="008213FA"/>
    <w:rsid w:val="008215AA"/>
    <w:rsid w:val="0083333C"/>
    <w:rsid w:val="008431CC"/>
    <w:rsid w:val="008548E8"/>
    <w:rsid w:val="008627F8"/>
    <w:rsid w:val="00862A9D"/>
    <w:rsid w:val="00862E6C"/>
    <w:rsid w:val="00866906"/>
    <w:rsid w:val="00877827"/>
    <w:rsid w:val="0088577C"/>
    <w:rsid w:val="0089114C"/>
    <w:rsid w:val="0089305D"/>
    <w:rsid w:val="00893A12"/>
    <w:rsid w:val="00895BE7"/>
    <w:rsid w:val="00897D1F"/>
    <w:rsid w:val="008A0025"/>
    <w:rsid w:val="008A08ED"/>
    <w:rsid w:val="008A1D3A"/>
    <w:rsid w:val="008A4763"/>
    <w:rsid w:val="008A5ED2"/>
    <w:rsid w:val="008A60DE"/>
    <w:rsid w:val="008B1ACC"/>
    <w:rsid w:val="008B46AF"/>
    <w:rsid w:val="008C126E"/>
    <w:rsid w:val="008C27CA"/>
    <w:rsid w:val="008C4EC5"/>
    <w:rsid w:val="008D097F"/>
    <w:rsid w:val="008D6EE7"/>
    <w:rsid w:val="008E79BB"/>
    <w:rsid w:val="008F4964"/>
    <w:rsid w:val="008F7988"/>
    <w:rsid w:val="009010E3"/>
    <w:rsid w:val="00911E07"/>
    <w:rsid w:val="00913F1F"/>
    <w:rsid w:val="009243A3"/>
    <w:rsid w:val="0092553F"/>
    <w:rsid w:val="0093673A"/>
    <w:rsid w:val="00945A53"/>
    <w:rsid w:val="00961674"/>
    <w:rsid w:val="00962FA6"/>
    <w:rsid w:val="009641AC"/>
    <w:rsid w:val="00970864"/>
    <w:rsid w:val="00971FFA"/>
    <w:rsid w:val="00972CA7"/>
    <w:rsid w:val="0097312B"/>
    <w:rsid w:val="009841B6"/>
    <w:rsid w:val="009912A2"/>
    <w:rsid w:val="00995099"/>
    <w:rsid w:val="009A6E57"/>
    <w:rsid w:val="009A7094"/>
    <w:rsid w:val="009A7E81"/>
    <w:rsid w:val="009B4615"/>
    <w:rsid w:val="009C1D2D"/>
    <w:rsid w:val="009E414D"/>
    <w:rsid w:val="009E49E8"/>
    <w:rsid w:val="009E5314"/>
    <w:rsid w:val="009E677C"/>
    <w:rsid w:val="00A00FB8"/>
    <w:rsid w:val="00A224E3"/>
    <w:rsid w:val="00A32FF1"/>
    <w:rsid w:val="00A42A47"/>
    <w:rsid w:val="00A4601C"/>
    <w:rsid w:val="00A50494"/>
    <w:rsid w:val="00A54DB0"/>
    <w:rsid w:val="00A719D1"/>
    <w:rsid w:val="00A73ACA"/>
    <w:rsid w:val="00A762F3"/>
    <w:rsid w:val="00A76727"/>
    <w:rsid w:val="00A76E27"/>
    <w:rsid w:val="00A834E6"/>
    <w:rsid w:val="00A84371"/>
    <w:rsid w:val="00A848BF"/>
    <w:rsid w:val="00A85652"/>
    <w:rsid w:val="00A87297"/>
    <w:rsid w:val="00A92EEA"/>
    <w:rsid w:val="00A959CF"/>
    <w:rsid w:val="00A96FCD"/>
    <w:rsid w:val="00A976CC"/>
    <w:rsid w:val="00AA17E3"/>
    <w:rsid w:val="00AB2D8D"/>
    <w:rsid w:val="00AB367F"/>
    <w:rsid w:val="00AB3DAC"/>
    <w:rsid w:val="00AB577F"/>
    <w:rsid w:val="00AB7AD9"/>
    <w:rsid w:val="00AC6E90"/>
    <w:rsid w:val="00AC6FB0"/>
    <w:rsid w:val="00AC6FFC"/>
    <w:rsid w:val="00AD57CF"/>
    <w:rsid w:val="00AD60D2"/>
    <w:rsid w:val="00AD7B37"/>
    <w:rsid w:val="00AE1364"/>
    <w:rsid w:val="00AE6B07"/>
    <w:rsid w:val="00AF087D"/>
    <w:rsid w:val="00AF1B1C"/>
    <w:rsid w:val="00AF45DA"/>
    <w:rsid w:val="00AF5AC8"/>
    <w:rsid w:val="00B0231F"/>
    <w:rsid w:val="00B0740A"/>
    <w:rsid w:val="00B11CED"/>
    <w:rsid w:val="00B14D15"/>
    <w:rsid w:val="00B15FB4"/>
    <w:rsid w:val="00B24DFE"/>
    <w:rsid w:val="00B26952"/>
    <w:rsid w:val="00B41468"/>
    <w:rsid w:val="00B41CC6"/>
    <w:rsid w:val="00B41F7C"/>
    <w:rsid w:val="00B44205"/>
    <w:rsid w:val="00B46739"/>
    <w:rsid w:val="00B46ABA"/>
    <w:rsid w:val="00B504CF"/>
    <w:rsid w:val="00B52418"/>
    <w:rsid w:val="00B62202"/>
    <w:rsid w:val="00B65F13"/>
    <w:rsid w:val="00B716BB"/>
    <w:rsid w:val="00B726FA"/>
    <w:rsid w:val="00B73F40"/>
    <w:rsid w:val="00B74900"/>
    <w:rsid w:val="00B77B81"/>
    <w:rsid w:val="00B8277B"/>
    <w:rsid w:val="00B82963"/>
    <w:rsid w:val="00B924DD"/>
    <w:rsid w:val="00B94369"/>
    <w:rsid w:val="00B953A0"/>
    <w:rsid w:val="00BA0E10"/>
    <w:rsid w:val="00BA0EA1"/>
    <w:rsid w:val="00BA1C9D"/>
    <w:rsid w:val="00BB21B3"/>
    <w:rsid w:val="00BB7807"/>
    <w:rsid w:val="00BC716B"/>
    <w:rsid w:val="00BD08B2"/>
    <w:rsid w:val="00BD0B53"/>
    <w:rsid w:val="00BD7627"/>
    <w:rsid w:val="00BE0258"/>
    <w:rsid w:val="00BE20C0"/>
    <w:rsid w:val="00BE6AE9"/>
    <w:rsid w:val="00BF2554"/>
    <w:rsid w:val="00BF44E2"/>
    <w:rsid w:val="00BF7D8D"/>
    <w:rsid w:val="00C00BD8"/>
    <w:rsid w:val="00C00CCD"/>
    <w:rsid w:val="00C053C3"/>
    <w:rsid w:val="00C0585A"/>
    <w:rsid w:val="00C06202"/>
    <w:rsid w:val="00C117AC"/>
    <w:rsid w:val="00C13F8E"/>
    <w:rsid w:val="00C17C12"/>
    <w:rsid w:val="00C25684"/>
    <w:rsid w:val="00C45566"/>
    <w:rsid w:val="00C511C3"/>
    <w:rsid w:val="00C517BA"/>
    <w:rsid w:val="00C54476"/>
    <w:rsid w:val="00C55319"/>
    <w:rsid w:val="00C55B69"/>
    <w:rsid w:val="00C56F61"/>
    <w:rsid w:val="00C726CA"/>
    <w:rsid w:val="00C80114"/>
    <w:rsid w:val="00C8244E"/>
    <w:rsid w:val="00C86876"/>
    <w:rsid w:val="00C91B4D"/>
    <w:rsid w:val="00C950E8"/>
    <w:rsid w:val="00CC505F"/>
    <w:rsid w:val="00CC5862"/>
    <w:rsid w:val="00CC6B30"/>
    <w:rsid w:val="00CD6D32"/>
    <w:rsid w:val="00CF462C"/>
    <w:rsid w:val="00CF549E"/>
    <w:rsid w:val="00D00F23"/>
    <w:rsid w:val="00D03257"/>
    <w:rsid w:val="00D0361F"/>
    <w:rsid w:val="00D06498"/>
    <w:rsid w:val="00D079DC"/>
    <w:rsid w:val="00D10F8D"/>
    <w:rsid w:val="00D11B21"/>
    <w:rsid w:val="00D205F7"/>
    <w:rsid w:val="00D22F56"/>
    <w:rsid w:val="00D23326"/>
    <w:rsid w:val="00D24972"/>
    <w:rsid w:val="00D24C9B"/>
    <w:rsid w:val="00D253EC"/>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967BB"/>
    <w:rsid w:val="00DA252C"/>
    <w:rsid w:val="00DA70A8"/>
    <w:rsid w:val="00DB3692"/>
    <w:rsid w:val="00DC363D"/>
    <w:rsid w:val="00DC5D3A"/>
    <w:rsid w:val="00DD5E53"/>
    <w:rsid w:val="00DE0396"/>
    <w:rsid w:val="00DE0B89"/>
    <w:rsid w:val="00DF1FB5"/>
    <w:rsid w:val="00DF48C6"/>
    <w:rsid w:val="00E0161B"/>
    <w:rsid w:val="00E03707"/>
    <w:rsid w:val="00E04011"/>
    <w:rsid w:val="00E11543"/>
    <w:rsid w:val="00E30596"/>
    <w:rsid w:val="00E33918"/>
    <w:rsid w:val="00E34F72"/>
    <w:rsid w:val="00E352C2"/>
    <w:rsid w:val="00E44794"/>
    <w:rsid w:val="00E56C9F"/>
    <w:rsid w:val="00E7022A"/>
    <w:rsid w:val="00E70F92"/>
    <w:rsid w:val="00E73019"/>
    <w:rsid w:val="00E871A9"/>
    <w:rsid w:val="00E916D5"/>
    <w:rsid w:val="00E973F6"/>
    <w:rsid w:val="00E97D1B"/>
    <w:rsid w:val="00EA00A9"/>
    <w:rsid w:val="00EA6E01"/>
    <w:rsid w:val="00EA7EA4"/>
    <w:rsid w:val="00EB5A9B"/>
    <w:rsid w:val="00ED176B"/>
    <w:rsid w:val="00ED3149"/>
    <w:rsid w:val="00EE5728"/>
    <w:rsid w:val="00EF0364"/>
    <w:rsid w:val="00EF1479"/>
    <w:rsid w:val="00F02814"/>
    <w:rsid w:val="00F03A06"/>
    <w:rsid w:val="00F05695"/>
    <w:rsid w:val="00F06AC9"/>
    <w:rsid w:val="00F114BD"/>
    <w:rsid w:val="00F11728"/>
    <w:rsid w:val="00F13560"/>
    <w:rsid w:val="00F21B7E"/>
    <w:rsid w:val="00F406EE"/>
    <w:rsid w:val="00F4321A"/>
    <w:rsid w:val="00F43922"/>
    <w:rsid w:val="00F5326F"/>
    <w:rsid w:val="00F5530F"/>
    <w:rsid w:val="00F6412E"/>
    <w:rsid w:val="00F72F49"/>
    <w:rsid w:val="00F74023"/>
    <w:rsid w:val="00F82635"/>
    <w:rsid w:val="00F82944"/>
    <w:rsid w:val="00F84899"/>
    <w:rsid w:val="00F863D3"/>
    <w:rsid w:val="00F9546E"/>
    <w:rsid w:val="00F956D9"/>
    <w:rsid w:val="00FA4D04"/>
    <w:rsid w:val="00FA7341"/>
    <w:rsid w:val="00FA749D"/>
    <w:rsid w:val="00FB2261"/>
    <w:rsid w:val="00FC418A"/>
    <w:rsid w:val="00FC7A85"/>
    <w:rsid w:val="00FD13FD"/>
    <w:rsid w:val="00FE5258"/>
    <w:rsid w:val="00FE6105"/>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paragraph" w:customStyle="1" w:styleId="Style5">
    <w:name w:val="Style 5"/>
    <w:next w:val="Normal"/>
    <w:qFormat/>
    <w:rsid w:val="00D24972"/>
    <w:pPr>
      <w:numPr>
        <w:numId w:val="29"/>
      </w:numPr>
      <w:spacing w:after="60" w:line="240" w:lineRule="auto"/>
      <w:ind w:left="284" w:hanging="284"/>
    </w:pPr>
    <w:rPr>
      <w:rFonts w:ascii="Arial" w:eastAsia="Times New Roman" w:hAnsi="Arial" w:cs="Times New Roman"/>
      <w:b/>
      <w:iCs/>
      <w:color w:val="FF6600"/>
      <w:sz w:val="24"/>
      <w:szCs w:val="24"/>
      <w:lang w:eastAsia="fr-FR"/>
    </w:rPr>
  </w:style>
  <w:style w:type="paragraph" w:customStyle="1" w:styleId="Style3">
    <w:name w:val="Style3"/>
    <w:basedOn w:val="Titre3"/>
    <w:qFormat/>
    <w:rsid w:val="004F6DED"/>
    <w:pPr>
      <w:keepLines w:val="0"/>
      <w:numPr>
        <w:ilvl w:val="0"/>
        <w:numId w:val="0"/>
      </w:numPr>
      <w:spacing w:after="100" w:line="240" w:lineRule="auto"/>
    </w:pPr>
    <w:rPr>
      <w:rFonts w:ascii="Arial" w:eastAsia="Times New Roman" w:hAnsi="Arial" w:cs="Times New Roman"/>
      <w:color w:val="008000"/>
      <w:sz w:val="24"/>
      <w:szCs w:val="20"/>
      <w:lang w:eastAsia="fr-FR"/>
    </w:rPr>
  </w:style>
  <w:style w:type="paragraph" w:customStyle="1" w:styleId="Style4">
    <w:name w:val="Style4"/>
    <w:basedOn w:val="Titre2"/>
    <w:next w:val="Style3"/>
    <w:qFormat/>
    <w:rsid w:val="004F6DED"/>
    <w:pPr>
      <w:keepLines w:val="0"/>
      <w:numPr>
        <w:ilvl w:val="0"/>
        <w:numId w:val="0"/>
      </w:numPr>
      <w:tabs>
        <w:tab w:val="num" w:pos="170"/>
      </w:tabs>
      <w:spacing w:before="300" w:after="200" w:line="240" w:lineRule="auto"/>
    </w:pPr>
    <w:rPr>
      <w:rFonts w:ascii="Arial" w:hAnsi="Arial" w:cs="Arial"/>
      <w:bCs w:val="0"/>
      <w:caps/>
      <w:color w:val="FF0000"/>
      <w:szCs w:val="20"/>
    </w:rPr>
  </w:style>
  <w:style w:type="table" w:styleId="Trameclaire-Accent1">
    <w:name w:val="Light Shading Accent 1"/>
    <w:basedOn w:val="TableauNormal"/>
    <w:uiPriority w:val="60"/>
    <w:rsid w:val="004F6DED"/>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 w:type="paragraph" w:customStyle="1" w:styleId="Style5">
    <w:name w:val="Style 5"/>
    <w:next w:val="Normal"/>
    <w:qFormat/>
    <w:rsid w:val="00D24972"/>
    <w:pPr>
      <w:numPr>
        <w:numId w:val="29"/>
      </w:numPr>
      <w:spacing w:after="60" w:line="240" w:lineRule="auto"/>
      <w:ind w:left="284" w:hanging="284"/>
    </w:pPr>
    <w:rPr>
      <w:rFonts w:ascii="Arial" w:eastAsia="Times New Roman" w:hAnsi="Arial" w:cs="Times New Roman"/>
      <w:b/>
      <w:iCs/>
      <w:color w:val="FF6600"/>
      <w:sz w:val="24"/>
      <w:szCs w:val="24"/>
      <w:lang w:eastAsia="fr-FR"/>
    </w:rPr>
  </w:style>
  <w:style w:type="paragraph" w:customStyle="1" w:styleId="Style3">
    <w:name w:val="Style3"/>
    <w:basedOn w:val="Titre3"/>
    <w:qFormat/>
    <w:rsid w:val="004F6DED"/>
    <w:pPr>
      <w:keepLines w:val="0"/>
      <w:numPr>
        <w:ilvl w:val="0"/>
        <w:numId w:val="0"/>
      </w:numPr>
      <w:spacing w:after="100" w:line="240" w:lineRule="auto"/>
    </w:pPr>
    <w:rPr>
      <w:rFonts w:ascii="Arial" w:eastAsia="Times New Roman" w:hAnsi="Arial" w:cs="Times New Roman"/>
      <w:color w:val="008000"/>
      <w:sz w:val="24"/>
      <w:szCs w:val="20"/>
      <w:lang w:eastAsia="fr-FR"/>
    </w:rPr>
  </w:style>
  <w:style w:type="paragraph" w:customStyle="1" w:styleId="Style4">
    <w:name w:val="Style4"/>
    <w:basedOn w:val="Titre2"/>
    <w:next w:val="Style3"/>
    <w:qFormat/>
    <w:rsid w:val="004F6DED"/>
    <w:pPr>
      <w:keepLines w:val="0"/>
      <w:numPr>
        <w:ilvl w:val="0"/>
        <w:numId w:val="0"/>
      </w:numPr>
      <w:tabs>
        <w:tab w:val="num" w:pos="170"/>
      </w:tabs>
      <w:spacing w:before="300" w:after="200" w:line="240" w:lineRule="auto"/>
    </w:pPr>
    <w:rPr>
      <w:rFonts w:ascii="Arial" w:hAnsi="Arial" w:cs="Arial"/>
      <w:bCs w:val="0"/>
      <w:caps/>
      <w:color w:val="FF0000"/>
      <w:szCs w:val="20"/>
    </w:rPr>
  </w:style>
  <w:style w:type="table" w:styleId="Trameclaire-Accent1">
    <w:name w:val="Light Shading Accent 1"/>
    <w:basedOn w:val="TableauNormal"/>
    <w:uiPriority w:val="60"/>
    <w:rsid w:val="004F6DED"/>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 Id="rId8" Type="http://schemas.openxmlformats.org/officeDocument/2006/relationships/endnotes" Target="endnotes.xml"/></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11F81-EEF9-4A21-88D2-8B4D82C5A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7</Pages>
  <Words>1647</Words>
  <Characters>9059</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10685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46</cp:revision>
  <cp:lastPrinted>2015-11-13T13:39:00Z</cp:lastPrinted>
  <dcterms:created xsi:type="dcterms:W3CDTF">2018-04-11T13:49:00Z</dcterms:created>
  <dcterms:modified xsi:type="dcterms:W3CDTF">2018-06-15T05:37:00Z</dcterms:modified>
</cp:coreProperties>
</file>