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231E" w14:textId="5D3F28C0" w:rsidR="004607CB" w:rsidRDefault="00D85139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Balancelle Mama Roo</w:t>
      </w:r>
    </w:p>
    <w:p w14:paraId="562E5B33" w14:textId="27CC6395" w:rsidR="00D85139" w:rsidRDefault="00D85139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Moby – Crea</w:t>
      </w:r>
    </w:p>
    <w:p w14:paraId="3F88F271" w14:textId="77777777" w:rsidR="00E04011" w:rsidRDefault="00E04011" w:rsidP="00E0401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2748"/>
        <w:gridCol w:w="2748"/>
      </w:tblGrid>
      <w:tr w:rsidR="00C25684" w14:paraId="130641B9" w14:textId="77777777" w:rsidTr="00C25684">
        <w:tc>
          <w:tcPr>
            <w:tcW w:w="2747" w:type="dxa"/>
            <w:vAlign w:val="center"/>
          </w:tcPr>
          <w:p w14:paraId="03C9A9E7" w14:textId="5CA7DE89" w:rsidR="00E04011" w:rsidRDefault="00D85139" w:rsidP="00C25684">
            <w:pPr>
              <w:jc w:val="center"/>
            </w:pPr>
            <w:r w:rsidRPr="007B3ACE">
              <w:rPr>
                <w:strike/>
                <w:noProof/>
                <w:lang w:eastAsia="fr-FR"/>
              </w:rPr>
              <w:drawing>
                <wp:inline distT="0" distB="0" distL="0" distR="0" wp14:anchorId="2F1127E7" wp14:editId="4034A59B">
                  <wp:extent cx="1355090" cy="1747200"/>
                  <wp:effectExtent l="0" t="0" r="0" b="5715"/>
                  <wp:docPr id="693867447" name="Image 693867447" descr="C:\Users\xavier.pessoles2\AppData\Local\Microsoft\Windows\INetCache\Content.MSO\ED0684B6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xavier.pessoles2\AppData\Local\Microsoft\Windows\INetCache\Content.MSO\ED0684B6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05" t="1714" r="15073" b="3360"/>
                          <a:stretch/>
                        </pic:blipFill>
                        <pic:spPr bwMode="auto">
                          <a:xfrm>
                            <a:off x="0" y="0"/>
                            <a:ext cx="1369469" cy="176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6A87B604" w14:textId="244BE648" w:rsidR="00E04011" w:rsidRDefault="00D85139" w:rsidP="00C25684">
            <w:pPr>
              <w:jc w:val="center"/>
            </w:pPr>
            <w:r w:rsidRPr="007B3ACE">
              <w:rPr>
                <w:strike/>
                <w:noProof/>
                <w:lang w:eastAsia="fr-FR"/>
              </w:rPr>
              <w:drawing>
                <wp:inline distT="0" distB="0" distL="0" distR="0" wp14:anchorId="0ECE2064" wp14:editId="14BD53B4">
                  <wp:extent cx="1437342" cy="1682292"/>
                  <wp:effectExtent l="0" t="0" r="0" b="0"/>
                  <wp:docPr id="1944686093" name="Image 1944686093" descr="C:\Users\xavier.pessoles2\AppData\Local\Microsoft\Windows\INetCache\Content.MSO\32E86A3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xavier.pessoles2\AppData\Local\Microsoft\Windows\INetCache\Content.MSO\32E86A3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2219" cy="169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735EB302" w14:textId="3639C68E" w:rsidR="00E04011" w:rsidRDefault="00D85139" w:rsidP="00C25684">
            <w:pPr>
              <w:jc w:val="center"/>
            </w:pPr>
            <w:r w:rsidRPr="007B3ACE">
              <w:rPr>
                <w:rFonts w:ascii="Cambria" w:hAnsi="Cambria"/>
                <w:strike/>
                <w:noProof/>
                <w:sz w:val="24"/>
                <w:szCs w:val="36"/>
                <w:lang w:eastAsia="fr-FR"/>
              </w:rPr>
              <w:drawing>
                <wp:inline distT="0" distB="0" distL="0" distR="0" wp14:anchorId="6182F9D8" wp14:editId="78B7BF83">
                  <wp:extent cx="1602105" cy="1009650"/>
                  <wp:effectExtent l="0" t="0" r="0" b="0"/>
                  <wp:docPr id="9" name="Image 9" descr="C:\Users\xavier.pessoles2\AppData\Local\Microsoft\Windows\INetCache\Content.Word\Moby-Crea-SW-Vue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xavier.pessoles2\AppData\Local\Microsoft\Windows\INetCache\Content.Word\Moby-Crea-SW-Vue 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1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7EA550" w14:textId="68A3A1F9" w:rsidR="00E04011" w:rsidRDefault="00E04011" w:rsidP="00D85139"/>
    <w:p w14:paraId="2E5CE714" w14:textId="0D4BCD44" w:rsidR="00C25684" w:rsidRPr="00D85139" w:rsidRDefault="00D85139" w:rsidP="00D85139">
      <w:pPr>
        <w:tabs>
          <w:tab w:val="left" w:pos="2552"/>
        </w:tabs>
      </w:pPr>
      <w:r w:rsidRPr="00D85139">
        <w:t>La balancelle permet de bercer un bébé pendant que son père est occupé à corriger des copies de ces élèves adorés. Il permet de réaliser des mouvements de gauche à droite et de haut en bas afin de retranscrire des sensations identiques à celles ressenties lorsque le bébé est bercé par les bras de ses parents.</w:t>
      </w:r>
    </w:p>
    <w:p w14:paraId="3D19C1DB" w14:textId="77777777" w:rsidR="00C25684" w:rsidRDefault="00C25684" w:rsidP="00C25684">
      <w:pPr>
        <w:widowControl w:val="0"/>
        <w:spacing w:line="240" w:lineRule="auto"/>
        <w:rPr>
          <w:rFonts w:cs="Arial"/>
          <w:szCs w:val="20"/>
        </w:rPr>
      </w:pP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8210"/>
      </w:tblGrid>
      <w:tr w:rsidR="00C25684" w:rsidRPr="00A84371" w14:paraId="0C459A41" w14:textId="77777777" w:rsidTr="00C25684">
        <w:tc>
          <w:tcPr>
            <w:tcW w:w="8338" w:type="dxa"/>
            <w:shd w:val="clear" w:color="auto" w:fill="F2DBDB" w:themeFill="accent2" w:themeFillTint="33"/>
          </w:tcPr>
          <w:p w14:paraId="202ED55D" w14:textId="77777777" w:rsidR="00E04011" w:rsidRPr="00C25684" w:rsidRDefault="00C25684" w:rsidP="00342F89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C25684">
              <w:rPr>
                <w:rFonts w:ascii="Tw Cen MT" w:hAnsi="Tw Cen MT"/>
                <w:b/>
                <w:sz w:val="22"/>
                <w:lang w:eastAsia="fr-FR"/>
              </w:rPr>
              <w:t>Problématique</w:t>
            </w:r>
            <w:r w:rsidR="00E04011" w:rsidRPr="00C25684">
              <w:rPr>
                <w:rFonts w:ascii="Tw Cen MT" w:hAnsi="Tw Cen MT"/>
                <w:b/>
                <w:sz w:val="22"/>
                <w:lang w:eastAsia="fr-FR"/>
              </w:rPr>
              <w:t> :</w:t>
            </w:r>
          </w:p>
          <w:p w14:paraId="6C84B030" w14:textId="77777777" w:rsidR="00D85139" w:rsidRPr="00D85139" w:rsidRDefault="00D85139" w:rsidP="00D85139">
            <w:pPr>
              <w:rPr>
                <w:bCs/>
                <w:szCs w:val="20"/>
              </w:rPr>
            </w:pPr>
            <w:r w:rsidRPr="00D85139">
              <w:rPr>
                <w:bCs/>
                <w:szCs w:val="20"/>
              </w:rPr>
              <w:t>On s’intéresse à l’aptitude de la balancelle à être fidèle au mouvement des parents.</w:t>
            </w:r>
          </w:p>
          <w:p w14:paraId="39680EFC" w14:textId="1F3CAECA" w:rsidR="00D85139" w:rsidRPr="00D85139" w:rsidRDefault="00D85139" w:rsidP="00D85139">
            <w:pPr>
              <w:jc w:val="center"/>
              <w:rPr>
                <w:b/>
                <w:szCs w:val="20"/>
              </w:rPr>
            </w:pPr>
            <w:r w:rsidRPr="00D85139">
              <w:rPr>
                <w:b/>
                <w:szCs w:val="20"/>
              </w:rPr>
              <w:t>La commande du système permet-elle d’être fidèle au mouvement programmé par le concepteur ?</w:t>
            </w:r>
          </w:p>
          <w:p w14:paraId="6813A29A" w14:textId="77777777" w:rsidR="00D85139" w:rsidRPr="00D85139" w:rsidRDefault="00D85139" w:rsidP="00D85139">
            <w:pPr>
              <w:rPr>
                <w:bCs/>
                <w:szCs w:val="20"/>
              </w:rPr>
            </w:pPr>
            <w:r w:rsidRPr="00D85139">
              <w:rPr>
                <w:bCs/>
                <w:szCs w:val="20"/>
              </w:rPr>
              <w:t>En effet, le cahier des charges imposé impose d’une part que le parent puisse choisir une trajectoire. Il s’agit donc dans un premier temps de déterminer les trajectoires réalisables avec le système.</w:t>
            </w:r>
          </w:p>
          <w:p w14:paraId="03987ED0" w14:textId="3251F5B4" w:rsidR="00D85139" w:rsidRPr="00D85139" w:rsidRDefault="00D85139" w:rsidP="00D85139">
            <w:pPr>
              <w:pStyle w:val="Paragraphedeliste"/>
              <w:ind w:left="0"/>
              <w:rPr>
                <w:bCs/>
                <w:szCs w:val="20"/>
              </w:rPr>
            </w:pPr>
            <w:r w:rsidRPr="00D85139">
              <w:rPr>
                <w:bCs/>
                <w:szCs w:val="20"/>
              </w:rPr>
              <w:t>Par ailleurs, le respect de la trajectoire passe par une maitrise de la vitesse des axes de la balancelle. Il est donc nécessaire de connaître les performances du système réel.</w:t>
            </w:r>
          </w:p>
        </w:tc>
      </w:tr>
    </w:tbl>
    <w:p w14:paraId="3035F379" w14:textId="77777777" w:rsidR="004607CB" w:rsidRDefault="004607CB" w:rsidP="00F6412E">
      <w:pPr>
        <w:rPr>
          <w:highlight w:val="yellow"/>
        </w:rPr>
        <w:sectPr w:rsidR="004607CB" w:rsidSect="006801F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2F65C3A2" w14:textId="77777777" w:rsidR="00D85139" w:rsidRPr="00D85139" w:rsidRDefault="00D85139" w:rsidP="00D85139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D8513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>Mise en service du Moby Crea – 20 minutes</w:t>
      </w:r>
    </w:p>
    <w:p w14:paraId="6E0EE45B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85139" w:rsidRPr="00D85139" w14:paraId="61203153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E21D143" w14:textId="77777777" w:rsidR="00D85139" w:rsidRPr="00D85139" w:rsidRDefault="00D85139" w:rsidP="00D8513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8513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265B229" w14:textId="77777777" w:rsidR="00D85139" w:rsidRPr="00D85139" w:rsidRDefault="00D85139" w:rsidP="00D8513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8513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527098EC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Prendre connaissance de la Fiche 1 (Présentation générale).</w:t>
            </w:r>
          </w:p>
          <w:p w14:paraId="44A78142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 xml:space="preserve">Prendre connaissance de la Fiche 2 (Mise en service du Moby). </w:t>
            </w:r>
          </w:p>
          <w:p w14:paraId="69168D8D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Proposer un schéma cinématique minimal du système.</w:t>
            </w:r>
          </w:p>
          <w:p w14:paraId="21414C7E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Donner les différences entre le système réel et le système didactique.</w:t>
            </w:r>
          </w:p>
        </w:tc>
      </w:tr>
    </w:tbl>
    <w:p w14:paraId="2B1115CB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85139" w:rsidRPr="00D85139" w14:paraId="247A6337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97DE204" w14:textId="77777777" w:rsidR="00D85139" w:rsidRPr="00D85139" w:rsidRDefault="00D85139" w:rsidP="00D8513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8513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D54820D" w14:textId="77777777" w:rsidR="00D85139" w:rsidRPr="00D85139" w:rsidRDefault="00D85139" w:rsidP="00D8513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8513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2E0E1B51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 xml:space="preserve">Réaliser un essai en utilisant le module « Mesures Moby Créa » et un mouvement « Car Ride ». </w:t>
            </w:r>
          </w:p>
          <w:p w14:paraId="6E3AD029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Afficher les courbes.</w:t>
            </w:r>
          </w:p>
          <w:p w14:paraId="615097A6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Commenter les courbes obtenues.</w:t>
            </w:r>
          </w:p>
          <w:p w14:paraId="6BD6A4BA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 xml:space="preserve">Expliquer qualitativement comment sont obtenus les différents mouvements du </w:t>
            </w:r>
            <w:proofErr w:type="spellStart"/>
            <w:r w:rsidRPr="00D85139">
              <w:rPr>
                <w:rFonts w:ascii="Calibri" w:eastAsia="Calibri" w:hAnsi="Calibri" w:cs="Times New Roman"/>
              </w:rPr>
              <w:t>MobyCrea</w:t>
            </w:r>
            <w:proofErr w:type="spellEnd"/>
            <w:r w:rsidRPr="00D85139">
              <w:rPr>
                <w:rFonts w:ascii="Calibri" w:eastAsia="Calibri" w:hAnsi="Calibri" w:cs="Times New Roman"/>
              </w:rPr>
              <w:t>.</w:t>
            </w:r>
          </w:p>
        </w:tc>
      </w:tr>
    </w:tbl>
    <w:p w14:paraId="6D68F73D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p w14:paraId="1D520F30" w14:textId="77777777" w:rsidR="00D85139" w:rsidRPr="00D85139" w:rsidRDefault="00D85139" w:rsidP="00D85139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D8513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Chaine fonctionnelle – 40 minutes</w:t>
      </w:r>
    </w:p>
    <w:p w14:paraId="701D5D4E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D85139" w:rsidRPr="00D85139" w14:paraId="4865B09D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290896B" w14:textId="77777777" w:rsidR="00D85139" w:rsidRPr="00D85139" w:rsidRDefault="00D85139" w:rsidP="00D85139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D85139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DF49BCD" w14:textId="77777777" w:rsidR="00D85139" w:rsidRPr="00D85139" w:rsidRDefault="00D85139" w:rsidP="00D85139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D85139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4C09B75A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Etablir la chaîne fonctionnelle de la cheville du robot NAO.</w:t>
            </w:r>
          </w:p>
          <w:p w14:paraId="2BCBD429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 xml:space="preserve">Donner les grandeurs nécessaires au fonctionnement du système réel. Donner les grandeurs mesurées et celles qui sont calculées. </w:t>
            </w:r>
          </w:p>
          <w:p w14:paraId="4596E1EA" w14:textId="77777777" w:rsidR="00D85139" w:rsidRPr="00D85139" w:rsidRDefault="00D85139" w:rsidP="00D85139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</w:rPr>
            </w:pPr>
            <w:r w:rsidRPr="00D85139">
              <w:rPr>
                <w:rFonts w:ascii="Calibri" w:eastAsia="Calibri" w:hAnsi="Calibri" w:cs="Times New Roman"/>
              </w:rPr>
              <w:t>Préciser le fonctionnement des capteurs angulaires. Leur résolution est-elle en accord avec l’exigence 2.2.1 ?</w:t>
            </w:r>
          </w:p>
        </w:tc>
      </w:tr>
    </w:tbl>
    <w:p w14:paraId="00355261" w14:textId="77777777" w:rsidR="00D85139" w:rsidRPr="00D85139" w:rsidRDefault="00D85139" w:rsidP="00D85139">
      <w:pPr>
        <w:rPr>
          <w:rFonts w:ascii="Calibri" w:eastAsia="Calibri" w:hAnsi="Calibri" w:cs="Times New Roman"/>
        </w:rPr>
      </w:pPr>
    </w:p>
    <w:p w14:paraId="61EA4FD5" w14:textId="77777777" w:rsidR="00C02ED1" w:rsidRPr="00C02ED1" w:rsidRDefault="00C02ED1" w:rsidP="00C02ED1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C02ED1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Modélisation d’un chaîne de solides – 90 minutes</w:t>
      </w:r>
    </w:p>
    <w:p w14:paraId="5B531B80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3D209662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52E50E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D29FE9C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7F198D2C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Observer le système démonté. </w:t>
            </w:r>
          </w:p>
          <w:p w14:paraId="1249BD69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On considère </w:t>
            </w:r>
            <w:r w:rsidRPr="00C02ED1">
              <w:rPr>
                <w:rFonts w:ascii="Calibri" w:eastAsia="Calibri" w:hAnsi="Calibri" w:cs="Times New Roman"/>
                <w:b/>
                <w:bCs/>
              </w:rPr>
              <w:t>uniquement</w:t>
            </w:r>
            <w:r w:rsidRPr="00C02ED1">
              <w:rPr>
                <w:rFonts w:ascii="Calibri" w:eastAsia="Calibri" w:hAnsi="Calibri" w:cs="Times New Roman"/>
              </w:rPr>
              <w:t xml:space="preserve"> la liaison l’ensemble mobile 6, le bâti et les roulettes.</w:t>
            </w:r>
          </w:p>
          <w:p w14:paraId="31F41254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Réaliser le schéma cinématique modélisant l’architecture de la liaison entre l’ensemble mobile et le bâti (via les roulettes).</w:t>
            </w:r>
          </w:p>
          <w:p w14:paraId="7B6FE84B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Réaliser le graphe de liaisons de l’ensemble mobile 6 avec le bâti. Quelle est la liaison équivalente ?</w:t>
            </w:r>
          </w:p>
          <w:p w14:paraId="0F2F85E7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Donner le degré d’hyperstatisme de ce modèle. </w:t>
            </w:r>
          </w:p>
          <w:p w14:paraId="2D309DC0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Justifier les choix technologiques qui ont été réalisés. </w:t>
            </w:r>
          </w:p>
        </w:tc>
      </w:tr>
    </w:tbl>
    <w:p w14:paraId="2635F9F5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7F4B5127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FC2E2FF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28B5D46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Calibri" w:eastAsia="Calibri" w:hAnsi="Calibri" w:cs="Times New Roman"/>
                <w:noProof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7B5CED13" wp14:editId="36FFD987">
                  <wp:simplePos x="0" y="0"/>
                  <wp:positionH relativeFrom="column">
                    <wp:posOffset>3654425</wp:posOffset>
                  </wp:positionH>
                  <wp:positionV relativeFrom="paragraph">
                    <wp:posOffset>-15875</wp:posOffset>
                  </wp:positionV>
                  <wp:extent cx="2292985" cy="1439545"/>
                  <wp:effectExtent l="0" t="0" r="0" b="8255"/>
                  <wp:wrapSquare wrapText="bothSides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backgroundRemoval t="1198" b="99701" l="1316" r="98308">
                                        <a14:foregroundMark x1="0" y1="38323" x2="24812" y2="54491"/>
                                        <a14:foregroundMark x1="24812" y1="54491" x2="40789" y2="81437"/>
                                        <a14:foregroundMark x1="40789" y1="81437" x2="61466" y2="81737"/>
                                        <a14:foregroundMark x1="61466" y1="81737" x2="61842" y2="42216"/>
                                        <a14:foregroundMark x1="61842" y1="42216" x2="83271" y2="52096"/>
                                        <a14:foregroundMark x1="83271" y1="52096" x2="57519" y2="8383"/>
                                        <a14:foregroundMark x1="57519" y1="8383" x2="20677" y2="35329"/>
                                        <a14:foregroundMark x1="20677" y1="35329" x2="46429" y2="42515"/>
                                        <a14:foregroundMark x1="46429" y1="42515" x2="68609" y2="60180"/>
                                        <a14:foregroundMark x1="68609" y1="60180" x2="81203" y2="86826"/>
                                        <a14:foregroundMark x1="81203" y1="86826" x2="96805" y2="62874"/>
                                        <a14:foregroundMark x1="96805" y1="62874" x2="59398" y2="95210"/>
                                        <a14:foregroundMark x1="59398" y1="95210" x2="41165" y2="76946"/>
                                        <a14:foregroundMark x1="41165" y1="76946" x2="36278" y2="44311"/>
                                        <a14:foregroundMark x1="36278" y1="44311" x2="7895" y2="33832"/>
                                        <a14:foregroundMark x1="7895" y1="33832" x2="22368" y2="60778"/>
                                        <a14:foregroundMark x1="22368" y1="60778" x2="16165" y2="26048"/>
                                        <a14:foregroundMark x1="16165" y1="26048" x2="50940" y2="7186"/>
                                        <a14:foregroundMark x1="50940" y1="7186" x2="63534" y2="36228"/>
                                        <a14:foregroundMark x1="63534" y1="36228" x2="80827" y2="5689"/>
                                        <a14:foregroundMark x1="80827" y1="5689" x2="61278" y2="21257"/>
                                        <a14:foregroundMark x1="61278" y1="21257" x2="80639" y2="45509"/>
                                        <a14:foregroundMark x1="80639" y1="45509" x2="64098" y2="11377"/>
                                        <a14:foregroundMark x1="64098" y1="11377" x2="7519" y2="5389"/>
                                        <a14:foregroundMark x1="7519" y1="5389" x2="3759" y2="38623"/>
                                        <a14:foregroundMark x1="3759" y1="38623" x2="24060" y2="7186"/>
                                        <a14:foregroundMark x1="24060" y1="7186" x2="34211" y2="1497"/>
                                        <a14:foregroundMark x1="11654" y1="9281" x2="11654" y2="9281"/>
                                        <a14:foregroundMark x1="12030" y1="9880" x2="12030" y2="9880"/>
                                        <a14:foregroundMark x1="14474" y1="13772" x2="14474" y2="13772"/>
                                        <a14:foregroundMark x1="14474" y1="13772" x2="1316" y2="23054"/>
                                        <a14:foregroundMark x1="80075" y1="31138" x2="88722" y2="42515"/>
                                        <a14:foregroundMark x1="76692" y1="19162" x2="64286" y2="7186"/>
                                        <a14:foregroundMark x1="74624" y1="13174" x2="98308" y2="48503"/>
                                        <a14:foregroundMark x1="28383" y1="62275" x2="28383" y2="62275"/>
                                        <a14:foregroundMark x1="16729" y1="57186" x2="39662" y2="88323"/>
                                        <a14:foregroundMark x1="6579" y1="8084" x2="4135" y2="4790"/>
                                        <a14:foregroundMark x1="12406" y1="3892" x2="12406" y2="3892"/>
                                        <a14:foregroundMark x1="8271" y1="3892" x2="2820" y2="9281"/>
                                        <a14:foregroundMark x1="2820" y1="9281" x2="2820" y2="9281"/>
                                        <a14:foregroundMark x1="45489" y1="85629" x2="45489" y2="85629"/>
                                        <a14:foregroundMark x1="44925" y1="85629" x2="44925" y2="85629"/>
                                        <a14:foregroundMark x1="44549" y1="87126" x2="44549" y2="87126"/>
                                        <a14:foregroundMark x1="41541" y1="87126" x2="41541" y2="87126"/>
                                        <a14:foregroundMark x1="43797" y1="89521" x2="43797" y2="89521"/>
                                        <a14:foregroundMark x1="42669" y1="84731" x2="42669" y2="84731"/>
                                        <a14:foregroundMark x1="45301" y1="88623" x2="45301" y2="88623"/>
                                        <a14:foregroundMark x1="46053" y1="90719" x2="46053" y2="90719"/>
                                        <a14:foregroundMark x1="63910" y1="88024" x2="63910" y2="88024"/>
                                        <a14:foregroundMark x1="61278" y1="89521" x2="61278" y2="89521"/>
                                        <a14:foregroundMark x1="59023" y1="89820" x2="59023" y2="89820"/>
                                        <a14:foregroundMark x1="59398" y1="89820" x2="65226" y2="91317"/>
                                        <a14:foregroundMark x1="43797" y1="93413" x2="91729" y2="97305"/>
                                        <a14:foregroundMark x1="91729" y1="97305" x2="91729" y2="82635"/>
                                        <a14:foregroundMark x1="93985" y1="95808" x2="95865" y2="62575"/>
                                        <a14:foregroundMark x1="95865" y1="62575" x2="98496" y2="91018"/>
                                        <a14:foregroundMark x1="69925" y1="96407" x2="69925" y2="96407"/>
                                        <a14:foregroundMark x1="69925" y1="96707" x2="70865" y2="89521"/>
                                        <a14:foregroundMark x1="66165" y1="92216" x2="66165" y2="92216"/>
                                        <a14:foregroundMark x1="90602" y1="48503" x2="93609" y2="71557"/>
                                        <a14:foregroundMark x1="96992" y1="49102" x2="93797" y2="11377"/>
                                        <a14:foregroundMark x1="95113" y1="9281" x2="95113" y2="9281"/>
                                        <a14:foregroundMark x1="90414" y1="11078" x2="79135" y2="11677"/>
                                        <a14:foregroundMark x1="61842" y1="2395" x2="80263" y2="9581"/>
                                        <a14:foregroundMark x1="87594" y1="10180" x2="98120" y2="20359"/>
                                        <a14:foregroundMark x1="98120" y1="11377" x2="78008" y2="12874"/>
                                        <a14:foregroundMark x1="65977" y1="51198" x2="61278" y2="39222"/>
                                        <a14:foregroundMark x1="69361" y1="74850" x2="69737" y2="44611"/>
                                        <a14:foregroundMark x1="63722" y1="79341" x2="66353" y2="54790"/>
                                        <a14:foregroundMark x1="67105" y1="95509" x2="70865" y2="99701"/>
                                        <a14:foregroundMark x1="68797" y1="65269" x2="67669" y2="69760"/>
                                        <a14:backgroundMark x1="13346" y1="80240" x2="5639" y2="80539"/>
                                        <a14:backgroundMark x1="9962" y1="83832" x2="9962" y2="8383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985" cy="1439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67864462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Prendre connaissance de la fiche 5 et observer le système démonté. </w:t>
            </w:r>
          </w:p>
          <w:p w14:paraId="24FA4A7B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Soit la chaîne de solide constituée des ensembles </w:t>
            </w:r>
            <w:r w:rsidRPr="00C02ED1">
              <w:rPr>
                <w:rFonts w:ascii="Calibri" w:eastAsia="Calibri" w:hAnsi="Calibri" w:cs="Times New Roman"/>
              </w:rPr>
              <w:sym w:font="Wingdings" w:char="F081"/>
            </w:r>
            <w:r w:rsidRPr="00C02ED1">
              <w:rPr>
                <w:rFonts w:ascii="Calibri" w:eastAsia="Calibri" w:hAnsi="Calibri" w:cs="Times New Roman"/>
              </w:rPr>
              <w:sym w:font="Wingdings" w:char="F082"/>
            </w:r>
            <w:r w:rsidRPr="00C02ED1">
              <w:rPr>
                <w:rFonts w:ascii="Calibri" w:eastAsia="Calibri" w:hAnsi="Calibri" w:cs="Times New Roman"/>
              </w:rPr>
              <w:sym w:font="Wingdings" w:char="F083"/>
            </w:r>
            <w:r w:rsidRPr="00C02ED1">
              <w:rPr>
                <w:rFonts w:ascii="Calibri" w:eastAsia="Calibri" w:hAnsi="Calibri" w:cs="Times New Roman"/>
              </w:rPr>
              <w:sym w:font="Wingdings" w:char="F084"/>
            </w:r>
            <w:r w:rsidRPr="00C02ED1">
              <w:rPr>
                <w:rFonts w:ascii="Calibri" w:eastAsia="Calibri" w:hAnsi="Calibri" w:cs="Times New Roman"/>
              </w:rPr>
              <w:sym w:font="Wingdings" w:char="F085"/>
            </w:r>
            <w:r w:rsidRPr="00C02ED1">
              <w:rPr>
                <w:rFonts w:ascii="Calibri" w:eastAsia="Calibri" w:hAnsi="Calibri" w:cs="Times New Roman"/>
              </w:rPr>
              <w:sym w:font="Wingdings" w:char="F086"/>
            </w:r>
            <w:r w:rsidRPr="00C02ED1">
              <w:rPr>
                <w:rFonts w:ascii="Calibri" w:eastAsia="Calibri" w:hAnsi="Calibri" w:cs="Times New Roman"/>
              </w:rPr>
              <w:t xml:space="preserve"> et le bâti.</w:t>
            </w:r>
          </w:p>
          <w:p w14:paraId="31081339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Réaliser le graphe de liaisons.</w:t>
            </w:r>
          </w:p>
          <w:p w14:paraId="1DD63093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Donner le degré d’hyperstatisme de ce modèle. </w:t>
            </w:r>
          </w:p>
          <w:p w14:paraId="3D123A17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Justifier les choix technologiques qui ont été réalisés.</w:t>
            </w:r>
          </w:p>
        </w:tc>
      </w:tr>
    </w:tbl>
    <w:p w14:paraId="07754C58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14072FF1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9FE7328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lastRenderedPageBreak/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1949F4B" w14:textId="77777777" w:rsidR="00C02ED1" w:rsidRPr="00C02ED1" w:rsidRDefault="00C02ED1" w:rsidP="00C02ED1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Calibri" w:eastAsia="Calibri" w:hAnsi="Calibri" w:cs="Times New Roman"/>
                <w:noProof/>
                <w:lang w:eastAsia="fr-FR"/>
              </w:rPr>
              <w:drawing>
                <wp:anchor distT="0" distB="0" distL="114300" distR="114300" simplePos="0" relativeHeight="251660288" behindDoc="1" locked="0" layoutInCell="1" allowOverlap="1" wp14:anchorId="1048F1FA" wp14:editId="5977C6CE">
                  <wp:simplePos x="0" y="0"/>
                  <wp:positionH relativeFrom="column">
                    <wp:posOffset>3580765</wp:posOffset>
                  </wp:positionH>
                  <wp:positionV relativeFrom="paragraph">
                    <wp:posOffset>-116205</wp:posOffset>
                  </wp:positionV>
                  <wp:extent cx="2282825" cy="1439545"/>
                  <wp:effectExtent l="0" t="0" r="3175" b="8255"/>
                  <wp:wrapTight wrapText="bothSides">
                    <wp:wrapPolygon edited="0">
                      <wp:start x="0" y="0"/>
                      <wp:lineTo x="0" y="21438"/>
                      <wp:lineTo x="21450" y="21438"/>
                      <wp:lineTo x="21450" y="0"/>
                      <wp:lineTo x="0" y="0"/>
                    </wp:wrapPolygon>
                  </wp:wrapTight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825" cy="1439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6DAFF14F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Prendre connaissance de la fiche 5.</w:t>
            </w:r>
            <w:r w:rsidRPr="00C02ED1">
              <w:rPr>
                <w:rFonts w:ascii="Calibri" w:eastAsia="Calibri" w:hAnsi="Calibri" w:cs="Times New Roman"/>
                <w:noProof/>
                <w:lang w:eastAsia="fr-FR"/>
              </w:rPr>
              <w:t xml:space="preserve"> </w:t>
            </w:r>
          </w:p>
          <w:p w14:paraId="11C967A7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Soit la chaîne de solide constituée des ensembles 6 à 11 (ensemble mobile non représenté) ainsi que de toutes les biellettes formant les croisillons. </w:t>
            </w:r>
          </w:p>
          <w:p w14:paraId="769A2032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Réaliser le graphe de liaisons.</w:t>
            </w:r>
          </w:p>
          <w:p w14:paraId="11D216A7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Donner le degré d’hyperstatisme de ce modèle. </w:t>
            </w:r>
          </w:p>
          <w:p w14:paraId="43BBBB24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Justifier les choix technologiques qui ont été réalisés.</w:t>
            </w:r>
          </w:p>
        </w:tc>
      </w:tr>
    </w:tbl>
    <w:p w14:paraId="2FF57AD3" w14:textId="77777777" w:rsidR="00C02ED1" w:rsidRPr="00C02ED1" w:rsidRDefault="00C02ED1" w:rsidP="00C02ED1">
      <w:pPr>
        <w:rPr>
          <w:rFonts w:ascii="Calibri" w:eastAsia="Calibri" w:hAnsi="Calibri" w:cs="Times New Roman"/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057D70BA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775C312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szCs w:val="20"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Cs w:val="20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C9823F" w14:textId="77777777" w:rsidR="00C02ED1" w:rsidRPr="00C02ED1" w:rsidRDefault="00C02ED1" w:rsidP="00C02ED1">
            <w:pPr>
              <w:ind w:left="360" w:hanging="360"/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Modéliser le mouvement vertical</w:t>
            </w:r>
          </w:p>
          <w:p w14:paraId="7C969CB3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  <w:szCs w:val="20"/>
              </w:rPr>
            </w:pPr>
            <w:r w:rsidRPr="00C02ED1">
              <w:rPr>
                <w:rFonts w:ascii="Calibri" w:eastAsia="Calibri" w:hAnsi="Calibri" w:cs="Times New Roman"/>
                <w:szCs w:val="20"/>
              </w:rPr>
              <w:t xml:space="preserve">Exprimer le déplacement vertical </w:t>
            </w:r>
            <m:oMath>
              <m:r>
                <w:rPr>
                  <w:rFonts w:ascii="Cambria Math" w:eastAsia="Calibri" w:hAnsi="Cambria Math" w:cs="Times New Roman"/>
                  <w:szCs w:val="20"/>
                </w:rPr>
                <m:t>y(t)</m:t>
              </m:r>
            </m:oMath>
            <w:r w:rsidRPr="00C02ED1">
              <w:rPr>
                <w:rFonts w:ascii="Calibri" w:eastAsia="Times New Roman" w:hAnsi="Calibri" w:cs="Times New Roman"/>
                <w:szCs w:val="20"/>
              </w:rPr>
              <w:t xml:space="preserve"> </w:t>
            </w:r>
            <w:r w:rsidRPr="00C02ED1">
              <w:rPr>
                <w:rFonts w:ascii="Calibri" w:eastAsia="Calibri" w:hAnsi="Calibri" w:cs="Times New Roman"/>
                <w:szCs w:val="20"/>
              </w:rPr>
              <w:t xml:space="preserve">de la nacelle berçant le bébé. </w:t>
            </w:r>
          </w:p>
          <w:p w14:paraId="39067BEF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  <w:szCs w:val="20"/>
              </w:rPr>
            </w:pPr>
            <w:r w:rsidRPr="00C02ED1">
              <w:rPr>
                <w:rFonts w:ascii="Calibri" w:eastAsia="Calibri" w:hAnsi="Calibri" w:cs="Times New Roman"/>
                <w:szCs w:val="20"/>
              </w:rPr>
              <w:t xml:space="preserve">En utilisant Capytale, comparer la trajectoire souhaitée, la trajectoire simulée, et la trajectoire mesurée. </w:t>
            </w:r>
          </w:p>
          <w:p w14:paraId="48CD51DF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  <w:szCs w:val="20"/>
              </w:rPr>
            </w:pPr>
            <w:r w:rsidRPr="00C02ED1">
              <w:rPr>
                <w:rFonts w:ascii="Calibri" w:eastAsia="Calibri" w:hAnsi="Calibri" w:cs="Times New Roman"/>
                <w:szCs w:val="20"/>
              </w:rPr>
              <w:t>Comparer les résultats issus du modèle souhaité, du modèle simulé et les résultats expérimentaux.</w:t>
            </w:r>
          </w:p>
          <w:p w14:paraId="07CAADE2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rPr>
                <w:rFonts w:ascii="Calibri" w:eastAsia="Calibri" w:hAnsi="Calibri" w:cs="Times New Roman"/>
                <w:szCs w:val="20"/>
              </w:rPr>
            </w:pPr>
            <w:r w:rsidRPr="00C02ED1">
              <w:rPr>
                <w:rFonts w:ascii="Calibri" w:eastAsia="Calibri" w:hAnsi="Calibri" w:cs="Times New Roman"/>
                <w:szCs w:val="20"/>
              </w:rPr>
              <w:t>Conclure</w:t>
            </w:r>
          </w:p>
        </w:tc>
      </w:tr>
    </w:tbl>
    <w:p w14:paraId="385A36D5" w14:textId="77777777" w:rsidR="00C02ED1" w:rsidRPr="00C02ED1" w:rsidRDefault="00C02ED1" w:rsidP="00C02ED1">
      <w:pPr>
        <w:rPr>
          <w:rFonts w:ascii="Calibri" w:eastAsia="Calibri" w:hAnsi="Calibri" w:cs="Times New Roman"/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33C11126" w14:textId="77777777" w:rsidTr="00CA68F9">
        <w:trPr>
          <w:cantSplit/>
          <w:trHeight w:val="1126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7F66A1C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szCs w:val="20"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Cs w:val="20"/>
                <w:lang w:eastAsia="fr-FR"/>
              </w:rPr>
              <w:t>Conclure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351A11E" w14:textId="77777777" w:rsidR="00C02ED1" w:rsidRPr="00C02ED1" w:rsidRDefault="00C02ED1" w:rsidP="00C02ED1">
            <w:pPr>
              <w:ind w:left="360" w:hanging="360"/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Modéliser le mouvement du Moby.</w:t>
            </w:r>
          </w:p>
          <w:p w14:paraId="2D9ED9EF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  <w:szCs w:val="20"/>
              </w:rPr>
            </w:pPr>
            <w:r w:rsidRPr="00C02ED1">
              <w:rPr>
                <w:rFonts w:ascii="Calibri" w:eastAsia="Calibri" w:hAnsi="Calibri" w:cs="Times New Roman"/>
                <w:szCs w:val="20"/>
              </w:rPr>
              <w:t>Réaliser le tracé expérimental et celui issu de la modélisation.</w:t>
            </w:r>
          </w:p>
          <w:p w14:paraId="421B7E17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  <w:szCs w:val="20"/>
              </w:rPr>
            </w:pPr>
            <w:r w:rsidRPr="00C02ED1">
              <w:rPr>
                <w:rFonts w:ascii="Calibri" w:eastAsia="Calibri" w:hAnsi="Calibri" w:cs="Times New Roman"/>
                <w:szCs w:val="20"/>
              </w:rPr>
              <w:t>Conclure.</w:t>
            </w:r>
          </w:p>
        </w:tc>
      </w:tr>
    </w:tbl>
    <w:p w14:paraId="10BB9BA6" w14:textId="77777777" w:rsidR="00C02ED1" w:rsidRPr="00C02ED1" w:rsidRDefault="00C02ED1" w:rsidP="00C02ED1">
      <w:pPr>
        <w:rPr>
          <w:rFonts w:ascii="Calibri" w:eastAsia="Calibri" w:hAnsi="Calibri" w:cs="Times New Roman"/>
          <w:szCs w:val="20"/>
        </w:rPr>
      </w:pPr>
    </w:p>
    <w:p w14:paraId="643811C4" w14:textId="77777777" w:rsidR="00C02ED1" w:rsidRPr="00C02ED1" w:rsidRDefault="00C02ED1" w:rsidP="00C02ED1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C02ED1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Détermination des lois de mouvement – 60 minutes</w:t>
      </w:r>
    </w:p>
    <w:p w14:paraId="4E693526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69"/>
        <w:gridCol w:w="9725"/>
      </w:tblGrid>
      <w:tr w:rsidR="00C02ED1" w:rsidRPr="00C02ED1" w14:paraId="21D86296" w14:textId="77777777" w:rsidTr="00CA68F9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528CBE5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7922E8E7" w14:textId="77777777" w:rsidR="00C02ED1" w:rsidRPr="00C02ED1" w:rsidRDefault="00C02ED1" w:rsidP="00C02ED1">
            <w:pPr>
              <w:jc w:val="left"/>
              <w:rPr>
                <w:rFonts w:ascii="Calibri" w:eastAsia="Calibri" w:hAnsi="Calibri" w:cs="Times New Roman"/>
                <w:b/>
                <w:bCs/>
              </w:rPr>
            </w:pPr>
            <w:r w:rsidRPr="00C02ED1">
              <w:rPr>
                <w:rFonts w:ascii="Calibri" w:eastAsia="Calibri" w:hAnsi="Calibri" w:cs="Times New Roman"/>
                <w:b/>
                <w:bCs/>
              </w:rPr>
              <w:t xml:space="preserve">On cherche à reproduire les mouvements maternels. Pour cela, il faut d’une part : </w:t>
            </w:r>
          </w:p>
          <w:p w14:paraId="4B4DE885" w14:textId="77777777" w:rsidR="00C02ED1" w:rsidRPr="00C02ED1" w:rsidRDefault="00C02ED1" w:rsidP="00C02ED1">
            <w:pPr>
              <w:numPr>
                <w:ilvl w:val="0"/>
                <w:numId w:val="27"/>
              </w:numPr>
              <w:contextualSpacing/>
              <w:jc w:val="left"/>
              <w:rPr>
                <w:rFonts w:ascii="Calibri" w:eastAsia="Calibri" w:hAnsi="Calibri" w:cs="Times New Roman"/>
                <w:b/>
                <w:bCs/>
              </w:rPr>
            </w:pPr>
            <w:r w:rsidRPr="00C02ED1">
              <w:rPr>
                <w:rFonts w:ascii="Calibri" w:eastAsia="Calibri" w:hAnsi="Calibri" w:cs="Times New Roman"/>
                <w:b/>
                <w:bCs/>
              </w:rPr>
              <w:t>modéliser les mouvements maternels ;</w:t>
            </w:r>
          </w:p>
          <w:p w14:paraId="06DE00E0" w14:textId="77777777" w:rsidR="00C02ED1" w:rsidRPr="00C02ED1" w:rsidRDefault="00C02ED1" w:rsidP="00C02ED1">
            <w:pPr>
              <w:numPr>
                <w:ilvl w:val="0"/>
                <w:numId w:val="27"/>
              </w:numPr>
              <w:contextualSpacing/>
              <w:jc w:val="left"/>
              <w:rPr>
                <w:rFonts w:ascii="Calibri" w:eastAsia="Calibri" w:hAnsi="Calibri" w:cs="Times New Roman"/>
                <w:b/>
                <w:bCs/>
              </w:rPr>
            </w:pPr>
            <w:r w:rsidRPr="00C02ED1">
              <w:rPr>
                <w:rFonts w:ascii="Calibri" w:eastAsia="Calibri" w:hAnsi="Calibri" w:cs="Times New Roman"/>
                <w:b/>
                <w:bCs/>
              </w:rPr>
              <w:t>reproduire ces mouvements grâce à un « robot ».</w:t>
            </w:r>
          </w:p>
          <w:p w14:paraId="0DD43A97" w14:textId="77777777" w:rsidR="00C02ED1" w:rsidRPr="00C02ED1" w:rsidRDefault="00C02ED1" w:rsidP="00C02ED1">
            <w:pPr>
              <w:jc w:val="left"/>
              <w:rPr>
                <w:rFonts w:ascii="Calibri" w:eastAsia="Calibri" w:hAnsi="Calibri" w:cs="Times New Roman"/>
                <w:b/>
                <w:bCs/>
              </w:rPr>
            </w:pPr>
            <w:r w:rsidRPr="00C02ED1">
              <w:rPr>
                <w:rFonts w:ascii="Calibri" w:eastAsia="Calibri" w:hAnsi="Calibri" w:cs="Times New Roman"/>
                <w:b/>
                <w:bCs/>
              </w:rPr>
              <w:t>L’objectif de ce TP est de comparer les mouvements souhaités avec les mouvements réalisés par le système.</w:t>
            </w:r>
          </w:p>
        </w:tc>
      </w:tr>
    </w:tbl>
    <w:p w14:paraId="054AE305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6AC2BE15" w14:textId="77777777" w:rsidTr="00CA68F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4F3F815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E80F91F" w14:textId="77777777" w:rsidR="00C02ED1" w:rsidRPr="00C02ED1" w:rsidRDefault="00C02ED1" w:rsidP="00C02ED1">
            <w:pPr>
              <w:ind w:left="360" w:hanging="360"/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Générer les trajectoires souhaitées</w:t>
            </w:r>
          </w:p>
          <w:p w14:paraId="74E1FCA4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On propose le schéma cinématique suivant pour modéliser le </w:t>
            </w:r>
            <w:proofErr w:type="spellStart"/>
            <w:r w:rsidRPr="00C02ED1">
              <w:rPr>
                <w:rFonts w:ascii="Calibri" w:eastAsia="Calibri" w:hAnsi="Calibri" w:cs="Times New Roman"/>
              </w:rPr>
              <w:t>MobyCrea</w:t>
            </w:r>
            <w:proofErr w:type="spellEnd"/>
            <w:r w:rsidRPr="00C02ED1">
              <w:rPr>
                <w:rFonts w:ascii="Calibri" w:eastAsia="Calibri" w:hAnsi="Calibri" w:cs="Times New Roman"/>
              </w:rPr>
              <w:t>.</w:t>
            </w:r>
          </w:p>
          <w:p w14:paraId="29358ED3" w14:textId="0EE817F0" w:rsidR="00C02ED1" w:rsidRPr="00C02ED1" w:rsidRDefault="00C02ED1" w:rsidP="007D0508">
            <w:pPr>
              <w:jc w:val="center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  <w:noProof/>
                <w:lang w:eastAsia="fr-FR"/>
              </w:rPr>
              <w:drawing>
                <wp:inline distT="0" distB="0" distL="0" distR="0" wp14:anchorId="3205973B" wp14:editId="1B877798">
                  <wp:extent cx="4347844" cy="1598058"/>
                  <wp:effectExtent l="0" t="0" r="0" b="2540"/>
                  <wp:docPr id="45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765" cy="16197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B5073A" w14:textId="77777777" w:rsidR="00C02ED1" w:rsidRPr="00C02ED1" w:rsidRDefault="00C02ED1" w:rsidP="00C02ED1">
            <w:pPr>
              <w:ind w:left="720"/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Justifier brièvement le choix des liaisons. </w:t>
            </w:r>
          </w:p>
          <w:p w14:paraId="69E2F5FD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Chacun des mouvements est animé d’un mouvement sinusoïdal. On donne : </w:t>
            </w:r>
          </w:p>
          <w:p w14:paraId="4303D469" w14:textId="77777777" w:rsidR="00C02ED1" w:rsidRPr="00C02ED1" w:rsidRDefault="00000000" w:rsidP="00C02ED1">
            <w:pPr>
              <w:ind w:left="720"/>
              <w:contextualSpacing/>
              <w:jc w:val="left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</w:rPr>
                      <m:t>OP</m:t>
                    </m:r>
                  </m:e>
                </m:acc>
                <m:r>
                  <w:rPr>
                    <w:rFonts w:ascii="Cambria Math" w:eastAsia="Calibri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h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libri" w:hAnsi="Cambria Math" w:cs="Times New Roman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h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</w:rPr>
                                        <m:t>t+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libri" w:hAnsi="Cambria Math" w:cs="Times New Roman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φ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h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m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</w:rPr>
                                    <m:t>v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libri" w:hAnsi="Cambria Math" w:cs="Times New Roman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v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</w:rPr>
                                        <m:t>t+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libri" w:hAnsi="Cambria Math" w:cs="Times New Roman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φ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libri" w:hAnsi="Cambria Math" w:cs="Times New Roman"/>
                                            </w:rPr>
                                            <m:t>v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</w:rPr>
                                <m:t>0</m:t>
                              </m:r>
                            </m:e>
                          </m:mr>
                        </m:m>
                      </m:e>
                    </m:d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e>
                  <m:sub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="Calibri" w:hAnsi="Cambria Math" w:cs="Times New Roman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0</m:t>
                                </m:r>
                              </m:sub>
                            </m:sSub>
                          </m:e>
                        </m:acc>
                      </m:e>
                    </m:d>
                  </m:sub>
                </m:sSub>
              </m:oMath>
            </m:oMathPara>
          </w:p>
          <w:p w14:paraId="04F89066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On pourra prendre connaissance de la fiche 5. Déterminer par le moyen de votre choix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sub>
              </m:sSub>
            </m:oMath>
            <w:r w:rsidRPr="00C02ED1">
              <w:rPr>
                <w:rFonts w:ascii="Calibri" w:eastAsia="Times New Roman" w:hAnsi="Calibri" w:cs="Times New Roma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h</m:t>
                  </m:r>
                </m:sub>
              </m:sSub>
            </m:oMath>
            <w:r w:rsidRPr="00C02ED1">
              <w:rPr>
                <w:rFonts w:ascii="Calibri" w:eastAsia="Times New Roman" w:hAnsi="Calibri" w:cs="Times New Roman"/>
              </w:rPr>
              <w:t xml:space="preserve"> ainsi que le domaine de variation de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v</m:t>
                  </m:r>
                </m:sub>
              </m:sSub>
            </m:oMath>
            <w:r w:rsidRPr="00C02ED1">
              <w:rPr>
                <w:rFonts w:ascii="Calibri" w:eastAsia="Times New Roman" w:hAnsi="Calibri" w:cs="Times New Roman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h</m:t>
                  </m:r>
                </m:sub>
              </m:sSub>
            </m:oMath>
            <w:r w:rsidRPr="00C02ED1">
              <w:rPr>
                <w:rFonts w:ascii="Calibri" w:eastAsia="Times New Roman" w:hAnsi="Calibri" w:cs="Times New Roman"/>
              </w:rPr>
              <w:t>.</w:t>
            </w:r>
          </w:p>
          <w:p w14:paraId="4EC83AC6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En utilisant Capytale https://capytale2.ac-paris.fr/web/c/08f9-1231281, tracer la trajectoire du point P.</w:t>
            </w:r>
          </w:p>
          <w:p w14:paraId="72838DBA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Faire varier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sub>
              </m:sSub>
            </m:oMath>
            <w:r w:rsidRPr="00C02ED1">
              <w:rPr>
                <w:rFonts w:ascii="Calibri" w:eastAsia="Times New Roman" w:hAnsi="Calibri" w:cs="Times New Roman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φ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h</m:t>
                  </m:r>
                </m:sub>
              </m:sSub>
            </m:oMath>
            <w:r w:rsidRPr="00C02ED1">
              <w:rPr>
                <w:rFonts w:ascii="Calibri" w:eastAsia="Times New Roman" w:hAnsi="Calibri" w:cs="Times New Roman"/>
              </w:rPr>
              <w:t xml:space="preserve"> et observer les différentes trajectoires du point </w:t>
            </w:r>
            <m:oMath>
              <m:r>
                <w:rPr>
                  <w:rFonts w:ascii="Cambria Math" w:eastAsia="Times New Roman" w:hAnsi="Cambria Math" w:cs="Times New Roman"/>
                </w:rPr>
                <m:t>P</m:t>
              </m:r>
            </m:oMath>
            <w:r w:rsidRPr="00C02ED1">
              <w:rPr>
                <w:rFonts w:ascii="Calibri" w:eastAsia="Times New Roman" w:hAnsi="Calibri" w:cs="Times New Roman"/>
              </w:rPr>
              <w:t xml:space="preserve"> que l’on peut réaliser.</w:t>
            </w:r>
          </w:p>
          <w:p w14:paraId="3BE10392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Déterminer les paramètres permettant d’obtenir un mouvement </w:t>
            </w:r>
            <w:r w:rsidRPr="00C02ED1">
              <w:rPr>
                <w:rFonts w:ascii="Calibri" w:eastAsia="Calibri" w:hAnsi="Calibri" w:cs="Times New Roman"/>
                <w:b/>
                <w:bCs/>
              </w:rPr>
              <w:t>Car Ride</w:t>
            </w:r>
            <w:r w:rsidRPr="00C02ED1">
              <w:rPr>
                <w:rFonts w:ascii="Calibri" w:eastAsia="Calibri" w:hAnsi="Calibri" w:cs="Times New Roman"/>
              </w:rPr>
              <w:t>.</w:t>
            </w:r>
          </w:p>
          <w:p w14:paraId="4252BA33" w14:textId="77777777" w:rsidR="00C02ED1" w:rsidRPr="00C02ED1" w:rsidRDefault="00C02ED1" w:rsidP="00C02ED1">
            <w:pPr>
              <w:numPr>
                <w:ilvl w:val="1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Stocker les données dans les variables suivantes : </w:t>
            </w:r>
            <w:proofErr w:type="spellStart"/>
            <w:r w:rsidRPr="00C02ED1">
              <w:rPr>
                <w:rFonts w:ascii="Consolas" w:eastAsia="Calibri" w:hAnsi="Consolas" w:cs="Times New Roman"/>
              </w:rPr>
              <w:t>les_temps</w:t>
            </w:r>
            <w:proofErr w:type="spellEnd"/>
            <w:r w:rsidRPr="00C02ED1">
              <w:rPr>
                <w:rFonts w:ascii="Calibri" w:eastAsia="Calibri" w:hAnsi="Calibri" w:cs="Times New Roman"/>
              </w:rPr>
              <w:t xml:space="preserve">, </w:t>
            </w:r>
            <w:proofErr w:type="spellStart"/>
            <w:r w:rsidRPr="00C02ED1">
              <w:rPr>
                <w:rFonts w:ascii="Consolas" w:eastAsia="Calibri" w:hAnsi="Consolas" w:cs="Times New Roman"/>
              </w:rPr>
              <w:t>les_x</w:t>
            </w:r>
            <w:proofErr w:type="spellEnd"/>
            <w:r w:rsidRPr="00C02ED1">
              <w:rPr>
                <w:rFonts w:ascii="Calibri" w:eastAsia="Calibri" w:hAnsi="Calibri" w:cs="Times New Roman"/>
              </w:rPr>
              <w:t xml:space="preserve"> et </w:t>
            </w:r>
            <w:proofErr w:type="spellStart"/>
            <w:r w:rsidRPr="00C02ED1">
              <w:rPr>
                <w:rFonts w:ascii="Consolas" w:eastAsia="Calibri" w:hAnsi="Consolas" w:cs="Times New Roman"/>
              </w:rPr>
              <w:t>les_y</w:t>
            </w:r>
            <w:proofErr w:type="spellEnd"/>
            <w:r w:rsidRPr="00C02ED1">
              <w:rPr>
                <w:rFonts w:ascii="Calibri" w:eastAsia="Calibri" w:hAnsi="Calibri" w:cs="Times New Roman"/>
              </w:rPr>
              <w:t xml:space="preserve">. </w:t>
            </w:r>
          </w:p>
          <w:p w14:paraId="7ABE1F46" w14:textId="77777777" w:rsidR="00C02ED1" w:rsidRPr="00C02ED1" w:rsidRDefault="00C02ED1" w:rsidP="00C02ED1">
            <w:pPr>
              <w:numPr>
                <w:ilvl w:val="1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Calibri"/>
                <w:szCs w:val="20"/>
              </w:rPr>
              <w:t xml:space="preserve">A titre de comparaison Les solutions sont stockées dans </w:t>
            </w:r>
            <w:proofErr w:type="spellStart"/>
            <w:r w:rsidRPr="00C02ED1">
              <w:rPr>
                <w:rFonts w:ascii="Consolas" w:eastAsia="Calibri" w:hAnsi="Consolas" w:cs="Segoe UI"/>
                <w:szCs w:val="20"/>
              </w:rPr>
              <w:t>prof.les_temps</w:t>
            </w:r>
            <w:proofErr w:type="spellEnd"/>
            <w:r w:rsidRPr="00C02ED1">
              <w:rPr>
                <w:rFonts w:ascii="Calibri" w:eastAsia="Calibri" w:hAnsi="Calibri" w:cs="Calibri"/>
                <w:szCs w:val="20"/>
              </w:rPr>
              <w:t xml:space="preserve">, </w:t>
            </w:r>
            <w:proofErr w:type="spellStart"/>
            <w:r w:rsidRPr="00C02ED1">
              <w:rPr>
                <w:rFonts w:ascii="Consolas" w:eastAsia="Calibri" w:hAnsi="Consolas" w:cs="Segoe UI"/>
                <w:szCs w:val="20"/>
              </w:rPr>
              <w:t>prof.les_x</w:t>
            </w:r>
            <w:proofErr w:type="spellEnd"/>
            <w:r w:rsidRPr="00C02ED1">
              <w:rPr>
                <w:rFonts w:ascii="Calibri" w:eastAsia="Calibri" w:hAnsi="Calibri" w:cs="Calibri"/>
                <w:szCs w:val="20"/>
              </w:rPr>
              <w:t xml:space="preserve"> et </w:t>
            </w:r>
            <w:proofErr w:type="spellStart"/>
            <w:r w:rsidRPr="00C02ED1">
              <w:rPr>
                <w:rFonts w:ascii="Consolas" w:eastAsia="Calibri" w:hAnsi="Consolas" w:cs="Segoe UI"/>
                <w:szCs w:val="20"/>
              </w:rPr>
              <w:t>prof.les_y</w:t>
            </w:r>
            <w:proofErr w:type="spellEnd"/>
            <w:r w:rsidRPr="00C02ED1">
              <w:rPr>
                <w:rFonts w:ascii="Calibri" w:eastAsia="Calibri" w:hAnsi="Calibri" w:cs="Calibri"/>
                <w:szCs w:val="20"/>
              </w:rPr>
              <w:t>.</w:t>
            </w:r>
          </w:p>
        </w:tc>
      </w:tr>
    </w:tbl>
    <w:p w14:paraId="4C031CFF" w14:textId="77777777" w:rsidR="00C02ED1" w:rsidRPr="00C02ED1" w:rsidRDefault="00C02ED1" w:rsidP="00C02ED1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C02ED1" w:rsidRPr="00C02ED1" w14:paraId="267CE006" w14:textId="77777777" w:rsidTr="00CA68F9">
        <w:trPr>
          <w:cantSplit/>
          <w:trHeight w:val="1839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7C35A9" w14:textId="77777777" w:rsidR="00C02ED1" w:rsidRPr="00C02ED1" w:rsidRDefault="00C02ED1" w:rsidP="00C02ED1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C02ED1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E2351C2" w14:textId="77777777" w:rsidR="00C02ED1" w:rsidRPr="00C02ED1" w:rsidRDefault="00C02ED1" w:rsidP="00C02ED1">
            <w:pPr>
              <w:ind w:left="360" w:hanging="360"/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C02ED1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Mesurer les trajectoires</w:t>
            </w:r>
          </w:p>
          <w:p w14:paraId="5C04769C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  <w:noProof/>
              </w:rPr>
              <w:drawing>
                <wp:anchor distT="0" distB="0" distL="114300" distR="114300" simplePos="0" relativeHeight="251664384" behindDoc="0" locked="0" layoutInCell="1" allowOverlap="1" wp14:anchorId="3703CECC" wp14:editId="28213403">
                  <wp:simplePos x="0" y="0"/>
                  <wp:positionH relativeFrom="column">
                    <wp:posOffset>3329305</wp:posOffset>
                  </wp:positionH>
                  <wp:positionV relativeFrom="paragraph">
                    <wp:posOffset>176530</wp:posOffset>
                  </wp:positionV>
                  <wp:extent cx="2475230" cy="487045"/>
                  <wp:effectExtent l="0" t="0" r="1270" b="8255"/>
                  <wp:wrapSquare wrapText="bothSides"/>
                  <wp:docPr id="780631899" name="Image 780631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30" cy="48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2ED1">
              <w:rPr>
                <w:rFonts w:ascii="Calibri" w:eastAsia="Calibri" w:hAnsi="Calibri" w:cs="Times New Roman"/>
              </w:rPr>
              <w:t xml:space="preserve">En utilisant la fiche 6 (Acquisition de la trajectoire) mesurer la trajectoire pour un mouvement </w:t>
            </w:r>
            <w:r w:rsidRPr="00C02ED1">
              <w:rPr>
                <w:rFonts w:ascii="Calibri" w:eastAsia="Calibri" w:hAnsi="Calibri" w:cs="Times New Roman"/>
                <w:b/>
                <w:bCs/>
              </w:rPr>
              <w:t>Car Ride</w:t>
            </w:r>
            <w:r w:rsidRPr="00C02ED1">
              <w:rPr>
                <w:rFonts w:ascii="Calibri" w:eastAsia="Calibri" w:hAnsi="Calibri" w:cs="Times New Roman"/>
              </w:rPr>
              <w:t>.</w:t>
            </w:r>
          </w:p>
          <w:p w14:paraId="324737AF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En utilisant la fiche 6, traiter la trajectoire.</w:t>
            </w:r>
          </w:p>
          <w:p w14:paraId="712FF576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Importer les résultats dans Capytale.</w:t>
            </w:r>
            <w:r w:rsidRPr="00C02ED1">
              <w:rPr>
                <w:rFonts w:ascii="Calibri" w:eastAsia="Calibri" w:hAnsi="Calibri" w:cs="Times New Roman"/>
                <w:noProof/>
              </w:rPr>
              <w:t xml:space="preserve"> </w:t>
            </w:r>
          </w:p>
          <w:p w14:paraId="57E8953E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>Comparer les résultats issus du modèle souhaité avec les résultats expérimentaux.</w:t>
            </w:r>
          </w:p>
          <w:p w14:paraId="10B26296" w14:textId="77777777" w:rsidR="00C02ED1" w:rsidRPr="00C02ED1" w:rsidRDefault="00C02ED1" w:rsidP="00C02ED1">
            <w:pPr>
              <w:numPr>
                <w:ilvl w:val="0"/>
                <w:numId w:val="2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C02ED1">
              <w:rPr>
                <w:rFonts w:ascii="Calibri" w:eastAsia="Calibri" w:hAnsi="Calibri" w:cs="Times New Roman"/>
              </w:rPr>
              <w:t xml:space="preserve">Conclure </w:t>
            </w:r>
          </w:p>
        </w:tc>
      </w:tr>
    </w:tbl>
    <w:p w14:paraId="18B3A1AC" w14:textId="77777777" w:rsidR="007D0508" w:rsidRDefault="007D0508" w:rsidP="007D0508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7D0508" w14:paraId="1B74F92E" w14:textId="77777777" w:rsidTr="00CA68F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3E4E0A24" w14:textId="77777777" w:rsidR="007D0508" w:rsidRPr="00317EAE" w:rsidRDefault="007D0508" w:rsidP="00CA68F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2E7EBEE" w14:textId="77777777" w:rsidR="007D0508" w:rsidRPr="009675B9" w:rsidRDefault="007D0508" w:rsidP="007D0508">
            <w:pPr>
              <w:pStyle w:val="Paragraphedeliste"/>
              <w:numPr>
                <w:ilvl w:val="0"/>
                <w:numId w:val="24"/>
              </w:numPr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2652F609" w14:textId="77777777" w:rsidR="007D0508" w:rsidRPr="005032A3" w:rsidRDefault="007D0508" w:rsidP="007D0508">
            <w:pPr>
              <w:pStyle w:val="Paragraphedeliste"/>
              <w:numPr>
                <w:ilvl w:val="1"/>
                <w:numId w:val="24"/>
              </w:numPr>
              <w:jc w:val="left"/>
            </w:pPr>
            <w:r>
              <w:t>Présenter l’architecture des liaisons avec un schéma cinématique</w:t>
            </w:r>
            <w:r>
              <w:rPr>
                <w:b/>
                <w:bCs/>
              </w:rPr>
              <w:t>.</w:t>
            </w:r>
          </w:p>
          <w:p w14:paraId="57B57250" w14:textId="77777777" w:rsidR="007D0508" w:rsidRDefault="007D0508" w:rsidP="007D0508">
            <w:pPr>
              <w:pStyle w:val="Paragraphedeliste"/>
              <w:numPr>
                <w:ilvl w:val="1"/>
                <w:numId w:val="24"/>
              </w:numPr>
              <w:jc w:val="left"/>
            </w:pPr>
            <w:r>
              <w:t>Justifier le degré d’hyperstatisme de cette architecture.</w:t>
            </w:r>
          </w:p>
          <w:p w14:paraId="66EF45FF" w14:textId="77777777" w:rsidR="007D0508" w:rsidRDefault="007D0508" w:rsidP="00CA68F9">
            <w:pPr>
              <w:jc w:val="left"/>
            </w:pPr>
          </w:p>
          <w:p w14:paraId="045D26CD" w14:textId="77777777" w:rsidR="007D0508" w:rsidRDefault="007D0508" w:rsidP="00CA68F9">
            <w:pPr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XENS – CCINP – Centrale – CCMP : </w:t>
            </w:r>
          </w:p>
          <w:p w14:paraId="04A62DD0" w14:textId="77777777" w:rsidR="007D0508" w:rsidRDefault="007D0508" w:rsidP="007D0508">
            <w:pPr>
              <w:pStyle w:val="Paragraphedeliste"/>
              <w:numPr>
                <w:ilvl w:val="0"/>
                <w:numId w:val="25"/>
              </w:numPr>
              <w:jc w:val="left"/>
            </w:pPr>
            <w:r>
              <w:t>Donner l’objectif des activités.</w:t>
            </w:r>
          </w:p>
          <w:p w14:paraId="763845E6" w14:textId="77777777" w:rsidR="007D0508" w:rsidRDefault="007D0508" w:rsidP="007D0508">
            <w:pPr>
              <w:pStyle w:val="Paragraphedeliste"/>
              <w:numPr>
                <w:ilvl w:val="0"/>
                <w:numId w:val="25"/>
              </w:numPr>
              <w:jc w:val="left"/>
            </w:pPr>
            <w:r>
              <w:t xml:space="preserve">Réaliser un schéma cinématique </w:t>
            </w:r>
            <w:r w:rsidRPr="00C11055">
              <w:rPr>
                <w:b/>
                <w:bCs/>
              </w:rPr>
              <w:t>en couleur</w:t>
            </w:r>
            <w:r>
              <w:t xml:space="preserve"> et le graphe de liaison associé.</w:t>
            </w:r>
          </w:p>
          <w:p w14:paraId="67DE7161" w14:textId="77777777" w:rsidR="007D0508" w:rsidRDefault="007D0508" w:rsidP="007D0508">
            <w:pPr>
              <w:pStyle w:val="Paragraphedeliste"/>
              <w:numPr>
                <w:ilvl w:val="0"/>
                <w:numId w:val="25"/>
              </w:numPr>
              <w:jc w:val="left"/>
            </w:pPr>
            <w:r>
              <w:t xml:space="preserve">Déterminer en justifiant l’hyperstatisme. </w:t>
            </w:r>
          </w:p>
          <w:p w14:paraId="5BB07492" w14:textId="77777777" w:rsidR="007D0508" w:rsidRPr="00FC7A85" w:rsidRDefault="007D0508" w:rsidP="007D0508">
            <w:pPr>
              <w:pStyle w:val="Paragraphedeliste"/>
              <w:numPr>
                <w:ilvl w:val="0"/>
                <w:numId w:val="25"/>
              </w:numPr>
              <w:jc w:val="left"/>
            </w:pPr>
            <w:r>
              <w:t xml:space="preserve">Conclure (justification du besoin d’avoir un système hyperstatique, préciser les conditions d’assemblage ou de réglage de la liaison). </w:t>
            </w:r>
          </w:p>
        </w:tc>
      </w:tr>
    </w:tbl>
    <w:p w14:paraId="71882204" w14:textId="77777777" w:rsidR="007D0508" w:rsidRPr="002B5879" w:rsidRDefault="007D0508" w:rsidP="007D0508">
      <w:pPr>
        <w:tabs>
          <w:tab w:val="left" w:pos="5660"/>
        </w:tabs>
      </w:pPr>
    </w:p>
    <w:sectPr w:rsidR="007D0508" w:rsidRPr="002B5879" w:rsidSect="00D85139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E9C9A" w14:textId="77777777" w:rsidR="004A7934" w:rsidRDefault="004A7934" w:rsidP="00D917A8">
      <w:pPr>
        <w:spacing w:line="240" w:lineRule="auto"/>
      </w:pPr>
      <w:r>
        <w:separator/>
      </w:r>
    </w:p>
  </w:endnote>
  <w:endnote w:type="continuationSeparator" w:id="0">
    <w:p w14:paraId="64F62021" w14:textId="77777777" w:rsidR="004A7934" w:rsidRDefault="004A7934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39BE0" w14:textId="77777777" w:rsidR="00C02ED1" w:rsidRDefault="00C02ED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F380" w14:textId="77777777" w:rsidR="00C02ED1" w:rsidRDefault="00C02ED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0"/>
      <w:gridCol w:w="2642"/>
      <w:gridCol w:w="2818"/>
    </w:tblGrid>
    <w:tr w:rsidR="00E34F72" w:rsidRPr="00E34F72" w14:paraId="22F142D8" w14:textId="77777777" w:rsidTr="00E34F72">
      <w:tc>
        <w:tcPr>
          <w:tcW w:w="3448" w:type="dxa"/>
        </w:tcPr>
        <w:p w14:paraId="7A3672BC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15DC8797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484A77E8" w14:textId="77777777" w:rsidR="00E34F72" w:rsidRPr="00E34F72" w:rsidRDefault="00E34F72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6BE6E721" w14:textId="77777777" w:rsid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143DD3C1" w14:textId="77777777" w:rsidR="00E34F72" w:rsidRP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1C9E26FF" w14:textId="77777777" w:rsidR="00E34F72" w:rsidRDefault="00E34F72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C02ED1" w14:paraId="2D7AA8EC" w14:textId="77777777" w:rsidTr="00CA68F9">
      <w:tc>
        <w:tcPr>
          <w:tcW w:w="3401" w:type="dxa"/>
          <w:vAlign w:val="center"/>
        </w:tcPr>
        <w:p w14:paraId="567AADD8" w14:textId="77777777" w:rsidR="00C02ED1" w:rsidRPr="00CF549E" w:rsidRDefault="00C02ED1" w:rsidP="00C02ED1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B6C16C7" w14:textId="77777777" w:rsidR="00C02ED1" w:rsidRPr="00A4601C" w:rsidRDefault="00C02ED1" w:rsidP="00C02ED1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CB2ABEE" w14:textId="77777777" w:rsidR="00C02ED1" w:rsidRPr="00CF549E" w:rsidRDefault="00C02ED1" w:rsidP="00C02ED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</w:tc>
    </w:tr>
  </w:tbl>
  <w:p w14:paraId="7055A5BD" w14:textId="77777777" w:rsidR="00D85139" w:rsidRDefault="00D85139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D85139" w14:paraId="68E895BC" w14:textId="77777777" w:rsidTr="00F5651C">
      <w:tc>
        <w:tcPr>
          <w:tcW w:w="3401" w:type="dxa"/>
          <w:vAlign w:val="center"/>
        </w:tcPr>
        <w:p w14:paraId="6C80CF3D" w14:textId="77777777" w:rsidR="00D85139" w:rsidRPr="00CF549E" w:rsidRDefault="00D85139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249B52B8" w14:textId="77777777" w:rsidR="00D85139" w:rsidRPr="00A4601C" w:rsidRDefault="00D85139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DA4088C" w14:textId="11ED896B" w:rsidR="00D85139" w:rsidRPr="00CF549E" w:rsidRDefault="00D85139" w:rsidP="00C02ED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</w:t>
          </w:r>
          <w:r w:rsidR="00C02ED1">
            <w:rPr>
              <w:i/>
              <w:sz w:val="18"/>
            </w:rPr>
            <w:t>a</w:t>
          </w:r>
        </w:p>
      </w:tc>
    </w:tr>
  </w:tbl>
  <w:p w14:paraId="3DC533F3" w14:textId="77777777" w:rsidR="00D85139" w:rsidRDefault="00D8513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4D595" w14:textId="77777777" w:rsidR="004A7934" w:rsidRDefault="004A7934" w:rsidP="00D917A8">
      <w:pPr>
        <w:spacing w:line="240" w:lineRule="auto"/>
      </w:pPr>
      <w:r>
        <w:separator/>
      </w:r>
    </w:p>
  </w:footnote>
  <w:footnote w:type="continuationSeparator" w:id="0">
    <w:p w14:paraId="3C44505D" w14:textId="77777777" w:rsidR="004A7934" w:rsidRDefault="004A7934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7BDA" w14:textId="77777777" w:rsidR="00C02ED1" w:rsidRDefault="00C02ED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348F" w14:textId="77777777" w:rsidR="00EC6B0C" w:rsidRDefault="00CA75FD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D56897F" wp14:editId="2BE5B4FD">
              <wp:simplePos x="0" y="0"/>
              <wp:positionH relativeFrom="column">
                <wp:posOffset>-6515100</wp:posOffset>
              </wp:positionH>
              <wp:positionV relativeFrom="paragraph">
                <wp:posOffset>4274820</wp:posOffset>
              </wp:positionV>
              <wp:extent cx="10700385" cy="1268730"/>
              <wp:effectExtent l="0" t="8572" r="16192" b="16193"/>
              <wp:wrapSquare wrapText="bothSides"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10700385" cy="126873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  <a:ln>
                        <a:solidFill>
                          <a:schemeClr val="accent5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B4C65E" w14:textId="77777777" w:rsidR="00CA75FD" w:rsidRPr="004607CB" w:rsidRDefault="00CA75FD" w:rsidP="00CA75FD">
                          <w:pPr>
                            <w:jc w:val="center"/>
                            <w:rPr>
                              <w:b/>
                              <w:smallCaps/>
                              <w:sz w:val="72"/>
                            </w:rPr>
                          </w:pPr>
                          <w:r w:rsidRPr="004607CB">
                            <w:rPr>
                              <w:b/>
                              <w:smallCaps/>
                              <w:sz w:val="72"/>
                            </w:rPr>
                            <w:t>Préparation Aux Épreuves Orales De La Filière PSI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56897F" id="Rectangle 6" o:spid="_x0000_s1026" style="position:absolute;left:0;text-align:left;margin-left:-513pt;margin-top:336.6pt;width:842.55pt;height:99.9pt;rotation:-9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" fillcolor="#205867 [1608]" strokecolor="#205867 [1608]" strokeweight="2pt">
              <v:textbox>
                <w:txbxContent>
                  <w:p w14:paraId="09B4C65E" w14:textId="77777777" w:rsidR="00CA75FD" w:rsidRPr="004607CB" w:rsidRDefault="00CA75FD" w:rsidP="00CA75FD">
                    <w:pPr>
                      <w:jc w:val="center"/>
                      <w:rPr>
                        <w:b/>
                        <w:smallCaps/>
                        <w:sz w:val="72"/>
                      </w:rPr>
                    </w:pPr>
                    <w:r w:rsidRPr="004607CB">
                      <w:rPr>
                        <w:b/>
                        <w:smallCaps/>
                        <w:sz w:val="72"/>
                      </w:rPr>
                      <w:t>Préparation Aux Épreuves Orales De La Filière PSI</w:t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1"/>
      <w:gridCol w:w="5572"/>
      <w:gridCol w:w="1647"/>
    </w:tblGrid>
    <w:tr w:rsidR="00AF1B1C" w14:paraId="00BFFDA3" w14:textId="77777777" w:rsidTr="00342F89">
      <w:tc>
        <w:tcPr>
          <w:tcW w:w="1242" w:type="dxa"/>
        </w:tcPr>
        <w:p w14:paraId="24F46C60" w14:textId="77777777" w:rsidR="00AF1B1C" w:rsidRDefault="00AF1B1C" w:rsidP="00342F89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6192" behindDoc="0" locked="0" layoutInCell="1" allowOverlap="1" wp14:anchorId="6DF1F9EA" wp14:editId="770D842F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4FEE5665" w14:textId="77777777" w:rsidR="00AF1B1C" w:rsidRDefault="00AF1B1C" w:rsidP="00342F89">
          <w:pPr>
            <w:pStyle w:val="En-tte"/>
          </w:pPr>
        </w:p>
      </w:tc>
      <w:tc>
        <w:tcPr>
          <w:tcW w:w="1842" w:type="dxa"/>
        </w:tcPr>
        <w:p w14:paraId="05755163" w14:textId="77777777" w:rsidR="00AF1B1C" w:rsidRPr="00CF549E" w:rsidRDefault="00AF1B1C" w:rsidP="00342F8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6072124E" w14:textId="77777777" w:rsidR="00AF1B1C" w:rsidRPr="00AF1B1C" w:rsidRDefault="00AF1B1C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0"/>
      <w:gridCol w:w="5356"/>
      <w:gridCol w:w="1864"/>
    </w:tblGrid>
    <w:tr w:rsidR="00D85139" w14:paraId="388BD77E" w14:textId="77777777" w:rsidTr="005D0395">
      <w:tc>
        <w:tcPr>
          <w:tcW w:w="1242" w:type="dxa"/>
        </w:tcPr>
        <w:p w14:paraId="43B2AED1" w14:textId="77777777" w:rsidR="00D85139" w:rsidRDefault="00D85139">
          <w:pPr>
            <w:pStyle w:val="En-tte"/>
          </w:pPr>
          <w:r w:rsidRPr="00D85139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483B8339" wp14:editId="2E260C42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501543399" name="Image 1501543399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38E97266" w14:textId="77777777" w:rsidR="00D85139" w:rsidRDefault="00D85139">
          <w:pPr>
            <w:pStyle w:val="En-tte"/>
          </w:pPr>
        </w:p>
      </w:tc>
      <w:tc>
        <w:tcPr>
          <w:tcW w:w="2126" w:type="dxa"/>
          <w:vMerge w:val="restart"/>
        </w:tcPr>
        <w:p w14:paraId="6ED69129" w14:textId="77777777" w:rsidR="00D85139" w:rsidRPr="00CF549E" w:rsidRDefault="00D85139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D85139" w14:paraId="142BC6E2" w14:textId="77777777" w:rsidTr="005D0395">
      <w:tc>
        <w:tcPr>
          <w:tcW w:w="1242" w:type="dxa"/>
        </w:tcPr>
        <w:p w14:paraId="67D6D184" w14:textId="77777777" w:rsidR="00D85139" w:rsidRDefault="00D85139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37309F81" w14:textId="77777777" w:rsidR="00D85139" w:rsidRDefault="00D85139">
          <w:pPr>
            <w:pStyle w:val="En-tte"/>
          </w:pPr>
        </w:p>
      </w:tc>
      <w:tc>
        <w:tcPr>
          <w:tcW w:w="2126" w:type="dxa"/>
          <w:vMerge/>
        </w:tcPr>
        <w:p w14:paraId="5F63D694" w14:textId="77777777" w:rsidR="00D85139" w:rsidRDefault="00D85139">
          <w:pPr>
            <w:pStyle w:val="En-tte"/>
          </w:pPr>
        </w:p>
      </w:tc>
    </w:tr>
  </w:tbl>
  <w:p w14:paraId="6E797AC8" w14:textId="77777777" w:rsidR="00D85139" w:rsidRDefault="00D85139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D85139" w14:paraId="244BC402" w14:textId="77777777" w:rsidTr="003B391F">
      <w:tc>
        <w:tcPr>
          <w:tcW w:w="1242" w:type="dxa"/>
        </w:tcPr>
        <w:p w14:paraId="24807198" w14:textId="77777777" w:rsidR="00D85139" w:rsidRDefault="00D85139" w:rsidP="00B31131">
          <w:pPr>
            <w:pStyle w:val="En-tte"/>
          </w:pPr>
          <w:r w:rsidRPr="00D85139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8240" behindDoc="0" locked="0" layoutInCell="1" allowOverlap="1" wp14:anchorId="30506A62" wp14:editId="180E0274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6E928FB6" w14:textId="77777777" w:rsidR="00D85139" w:rsidRDefault="00D85139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07A01B80" w14:textId="77777777" w:rsidR="00D85139" w:rsidRPr="00CF549E" w:rsidRDefault="00D85139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D85139" w14:paraId="562A1086" w14:textId="77777777" w:rsidTr="003B391F">
      <w:tc>
        <w:tcPr>
          <w:tcW w:w="1242" w:type="dxa"/>
        </w:tcPr>
        <w:p w14:paraId="09AB57A6" w14:textId="77777777" w:rsidR="00D85139" w:rsidRDefault="00D85139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D4E2365" w14:textId="77777777" w:rsidR="00D85139" w:rsidRDefault="00D85139" w:rsidP="00B31131">
          <w:pPr>
            <w:pStyle w:val="En-tte"/>
          </w:pPr>
        </w:p>
      </w:tc>
      <w:tc>
        <w:tcPr>
          <w:tcW w:w="2126" w:type="dxa"/>
          <w:vMerge/>
        </w:tcPr>
        <w:p w14:paraId="09B093FD" w14:textId="77777777" w:rsidR="00D85139" w:rsidRDefault="00D85139" w:rsidP="00B31131">
          <w:pPr>
            <w:pStyle w:val="En-tte"/>
          </w:pPr>
        </w:p>
      </w:tc>
    </w:tr>
  </w:tbl>
  <w:p w14:paraId="26C8C6B0" w14:textId="77777777" w:rsidR="00D85139" w:rsidRDefault="00D8513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24752A"/>
    <w:multiLevelType w:val="hybridMultilevel"/>
    <w:tmpl w:val="59C2C6F8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44061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6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09967">
    <w:abstractNumId w:val="12"/>
  </w:num>
  <w:num w:numId="2" w16cid:durableId="610208033">
    <w:abstractNumId w:val="25"/>
  </w:num>
  <w:num w:numId="3" w16cid:durableId="1763798387">
    <w:abstractNumId w:val="6"/>
  </w:num>
  <w:num w:numId="4" w16cid:durableId="1287547527">
    <w:abstractNumId w:val="0"/>
  </w:num>
  <w:num w:numId="5" w16cid:durableId="215548885">
    <w:abstractNumId w:val="3"/>
  </w:num>
  <w:num w:numId="6" w16cid:durableId="1770615649">
    <w:abstractNumId w:val="2"/>
  </w:num>
  <w:num w:numId="7" w16cid:durableId="1919318420">
    <w:abstractNumId w:val="27"/>
  </w:num>
  <w:num w:numId="8" w16cid:durableId="381103765">
    <w:abstractNumId w:val="15"/>
  </w:num>
  <w:num w:numId="9" w16cid:durableId="2033845813">
    <w:abstractNumId w:val="20"/>
  </w:num>
  <w:num w:numId="10" w16cid:durableId="2044093256">
    <w:abstractNumId w:val="7"/>
  </w:num>
  <w:num w:numId="11" w16cid:durableId="1783919522">
    <w:abstractNumId w:val="5"/>
  </w:num>
  <w:num w:numId="12" w16cid:durableId="868444845">
    <w:abstractNumId w:val="26"/>
  </w:num>
  <w:num w:numId="13" w16cid:durableId="387076415">
    <w:abstractNumId w:val="8"/>
  </w:num>
  <w:num w:numId="14" w16cid:durableId="531453924">
    <w:abstractNumId w:val="18"/>
  </w:num>
  <w:num w:numId="15" w16cid:durableId="1554735440">
    <w:abstractNumId w:val="10"/>
  </w:num>
  <w:num w:numId="16" w16cid:durableId="726346388">
    <w:abstractNumId w:val="13"/>
  </w:num>
  <w:num w:numId="17" w16cid:durableId="1114516568">
    <w:abstractNumId w:val="1"/>
  </w:num>
  <w:num w:numId="18" w16cid:durableId="1693603453">
    <w:abstractNumId w:val="23"/>
  </w:num>
  <w:num w:numId="19" w16cid:durableId="1244681132">
    <w:abstractNumId w:val="22"/>
  </w:num>
  <w:num w:numId="20" w16cid:durableId="140194487">
    <w:abstractNumId w:val="11"/>
  </w:num>
  <w:num w:numId="21" w16cid:durableId="1806774802">
    <w:abstractNumId w:val="24"/>
  </w:num>
  <w:num w:numId="22" w16cid:durableId="496387602">
    <w:abstractNumId w:val="17"/>
  </w:num>
  <w:num w:numId="23" w16cid:durableId="676274447">
    <w:abstractNumId w:val="19"/>
  </w:num>
  <w:num w:numId="24" w16cid:durableId="207957889">
    <w:abstractNumId w:val="9"/>
  </w:num>
  <w:num w:numId="25" w16cid:durableId="30960793">
    <w:abstractNumId w:val="16"/>
  </w:num>
  <w:num w:numId="26" w16cid:durableId="497884178">
    <w:abstractNumId w:val="21"/>
  </w:num>
  <w:num w:numId="27" w16cid:durableId="224999801">
    <w:abstractNumId w:val="4"/>
  </w:num>
  <w:num w:numId="28" w16cid:durableId="1392655779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5F7"/>
    <w:rsid w:val="00003C78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5A52"/>
    <w:rsid w:val="00095A64"/>
    <w:rsid w:val="00096DA7"/>
    <w:rsid w:val="000A2CA6"/>
    <w:rsid w:val="000C0DBB"/>
    <w:rsid w:val="000C10A0"/>
    <w:rsid w:val="000C2D8C"/>
    <w:rsid w:val="000C5DCA"/>
    <w:rsid w:val="000C60D0"/>
    <w:rsid w:val="000C7403"/>
    <w:rsid w:val="000D207A"/>
    <w:rsid w:val="000D416F"/>
    <w:rsid w:val="000D46C8"/>
    <w:rsid w:val="000E407D"/>
    <w:rsid w:val="000E5EEF"/>
    <w:rsid w:val="000E7242"/>
    <w:rsid w:val="000F0905"/>
    <w:rsid w:val="000F3FC7"/>
    <w:rsid w:val="000F682F"/>
    <w:rsid w:val="001009A2"/>
    <w:rsid w:val="001019E5"/>
    <w:rsid w:val="001024BC"/>
    <w:rsid w:val="00103C31"/>
    <w:rsid w:val="00105359"/>
    <w:rsid w:val="00106ADC"/>
    <w:rsid w:val="001105CE"/>
    <w:rsid w:val="00122EF3"/>
    <w:rsid w:val="00123646"/>
    <w:rsid w:val="0012730B"/>
    <w:rsid w:val="00145669"/>
    <w:rsid w:val="001472CC"/>
    <w:rsid w:val="001615F8"/>
    <w:rsid w:val="00177FFD"/>
    <w:rsid w:val="00191DCD"/>
    <w:rsid w:val="001B6508"/>
    <w:rsid w:val="001C1BA9"/>
    <w:rsid w:val="001C2E27"/>
    <w:rsid w:val="001C4311"/>
    <w:rsid w:val="001D46F8"/>
    <w:rsid w:val="001E0D3C"/>
    <w:rsid w:val="001E2019"/>
    <w:rsid w:val="00207EDB"/>
    <w:rsid w:val="00214A89"/>
    <w:rsid w:val="00216AED"/>
    <w:rsid w:val="00230EA8"/>
    <w:rsid w:val="00233CA1"/>
    <w:rsid w:val="0027287A"/>
    <w:rsid w:val="00273D41"/>
    <w:rsid w:val="00273D44"/>
    <w:rsid w:val="002758D4"/>
    <w:rsid w:val="0028775C"/>
    <w:rsid w:val="002877F7"/>
    <w:rsid w:val="00297876"/>
    <w:rsid w:val="002B268B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44E29"/>
    <w:rsid w:val="00346C44"/>
    <w:rsid w:val="00347E02"/>
    <w:rsid w:val="00383548"/>
    <w:rsid w:val="003873E8"/>
    <w:rsid w:val="0039437C"/>
    <w:rsid w:val="00395CEB"/>
    <w:rsid w:val="00397B88"/>
    <w:rsid w:val="003B5792"/>
    <w:rsid w:val="003C0757"/>
    <w:rsid w:val="003C2CDD"/>
    <w:rsid w:val="003E31FC"/>
    <w:rsid w:val="003E601A"/>
    <w:rsid w:val="003F0343"/>
    <w:rsid w:val="003F60DC"/>
    <w:rsid w:val="003F776A"/>
    <w:rsid w:val="00405A6C"/>
    <w:rsid w:val="00406CED"/>
    <w:rsid w:val="00411D19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2604"/>
    <w:rsid w:val="0047155F"/>
    <w:rsid w:val="00472A32"/>
    <w:rsid w:val="00474270"/>
    <w:rsid w:val="00475BC8"/>
    <w:rsid w:val="004903C9"/>
    <w:rsid w:val="004A0A1B"/>
    <w:rsid w:val="004A29CB"/>
    <w:rsid w:val="004A7934"/>
    <w:rsid w:val="004B1229"/>
    <w:rsid w:val="004B3449"/>
    <w:rsid w:val="004B608F"/>
    <w:rsid w:val="004C5C30"/>
    <w:rsid w:val="004D46EF"/>
    <w:rsid w:val="004E57AC"/>
    <w:rsid w:val="004F0E8C"/>
    <w:rsid w:val="004F1902"/>
    <w:rsid w:val="004F227B"/>
    <w:rsid w:val="0050290A"/>
    <w:rsid w:val="00502CEE"/>
    <w:rsid w:val="00506A2B"/>
    <w:rsid w:val="00511FBA"/>
    <w:rsid w:val="0051306C"/>
    <w:rsid w:val="005130D4"/>
    <w:rsid w:val="0051524E"/>
    <w:rsid w:val="00531393"/>
    <w:rsid w:val="00536402"/>
    <w:rsid w:val="00536BAA"/>
    <w:rsid w:val="00555FC8"/>
    <w:rsid w:val="00563117"/>
    <w:rsid w:val="0058661D"/>
    <w:rsid w:val="0058681C"/>
    <w:rsid w:val="00590336"/>
    <w:rsid w:val="00590E5E"/>
    <w:rsid w:val="005A356C"/>
    <w:rsid w:val="005A606D"/>
    <w:rsid w:val="005A72C5"/>
    <w:rsid w:val="005B00A8"/>
    <w:rsid w:val="005B139F"/>
    <w:rsid w:val="005B1FDD"/>
    <w:rsid w:val="005B3CE2"/>
    <w:rsid w:val="005C09EC"/>
    <w:rsid w:val="005E2BA3"/>
    <w:rsid w:val="005E31AD"/>
    <w:rsid w:val="005E61F9"/>
    <w:rsid w:val="005F1D55"/>
    <w:rsid w:val="006050EC"/>
    <w:rsid w:val="006430F2"/>
    <w:rsid w:val="00643DB0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667A"/>
    <w:rsid w:val="00697B88"/>
    <w:rsid w:val="006A01CA"/>
    <w:rsid w:val="006A46E4"/>
    <w:rsid w:val="006A7504"/>
    <w:rsid w:val="006B2BA5"/>
    <w:rsid w:val="006C2B23"/>
    <w:rsid w:val="006D08BF"/>
    <w:rsid w:val="006D432A"/>
    <w:rsid w:val="006F2CDC"/>
    <w:rsid w:val="006F6389"/>
    <w:rsid w:val="00701A7F"/>
    <w:rsid w:val="00703E1B"/>
    <w:rsid w:val="0070799C"/>
    <w:rsid w:val="00707BF6"/>
    <w:rsid w:val="007115E9"/>
    <w:rsid w:val="00720835"/>
    <w:rsid w:val="007234BF"/>
    <w:rsid w:val="007255A4"/>
    <w:rsid w:val="007303F3"/>
    <w:rsid w:val="00732982"/>
    <w:rsid w:val="0073789F"/>
    <w:rsid w:val="00741979"/>
    <w:rsid w:val="007440AC"/>
    <w:rsid w:val="007442F6"/>
    <w:rsid w:val="007542E6"/>
    <w:rsid w:val="00765E36"/>
    <w:rsid w:val="00767744"/>
    <w:rsid w:val="00770666"/>
    <w:rsid w:val="00772195"/>
    <w:rsid w:val="00776295"/>
    <w:rsid w:val="00780C09"/>
    <w:rsid w:val="007875EF"/>
    <w:rsid w:val="00787ECA"/>
    <w:rsid w:val="00790C56"/>
    <w:rsid w:val="00791C9E"/>
    <w:rsid w:val="0079787C"/>
    <w:rsid w:val="007A7E81"/>
    <w:rsid w:val="007B58DB"/>
    <w:rsid w:val="007C67F0"/>
    <w:rsid w:val="007D0508"/>
    <w:rsid w:val="007D0577"/>
    <w:rsid w:val="007D1A0F"/>
    <w:rsid w:val="007D372C"/>
    <w:rsid w:val="007D7100"/>
    <w:rsid w:val="007D751F"/>
    <w:rsid w:val="007E3AE5"/>
    <w:rsid w:val="007E3C16"/>
    <w:rsid w:val="007E6DDE"/>
    <w:rsid w:val="007F2AC3"/>
    <w:rsid w:val="007F5FB7"/>
    <w:rsid w:val="0080790F"/>
    <w:rsid w:val="0081023B"/>
    <w:rsid w:val="00811219"/>
    <w:rsid w:val="008213FA"/>
    <w:rsid w:val="008215AA"/>
    <w:rsid w:val="0083333C"/>
    <w:rsid w:val="008431CC"/>
    <w:rsid w:val="008548E8"/>
    <w:rsid w:val="008627F8"/>
    <w:rsid w:val="00862A9D"/>
    <w:rsid w:val="00862E6C"/>
    <w:rsid w:val="00866906"/>
    <w:rsid w:val="00877827"/>
    <w:rsid w:val="0088577C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1ACC"/>
    <w:rsid w:val="008B46AF"/>
    <w:rsid w:val="008C126E"/>
    <w:rsid w:val="008C27CA"/>
    <w:rsid w:val="008C4EC5"/>
    <w:rsid w:val="008D6EE7"/>
    <w:rsid w:val="008E79BB"/>
    <w:rsid w:val="008F4964"/>
    <w:rsid w:val="008F7988"/>
    <w:rsid w:val="00911E07"/>
    <w:rsid w:val="00913F1F"/>
    <w:rsid w:val="009243A3"/>
    <w:rsid w:val="0093673A"/>
    <w:rsid w:val="00945A53"/>
    <w:rsid w:val="00961674"/>
    <w:rsid w:val="00962FA6"/>
    <w:rsid w:val="009641AC"/>
    <w:rsid w:val="00970864"/>
    <w:rsid w:val="00971FFA"/>
    <w:rsid w:val="00972CA7"/>
    <w:rsid w:val="0097312B"/>
    <w:rsid w:val="009841B6"/>
    <w:rsid w:val="009912A2"/>
    <w:rsid w:val="009A6E57"/>
    <w:rsid w:val="009A7094"/>
    <w:rsid w:val="009A7E81"/>
    <w:rsid w:val="009B4615"/>
    <w:rsid w:val="009C1D2D"/>
    <w:rsid w:val="009E414D"/>
    <w:rsid w:val="009E49E8"/>
    <w:rsid w:val="009E5314"/>
    <w:rsid w:val="009E677C"/>
    <w:rsid w:val="00A00FB8"/>
    <w:rsid w:val="00A224E3"/>
    <w:rsid w:val="00A42A47"/>
    <w:rsid w:val="00A4601C"/>
    <w:rsid w:val="00A50494"/>
    <w:rsid w:val="00A54DB0"/>
    <w:rsid w:val="00A719D1"/>
    <w:rsid w:val="00A762F3"/>
    <w:rsid w:val="00A76727"/>
    <w:rsid w:val="00A76E27"/>
    <w:rsid w:val="00A834E6"/>
    <w:rsid w:val="00A84371"/>
    <w:rsid w:val="00A848BF"/>
    <w:rsid w:val="00A85652"/>
    <w:rsid w:val="00A87297"/>
    <w:rsid w:val="00A92EEA"/>
    <w:rsid w:val="00A959CF"/>
    <w:rsid w:val="00A96FCD"/>
    <w:rsid w:val="00AB2D8D"/>
    <w:rsid w:val="00AB367F"/>
    <w:rsid w:val="00AB3DAC"/>
    <w:rsid w:val="00AB577F"/>
    <w:rsid w:val="00AC6FB0"/>
    <w:rsid w:val="00AC6FFC"/>
    <w:rsid w:val="00AD57CF"/>
    <w:rsid w:val="00AD60D2"/>
    <w:rsid w:val="00AD7B37"/>
    <w:rsid w:val="00AE1364"/>
    <w:rsid w:val="00AE6B07"/>
    <w:rsid w:val="00AF087D"/>
    <w:rsid w:val="00AF1B1C"/>
    <w:rsid w:val="00AF45DA"/>
    <w:rsid w:val="00AF5AC8"/>
    <w:rsid w:val="00B0231F"/>
    <w:rsid w:val="00B0740A"/>
    <w:rsid w:val="00B11CED"/>
    <w:rsid w:val="00B14D15"/>
    <w:rsid w:val="00B15FB4"/>
    <w:rsid w:val="00B24DFE"/>
    <w:rsid w:val="00B26952"/>
    <w:rsid w:val="00B41CC6"/>
    <w:rsid w:val="00B41F7C"/>
    <w:rsid w:val="00B44205"/>
    <w:rsid w:val="00B46739"/>
    <w:rsid w:val="00B46ABA"/>
    <w:rsid w:val="00B504CF"/>
    <w:rsid w:val="00B52418"/>
    <w:rsid w:val="00B62202"/>
    <w:rsid w:val="00B65F13"/>
    <w:rsid w:val="00B716BB"/>
    <w:rsid w:val="00B726FA"/>
    <w:rsid w:val="00B73F40"/>
    <w:rsid w:val="00B74900"/>
    <w:rsid w:val="00B8277B"/>
    <w:rsid w:val="00B82963"/>
    <w:rsid w:val="00B924DD"/>
    <w:rsid w:val="00B94369"/>
    <w:rsid w:val="00B953A0"/>
    <w:rsid w:val="00BA0E10"/>
    <w:rsid w:val="00BA0EA1"/>
    <w:rsid w:val="00BA1C9D"/>
    <w:rsid w:val="00BB21B3"/>
    <w:rsid w:val="00BB7807"/>
    <w:rsid w:val="00BC716B"/>
    <w:rsid w:val="00BD08B2"/>
    <w:rsid w:val="00BD0B53"/>
    <w:rsid w:val="00BD7627"/>
    <w:rsid w:val="00BE0258"/>
    <w:rsid w:val="00BE20C0"/>
    <w:rsid w:val="00BE6AE9"/>
    <w:rsid w:val="00BE6E96"/>
    <w:rsid w:val="00BF2554"/>
    <w:rsid w:val="00BF44E2"/>
    <w:rsid w:val="00BF7D8D"/>
    <w:rsid w:val="00C00BD8"/>
    <w:rsid w:val="00C00CCD"/>
    <w:rsid w:val="00C02ED1"/>
    <w:rsid w:val="00C053C3"/>
    <w:rsid w:val="00C0585A"/>
    <w:rsid w:val="00C06202"/>
    <w:rsid w:val="00C117AC"/>
    <w:rsid w:val="00C123EA"/>
    <w:rsid w:val="00C13F8E"/>
    <w:rsid w:val="00C17C12"/>
    <w:rsid w:val="00C25684"/>
    <w:rsid w:val="00C45566"/>
    <w:rsid w:val="00C511C3"/>
    <w:rsid w:val="00C517BA"/>
    <w:rsid w:val="00C54476"/>
    <w:rsid w:val="00C55319"/>
    <w:rsid w:val="00C56F61"/>
    <w:rsid w:val="00C726CA"/>
    <w:rsid w:val="00C80114"/>
    <w:rsid w:val="00C8244E"/>
    <w:rsid w:val="00C86876"/>
    <w:rsid w:val="00C91B4D"/>
    <w:rsid w:val="00C950E8"/>
    <w:rsid w:val="00CA75FD"/>
    <w:rsid w:val="00CC505F"/>
    <w:rsid w:val="00CC5862"/>
    <w:rsid w:val="00CC6B30"/>
    <w:rsid w:val="00CD6D32"/>
    <w:rsid w:val="00CF462C"/>
    <w:rsid w:val="00CF549E"/>
    <w:rsid w:val="00D00F23"/>
    <w:rsid w:val="00D03257"/>
    <w:rsid w:val="00D0361F"/>
    <w:rsid w:val="00D06498"/>
    <w:rsid w:val="00D079DC"/>
    <w:rsid w:val="00D11B21"/>
    <w:rsid w:val="00D205F7"/>
    <w:rsid w:val="00D23326"/>
    <w:rsid w:val="00D24C9B"/>
    <w:rsid w:val="00D253EC"/>
    <w:rsid w:val="00D25DCD"/>
    <w:rsid w:val="00D27772"/>
    <w:rsid w:val="00D371FF"/>
    <w:rsid w:val="00D374EC"/>
    <w:rsid w:val="00D45098"/>
    <w:rsid w:val="00D5104F"/>
    <w:rsid w:val="00D51317"/>
    <w:rsid w:val="00D56E97"/>
    <w:rsid w:val="00D726BE"/>
    <w:rsid w:val="00D74B51"/>
    <w:rsid w:val="00D76A6E"/>
    <w:rsid w:val="00D80290"/>
    <w:rsid w:val="00D84953"/>
    <w:rsid w:val="00D85139"/>
    <w:rsid w:val="00D917A8"/>
    <w:rsid w:val="00D967BB"/>
    <w:rsid w:val="00DA252C"/>
    <w:rsid w:val="00DA70A8"/>
    <w:rsid w:val="00DB3692"/>
    <w:rsid w:val="00DC363D"/>
    <w:rsid w:val="00DC5D3A"/>
    <w:rsid w:val="00DD5E53"/>
    <w:rsid w:val="00DE0396"/>
    <w:rsid w:val="00DE0B89"/>
    <w:rsid w:val="00DF48C6"/>
    <w:rsid w:val="00E0161B"/>
    <w:rsid w:val="00E03707"/>
    <w:rsid w:val="00E04011"/>
    <w:rsid w:val="00E11543"/>
    <w:rsid w:val="00E30596"/>
    <w:rsid w:val="00E33918"/>
    <w:rsid w:val="00E34F72"/>
    <w:rsid w:val="00E352C2"/>
    <w:rsid w:val="00E44794"/>
    <w:rsid w:val="00E56C9F"/>
    <w:rsid w:val="00E7022A"/>
    <w:rsid w:val="00E70F92"/>
    <w:rsid w:val="00E73019"/>
    <w:rsid w:val="00E871A9"/>
    <w:rsid w:val="00E973F6"/>
    <w:rsid w:val="00E97D1B"/>
    <w:rsid w:val="00EA00A9"/>
    <w:rsid w:val="00EA6E01"/>
    <w:rsid w:val="00EA7EA4"/>
    <w:rsid w:val="00EB5A9B"/>
    <w:rsid w:val="00EC6B0C"/>
    <w:rsid w:val="00ED176B"/>
    <w:rsid w:val="00ED3149"/>
    <w:rsid w:val="00EE5728"/>
    <w:rsid w:val="00EF0364"/>
    <w:rsid w:val="00EF1479"/>
    <w:rsid w:val="00F02814"/>
    <w:rsid w:val="00F03A06"/>
    <w:rsid w:val="00F05695"/>
    <w:rsid w:val="00F06AC9"/>
    <w:rsid w:val="00F114BD"/>
    <w:rsid w:val="00F11728"/>
    <w:rsid w:val="00F13560"/>
    <w:rsid w:val="00F21B7E"/>
    <w:rsid w:val="00F406EE"/>
    <w:rsid w:val="00F43922"/>
    <w:rsid w:val="00F5326F"/>
    <w:rsid w:val="00F5530F"/>
    <w:rsid w:val="00F6412E"/>
    <w:rsid w:val="00F72F49"/>
    <w:rsid w:val="00F74023"/>
    <w:rsid w:val="00F82635"/>
    <w:rsid w:val="00F82944"/>
    <w:rsid w:val="00F84899"/>
    <w:rsid w:val="00F9546E"/>
    <w:rsid w:val="00F95577"/>
    <w:rsid w:val="00F956D9"/>
    <w:rsid w:val="00FA4D04"/>
    <w:rsid w:val="00FA7341"/>
    <w:rsid w:val="00FA749D"/>
    <w:rsid w:val="00FB2261"/>
    <w:rsid w:val="00FC418A"/>
    <w:rsid w:val="00FC7A85"/>
    <w:rsid w:val="00FD13FD"/>
    <w:rsid w:val="00FE5258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13D44"/>
  <w15:docId w15:val="{FF4DE3DD-83AF-4671-8C8B-77DD8BB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microsoft.com/office/2007/relationships/hdphoto" Target="media/hdphoto1.wdp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oter" Target="footer4.xml"/><Relationship Id="rId10" Type="http://schemas.openxmlformats.org/officeDocument/2006/relationships/image" Target="media/image3.jpe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Relationship Id="rId22" Type="http://schemas.openxmlformats.org/officeDocument/2006/relationships/header" Target="header4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2584A-5B19-499D-AF5B-29610831E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885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Cheville NAO - Multiphysique</vt:lpstr>
    </vt:vector>
  </TitlesOfParts>
  <Company>Microsoft</Company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Cheville NAO - Multiphysique</dc:title>
  <dc:creator>Xavier Pessoles</dc:creator>
  <cp:lastModifiedBy>Xavier Pessoles</cp:lastModifiedBy>
  <cp:revision>30</cp:revision>
  <cp:lastPrinted>2015-11-13T13:39:00Z</cp:lastPrinted>
  <dcterms:created xsi:type="dcterms:W3CDTF">2018-04-11T13:49:00Z</dcterms:created>
  <dcterms:modified xsi:type="dcterms:W3CDTF">2026-04-29T19:24:00Z</dcterms:modified>
</cp:coreProperties>
</file>