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1006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7939"/>
      </w:tblGrid>
      <w:tr w:rsidR="00DB7121" w:rsidRPr="00AF1680" w:rsidTr="00CD65A7">
        <w:trPr>
          <w:trHeight w:val="1006"/>
        </w:trPr>
        <w:tc>
          <w:tcPr>
            <w:tcW w:w="10066" w:type="dxa"/>
            <w:gridSpan w:val="2"/>
            <w:shd w:val="clear" w:color="auto" w:fill="595959" w:themeFill="text1" w:themeFillTint="A6"/>
            <w:vAlign w:val="center"/>
          </w:tcPr>
          <w:p w:rsidR="00EB6B4D" w:rsidRPr="00375DE6" w:rsidRDefault="00EB6B4D" w:rsidP="00CD65A7">
            <w:pPr>
              <w:spacing w:before="120"/>
              <w:jc w:val="center"/>
              <w:rPr>
                <w:b/>
                <w:i/>
                <w:color w:val="FFFFFF" w:themeColor="background1"/>
                <w:kern w:val="32"/>
                <w:sz w:val="32"/>
                <w:szCs w:val="32"/>
              </w:rPr>
            </w:pPr>
            <w:r>
              <w:rPr>
                <w:b/>
                <w:i/>
                <w:color w:val="FFFFFF" w:themeColor="background1"/>
                <w:kern w:val="32"/>
                <w:sz w:val="32"/>
                <w:szCs w:val="32"/>
              </w:rPr>
              <w:t xml:space="preserve">CI </w:t>
            </w:r>
            <w:r w:rsidR="008E1898">
              <w:rPr>
                <w:b/>
                <w:i/>
                <w:color w:val="FFFFFF" w:themeColor="background1"/>
                <w:kern w:val="32"/>
                <w:sz w:val="32"/>
                <w:szCs w:val="32"/>
              </w:rPr>
              <w:t>2</w:t>
            </w:r>
            <w:r>
              <w:rPr>
                <w:b/>
                <w:i/>
                <w:color w:val="FFFFFF" w:themeColor="background1"/>
                <w:kern w:val="32"/>
                <w:sz w:val="32"/>
                <w:szCs w:val="32"/>
              </w:rPr>
              <w:t xml:space="preserve"> : </w:t>
            </w:r>
            <w:r w:rsidR="00E8490B">
              <w:rPr>
                <w:b/>
                <w:i/>
                <w:color w:val="FFFFFF" w:themeColor="background1"/>
                <w:kern w:val="32"/>
                <w:sz w:val="32"/>
                <w:szCs w:val="32"/>
              </w:rPr>
              <w:t>Étude</w:t>
            </w:r>
            <w:r>
              <w:rPr>
                <w:b/>
                <w:i/>
                <w:color w:val="FFFFFF" w:themeColor="background1"/>
                <w:kern w:val="32"/>
                <w:sz w:val="32"/>
                <w:szCs w:val="32"/>
              </w:rPr>
              <w:t xml:space="preserve"> d</w:t>
            </w:r>
            <w:r w:rsidR="008E1898">
              <w:rPr>
                <w:b/>
                <w:i/>
                <w:color w:val="FFFFFF" w:themeColor="background1"/>
                <w:kern w:val="32"/>
                <w:sz w:val="32"/>
                <w:szCs w:val="32"/>
              </w:rPr>
              <w:t>u comportement des Systèmes Linéaires Continus Invariants</w:t>
            </w:r>
          </w:p>
        </w:tc>
      </w:tr>
      <w:tr w:rsidR="00B350F2" w:rsidRPr="00AF1680" w:rsidTr="00B350F2">
        <w:trPr>
          <w:trHeight w:val="460"/>
        </w:trPr>
        <w:tc>
          <w:tcPr>
            <w:tcW w:w="2127" w:type="dxa"/>
            <w:shd w:val="clear" w:color="auto" w:fill="B5CE9D"/>
            <w:vAlign w:val="center"/>
          </w:tcPr>
          <w:p w:rsidR="00B350F2" w:rsidRDefault="00B350F2" w:rsidP="00B350F2">
            <w:pPr>
              <w:pStyle w:val="Titre7"/>
              <w:keepNext/>
              <w:keepLines/>
              <w:spacing w:before="200"/>
              <w:outlineLvl w:val="6"/>
              <w:rPr>
                <w:rFonts w:asciiTheme="majorHAnsi" w:eastAsiaTheme="majorEastAsia" w:hAnsiTheme="majorHAnsi" w:cstheme="majorBidi"/>
                <w:i/>
                <w:iCs/>
                <w:smallCaps w:val="0"/>
                <w:color w:val="404040" w:themeColor="text1" w:themeTint="BF"/>
                <w:spacing w:val="0"/>
                <w:sz w:val="28"/>
                <w:szCs w:val="28"/>
                <w:lang w:bidi="ar-SA"/>
              </w:rPr>
            </w:pPr>
            <w:r w:rsidRPr="00B350F2">
              <w:rPr>
                <w:rFonts w:asciiTheme="majorHAnsi" w:eastAsiaTheme="majorEastAsia" w:hAnsiTheme="majorHAnsi" w:cstheme="majorBidi"/>
                <w:i/>
                <w:iCs/>
                <w:smallCaps w:val="0"/>
                <w:color w:val="404040" w:themeColor="text1" w:themeTint="BF"/>
                <w:spacing w:val="0"/>
                <w:sz w:val="24"/>
                <w:szCs w:val="28"/>
                <w:lang w:bidi="ar-SA"/>
              </w:rPr>
              <w:t>Secteur d’activité</w:t>
            </w:r>
          </w:p>
        </w:tc>
        <w:tc>
          <w:tcPr>
            <w:tcW w:w="7939" w:type="dxa"/>
            <w:vAlign w:val="center"/>
          </w:tcPr>
          <w:p w:rsidR="00B350F2" w:rsidRDefault="00736BDF" w:rsidP="00736BDF">
            <w:pPr>
              <w:pStyle w:val="Paragraphedeliste"/>
              <w:tabs>
                <w:tab w:val="left" w:pos="34"/>
              </w:tabs>
              <w:spacing w:before="120"/>
              <w:ind w:left="176" w:right="-108"/>
              <w:jc w:val="left"/>
              <w:rPr>
                <w:b/>
                <w:i/>
                <w:noProof/>
                <w:kern w:val="32"/>
                <w:sz w:val="32"/>
                <w:szCs w:val="32"/>
                <w:lang w:eastAsia="fr-FR" w:bidi="ar-SA"/>
              </w:rPr>
            </w:pPr>
            <w:r>
              <w:rPr>
                <w:b/>
                <w:i/>
                <w:noProof/>
                <w:kern w:val="32"/>
                <w:sz w:val="24"/>
                <w:szCs w:val="32"/>
                <w:lang w:eastAsia="fr-FR" w:bidi="ar-SA"/>
              </w:rPr>
              <w:t xml:space="preserve">Contrôle des tubes de combustible dans les réacteurs nucléaires </w:t>
            </w:r>
          </w:p>
        </w:tc>
      </w:tr>
      <w:tr w:rsidR="00DB7121" w:rsidRPr="00AF1680" w:rsidTr="00B350F2">
        <w:trPr>
          <w:trHeight w:val="3225"/>
        </w:trPr>
        <w:tc>
          <w:tcPr>
            <w:tcW w:w="2127" w:type="dxa"/>
            <w:shd w:val="clear" w:color="auto" w:fill="B5CE9D"/>
          </w:tcPr>
          <w:p w:rsidR="00DB7121" w:rsidRPr="00375DE6" w:rsidRDefault="00EB6B4D" w:rsidP="00F657BA">
            <w:pPr>
              <w:pStyle w:val="Titre7"/>
              <w:keepNext/>
              <w:keepLines/>
              <w:spacing w:before="200"/>
              <w:jc w:val="both"/>
              <w:outlineLvl w:val="6"/>
            </w:pPr>
            <w:r>
              <w:rPr>
                <w:rFonts w:asciiTheme="majorHAnsi" w:eastAsiaTheme="majorEastAsia" w:hAnsiTheme="majorHAnsi" w:cstheme="majorBidi"/>
                <w:i/>
                <w:iCs/>
                <w:smallCaps w:val="0"/>
                <w:color w:val="404040" w:themeColor="text1" w:themeTint="BF"/>
                <w:spacing w:val="0"/>
                <w:sz w:val="28"/>
                <w:szCs w:val="28"/>
                <w:lang w:bidi="ar-SA"/>
              </w:rPr>
              <w:t>Support</w:t>
            </w:r>
          </w:p>
        </w:tc>
        <w:tc>
          <w:tcPr>
            <w:tcW w:w="7939" w:type="dxa"/>
          </w:tcPr>
          <w:p w:rsidR="00DB7121" w:rsidRPr="00375DE6" w:rsidRDefault="00DB7121" w:rsidP="00F657BA">
            <w:pPr>
              <w:pStyle w:val="Paragraphedeliste"/>
              <w:tabs>
                <w:tab w:val="left" w:pos="885"/>
              </w:tabs>
              <w:spacing w:before="120"/>
              <w:ind w:left="885" w:right="-108"/>
              <w:jc w:val="left"/>
              <w:rPr>
                <w:b/>
                <w:i/>
                <w:kern w:val="32"/>
                <w:sz w:val="32"/>
                <w:szCs w:val="32"/>
              </w:rPr>
            </w:pPr>
          </w:p>
          <w:p w:rsidR="001E2226" w:rsidRPr="00EB6B4D" w:rsidRDefault="00893048" w:rsidP="00EB6B4D">
            <w:pPr>
              <w:tabs>
                <w:tab w:val="left" w:pos="885"/>
              </w:tabs>
              <w:spacing w:before="120"/>
              <w:ind w:right="-108"/>
              <w:jc w:val="left"/>
              <w:rPr>
                <w:rFonts w:cs="Arial"/>
                <w:kern w:val="32"/>
              </w:rPr>
            </w:pPr>
            <w:bookmarkStart w:id="0" w:name="_GoBack"/>
            <w:r>
              <w:rPr>
                <w:rFonts w:asciiTheme="majorHAnsi" w:eastAsiaTheme="majorEastAsia" w:hAnsiTheme="majorHAnsi" w:cstheme="majorBidi"/>
                <w:i/>
                <w:iCs/>
                <w:color w:val="404040" w:themeColor="text1" w:themeTint="BF"/>
                <w:sz w:val="28"/>
                <w:szCs w:val="28"/>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3" type="#_x0000_t136" style="position:absolute;margin-left:246.75pt;margin-top:103.45pt;width:134pt;height:27.15pt;z-index:251645952;mso-position-horizontal-relative:text;mso-position-vertical-relative:text" fillcolor="#00b0f0" stroked="f" strokecolor="#92d050">
                  <v:fill opacity=".5"/>
                  <v:shadow on="t" opacity="52429f"/>
                  <v:textpath style="font-family:&quot;Arial Black&quot;;font-size:18pt;font-style:italic;v-text-kern:t" trim="t" fitpath="t" string="Tribar"/>
                </v:shape>
              </w:pict>
            </w:r>
            <w:bookmarkEnd w:id="0"/>
          </w:p>
        </w:tc>
      </w:tr>
      <w:tr w:rsidR="00DB7121" w:rsidRPr="00375DE6" w:rsidTr="00B350F2">
        <w:trPr>
          <w:trHeight w:val="7756"/>
        </w:trPr>
        <w:tc>
          <w:tcPr>
            <w:tcW w:w="2127" w:type="dxa"/>
            <w:shd w:val="clear" w:color="auto" w:fill="B5CE9D"/>
          </w:tcPr>
          <w:p w:rsidR="00DB7121" w:rsidRPr="00375DE6" w:rsidRDefault="00EB6B4D" w:rsidP="00F657BA">
            <w:pPr>
              <w:pStyle w:val="Titre7"/>
              <w:keepNext/>
              <w:keepLines/>
              <w:spacing w:before="200"/>
              <w:jc w:val="both"/>
              <w:outlineLvl w:val="6"/>
            </w:pPr>
            <w:r>
              <w:rPr>
                <w:rFonts w:asciiTheme="majorHAnsi" w:eastAsiaTheme="majorEastAsia" w:hAnsiTheme="majorHAnsi" w:cstheme="majorBidi"/>
                <w:i/>
                <w:iCs/>
                <w:smallCaps w:val="0"/>
                <w:color w:val="404040" w:themeColor="text1" w:themeTint="BF"/>
                <w:spacing w:val="0"/>
                <w:sz w:val="28"/>
                <w:szCs w:val="28"/>
                <w:lang w:bidi="ar-SA"/>
              </w:rPr>
              <w:t>Objectifs</w:t>
            </w:r>
          </w:p>
        </w:tc>
        <w:tc>
          <w:tcPr>
            <w:tcW w:w="7939" w:type="dxa"/>
          </w:tcPr>
          <w:p w:rsidR="008E1898" w:rsidRDefault="008E1898" w:rsidP="008E1898">
            <w:pPr>
              <w:jc w:val="left"/>
              <w:rPr>
                <w:b/>
              </w:rPr>
            </w:pPr>
            <w:r>
              <w:rPr>
                <w:b/>
              </w:rPr>
              <w:t>Modéliser</w:t>
            </w:r>
            <w:r w:rsidR="00E454CE">
              <w:rPr>
                <w:b/>
              </w:rPr>
              <w:t> </w:t>
            </w:r>
            <w:r>
              <w:rPr>
                <w:b/>
              </w:rPr>
              <w:t>– Proposer un modèle</w:t>
            </w:r>
            <w:r w:rsidR="00A1353D">
              <w:rPr>
                <w:b/>
              </w:rPr>
              <w:t xml:space="preserve"> – Mod-C2 – SLCI </w:t>
            </w:r>
          </w:p>
          <w:p w:rsidR="00A1353D" w:rsidRDefault="00A1353D" w:rsidP="00A1353D">
            <w:pPr>
              <w:jc w:val="left"/>
            </w:pPr>
            <w:r>
              <w:t>Un système étant fourni, et les exigences définies, l’étudiant doit être capable de :</w:t>
            </w:r>
          </w:p>
          <w:p w:rsidR="00A1353D" w:rsidRDefault="00A1353D" w:rsidP="00A1353D">
            <w:pPr>
              <w:jc w:val="left"/>
            </w:pPr>
            <w:r>
              <w:t>- proposer un modèle de comportement du système ou partie du système à partir des résultats expérimentaux.</w:t>
            </w:r>
          </w:p>
          <w:p w:rsidR="00A1353D" w:rsidRDefault="00A1353D" w:rsidP="00A1353D">
            <w:pPr>
              <w:jc w:val="left"/>
            </w:pPr>
            <w:r>
              <w:t xml:space="preserve">- Mod-C2-S1 : </w:t>
            </w:r>
            <w:r w:rsidRPr="00A1353D">
              <w:t>Identifier le comportement d’un système pour l’assimiler à un modèle canonique, à partir d’une réponse temporelle ou fréquentielle</w:t>
            </w:r>
          </w:p>
          <w:p w:rsidR="00A1353D" w:rsidRDefault="00A1353D" w:rsidP="00A1353D">
            <w:pPr>
              <w:jc w:val="left"/>
            </w:pPr>
            <w:r>
              <w:t xml:space="preserve">- Mod-C2-S2 : </w:t>
            </w:r>
            <w:r w:rsidRPr="00A1353D">
              <w:t>Établir un modèle de comportement à partir de relevés expérimentaux.</w:t>
            </w:r>
          </w:p>
          <w:p w:rsidR="00A1353D" w:rsidRDefault="00A1353D" w:rsidP="00A1353D">
            <w:pPr>
              <w:jc w:val="left"/>
              <w:rPr>
                <w:b/>
              </w:rPr>
            </w:pPr>
            <w:r>
              <w:t xml:space="preserve">- Mod-C3-S3 : </w:t>
            </w:r>
            <w:r w:rsidRPr="00A1353D">
              <w:t>On pourra étudier les systèmes du premier ordre présentant un retard pur.</w:t>
            </w:r>
          </w:p>
          <w:p w:rsidR="000F010C" w:rsidRPr="00E454CE" w:rsidRDefault="000F010C" w:rsidP="00A1353D">
            <w:pPr>
              <w:jc w:val="left"/>
            </w:pPr>
            <w:r>
              <w:rPr>
                <w:noProof/>
                <w:lang w:eastAsia="fr-FR" w:bidi="ar-SA"/>
              </w:rPr>
              <w:drawing>
                <wp:anchor distT="0" distB="0" distL="114300" distR="114300" simplePos="0" relativeHeight="251662336" behindDoc="0" locked="0" layoutInCell="1" allowOverlap="1" wp14:anchorId="27006E9B" wp14:editId="569FF923">
                  <wp:simplePos x="0" y="0"/>
                  <wp:positionH relativeFrom="column">
                    <wp:posOffset>528490</wp:posOffset>
                  </wp:positionH>
                  <wp:positionV relativeFrom="paragraph">
                    <wp:posOffset>247856</wp:posOffset>
                  </wp:positionV>
                  <wp:extent cx="4192342" cy="3103809"/>
                  <wp:effectExtent l="1905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192342" cy="3103809"/>
                          </a:xfrm>
                          <a:prstGeom prst="rect">
                            <a:avLst/>
                          </a:prstGeom>
                          <a:noFill/>
                        </pic:spPr>
                      </pic:pic>
                    </a:graphicData>
                  </a:graphic>
                </wp:anchor>
              </w:drawing>
            </w:r>
          </w:p>
        </w:tc>
      </w:tr>
      <w:tr w:rsidR="00C45C82" w:rsidRPr="003B6377" w:rsidTr="00B350F2">
        <w:trPr>
          <w:trHeight w:val="101"/>
        </w:trPr>
        <w:tc>
          <w:tcPr>
            <w:tcW w:w="2127" w:type="dxa"/>
            <w:shd w:val="clear" w:color="auto" w:fill="B5CE9D"/>
            <w:vAlign w:val="center"/>
          </w:tcPr>
          <w:p w:rsidR="00C45C82" w:rsidRPr="003B6377" w:rsidRDefault="00717AA6" w:rsidP="0059248F">
            <w:pPr>
              <w:pStyle w:val="Titre7"/>
              <w:keepNext/>
              <w:keepLines/>
              <w:spacing w:before="200"/>
              <w:outlineLvl w:val="6"/>
              <w:rPr>
                <w:rFonts w:asciiTheme="majorHAnsi" w:eastAsiaTheme="majorEastAsia" w:hAnsiTheme="majorHAnsi" w:cstheme="majorBidi"/>
                <w:i/>
                <w:iCs/>
                <w:smallCaps w:val="0"/>
                <w:color w:val="404040" w:themeColor="text1" w:themeTint="BF"/>
                <w:spacing w:val="0"/>
                <w:sz w:val="28"/>
                <w:szCs w:val="24"/>
                <w:lang w:bidi="ar-SA"/>
              </w:rPr>
            </w:pPr>
            <w:r w:rsidRPr="003B6377">
              <w:rPr>
                <w:rFonts w:asciiTheme="majorHAnsi" w:eastAsiaTheme="majorEastAsia" w:hAnsiTheme="majorHAnsi" w:cstheme="majorBidi"/>
                <w:i/>
                <w:iCs/>
                <w:smallCaps w:val="0"/>
                <w:color w:val="404040" w:themeColor="text1" w:themeTint="BF"/>
                <w:spacing w:val="0"/>
                <w:sz w:val="28"/>
                <w:szCs w:val="24"/>
                <w:lang w:bidi="ar-SA"/>
              </w:rPr>
              <w:t>Documents</w:t>
            </w:r>
          </w:p>
        </w:tc>
        <w:tc>
          <w:tcPr>
            <w:tcW w:w="7939" w:type="dxa"/>
            <w:vAlign w:val="center"/>
          </w:tcPr>
          <w:p w:rsidR="00717AA6" w:rsidRPr="003B6377" w:rsidRDefault="004211E7" w:rsidP="00736BDF">
            <w:pPr>
              <w:tabs>
                <w:tab w:val="left" w:pos="885"/>
              </w:tabs>
              <w:spacing w:before="120"/>
              <w:ind w:right="-108"/>
              <w:jc w:val="left"/>
              <w:rPr>
                <w:b/>
                <w:i/>
                <w:kern w:val="32"/>
                <w:sz w:val="28"/>
                <w:szCs w:val="24"/>
              </w:rPr>
            </w:pPr>
            <w:r w:rsidRPr="003B6377">
              <w:rPr>
                <w:b/>
                <w:i/>
                <w:kern w:val="32"/>
                <w:sz w:val="28"/>
                <w:szCs w:val="24"/>
              </w:rPr>
              <w:t xml:space="preserve">Documentation </w:t>
            </w:r>
            <w:r w:rsidR="000F010C" w:rsidRPr="003B6377">
              <w:rPr>
                <w:b/>
                <w:i/>
                <w:kern w:val="32"/>
                <w:sz w:val="28"/>
                <w:szCs w:val="24"/>
              </w:rPr>
              <w:t xml:space="preserve">ressource sur </w:t>
            </w:r>
            <w:r w:rsidR="00B350F2">
              <w:rPr>
                <w:b/>
                <w:i/>
                <w:kern w:val="32"/>
                <w:sz w:val="28"/>
                <w:szCs w:val="24"/>
              </w:rPr>
              <w:t>l</w:t>
            </w:r>
            <w:r w:rsidR="00736BDF">
              <w:rPr>
                <w:b/>
                <w:i/>
                <w:kern w:val="32"/>
                <w:sz w:val="28"/>
                <w:szCs w:val="24"/>
              </w:rPr>
              <w:t xml:space="preserve">e </w:t>
            </w:r>
            <w:proofErr w:type="spellStart"/>
            <w:r w:rsidR="00736BDF">
              <w:rPr>
                <w:b/>
                <w:i/>
                <w:kern w:val="32"/>
                <w:sz w:val="28"/>
                <w:szCs w:val="24"/>
              </w:rPr>
              <w:t>Tribar</w:t>
            </w:r>
            <w:proofErr w:type="spellEnd"/>
            <w:r w:rsidR="00B350F2">
              <w:rPr>
                <w:b/>
                <w:i/>
                <w:kern w:val="32"/>
                <w:sz w:val="28"/>
                <w:szCs w:val="24"/>
              </w:rPr>
              <w:t xml:space="preserve"> (Fichier PPT)</w:t>
            </w:r>
          </w:p>
        </w:tc>
      </w:tr>
      <w:tr w:rsidR="00DB7121" w:rsidRPr="003B6377" w:rsidTr="00B350F2">
        <w:trPr>
          <w:trHeight w:val="101"/>
        </w:trPr>
        <w:tc>
          <w:tcPr>
            <w:tcW w:w="2127" w:type="dxa"/>
            <w:shd w:val="clear" w:color="auto" w:fill="B5CE9D"/>
            <w:vAlign w:val="center"/>
          </w:tcPr>
          <w:p w:rsidR="00102AED" w:rsidRPr="003B6377" w:rsidRDefault="0059248F" w:rsidP="0059248F">
            <w:pPr>
              <w:pStyle w:val="Titre7"/>
              <w:keepNext/>
              <w:keepLines/>
              <w:spacing w:before="200"/>
              <w:outlineLvl w:val="6"/>
              <w:rPr>
                <w:sz w:val="28"/>
                <w:szCs w:val="28"/>
              </w:rPr>
            </w:pPr>
            <w:proofErr w:type="spellStart"/>
            <w:r w:rsidRPr="003B6377">
              <w:rPr>
                <w:rFonts w:asciiTheme="majorHAnsi" w:eastAsiaTheme="majorEastAsia" w:hAnsiTheme="majorHAnsi" w:cstheme="majorBidi"/>
                <w:i/>
                <w:iCs/>
                <w:smallCaps w:val="0"/>
                <w:color w:val="404040" w:themeColor="text1" w:themeTint="BF"/>
                <w:spacing w:val="0"/>
                <w:sz w:val="28"/>
                <w:szCs w:val="28"/>
                <w:lang w:bidi="ar-SA"/>
              </w:rPr>
              <w:t>A</w:t>
            </w:r>
            <w:proofErr w:type="spellEnd"/>
            <w:r w:rsidRPr="003B6377">
              <w:rPr>
                <w:rFonts w:asciiTheme="majorHAnsi" w:eastAsiaTheme="majorEastAsia" w:hAnsiTheme="majorHAnsi" w:cstheme="majorBidi"/>
                <w:i/>
                <w:iCs/>
                <w:smallCaps w:val="0"/>
                <w:color w:val="404040" w:themeColor="text1" w:themeTint="BF"/>
                <w:spacing w:val="0"/>
                <w:sz w:val="28"/>
                <w:szCs w:val="28"/>
                <w:lang w:bidi="ar-SA"/>
              </w:rPr>
              <w:t xml:space="preserve"> rendre</w:t>
            </w:r>
          </w:p>
        </w:tc>
        <w:tc>
          <w:tcPr>
            <w:tcW w:w="7939" w:type="dxa"/>
            <w:vAlign w:val="center"/>
          </w:tcPr>
          <w:p w:rsidR="00CE60B8" w:rsidRPr="003B6377" w:rsidRDefault="0081366A" w:rsidP="0059248F">
            <w:pPr>
              <w:tabs>
                <w:tab w:val="left" w:pos="885"/>
              </w:tabs>
              <w:spacing w:before="120"/>
              <w:ind w:right="-108"/>
              <w:jc w:val="left"/>
              <w:rPr>
                <w:kern w:val="32"/>
                <w:sz w:val="28"/>
                <w:szCs w:val="28"/>
              </w:rPr>
            </w:pPr>
            <w:r w:rsidRPr="003B6377">
              <w:rPr>
                <w:b/>
                <w:i/>
                <w:kern w:val="32"/>
                <w:sz w:val="28"/>
                <w:szCs w:val="28"/>
              </w:rPr>
              <w:t>Compte rendu oral au long de la séance – Conserver les courbes et noter les résultats</w:t>
            </w:r>
          </w:p>
        </w:tc>
      </w:tr>
    </w:tbl>
    <w:p w:rsidR="001D4925" w:rsidRPr="00375DE6" w:rsidRDefault="000D7DE9" w:rsidP="00F657BA">
      <w:pPr>
        <w:tabs>
          <w:tab w:val="left" w:pos="915"/>
        </w:tabs>
      </w:pPr>
      <w:r w:rsidRPr="00375DE6">
        <w:tab/>
      </w:r>
    </w:p>
    <w:p w:rsidR="00481758" w:rsidRPr="00375DE6" w:rsidRDefault="00481758" w:rsidP="00F657BA">
      <w:pPr>
        <w:jc w:val="left"/>
        <w:sectPr w:rsidR="00481758" w:rsidRPr="00375DE6" w:rsidSect="00EB6B4D">
          <w:headerReference w:type="default" r:id="rId10"/>
          <w:footerReference w:type="default" r:id="rId11"/>
          <w:footerReference w:type="first" r:id="rId12"/>
          <w:pgSz w:w="11906" w:h="16838" w:code="9"/>
          <w:pgMar w:top="958" w:right="1080" w:bottom="1440" w:left="1080" w:header="425" w:footer="491" w:gutter="0"/>
          <w:cols w:space="708"/>
          <w:titlePg/>
          <w:docGrid w:linePitch="360"/>
        </w:sectPr>
      </w:pPr>
    </w:p>
    <w:p w:rsidR="005F7521" w:rsidRDefault="00435BE9" w:rsidP="008A599E">
      <w:pPr>
        <w:pStyle w:val="Titre1"/>
        <w:rPr>
          <w:lang w:eastAsia="fr-FR"/>
        </w:rPr>
      </w:pPr>
      <w:r>
        <w:rPr>
          <w:lang w:eastAsia="fr-FR"/>
        </w:rPr>
        <w:lastRenderedPageBreak/>
        <w:t>Mise en situation</w:t>
      </w:r>
    </w:p>
    <w:p w:rsidR="002671B4" w:rsidRDefault="00736BDF" w:rsidP="002671B4">
      <w:pPr>
        <w:pStyle w:val="Titre2"/>
        <w:rPr>
          <w:lang w:eastAsia="fr-FR"/>
        </w:rPr>
      </w:pPr>
      <w:r>
        <w:rPr>
          <w:lang w:eastAsia="fr-FR"/>
        </w:rPr>
        <w:t xml:space="preserve">Le </w:t>
      </w:r>
      <w:proofErr w:type="spellStart"/>
      <w:r>
        <w:rPr>
          <w:lang w:eastAsia="fr-FR"/>
        </w:rPr>
        <w:t>tribar</w:t>
      </w:r>
      <w:proofErr w:type="spellEnd"/>
    </w:p>
    <w:p w:rsidR="00D62DC8" w:rsidRDefault="00736BDF" w:rsidP="00D92A5C">
      <w:pPr>
        <w:rPr>
          <w:lang w:eastAsia="fr-FR"/>
        </w:rPr>
      </w:pPr>
      <w:r>
        <w:rPr>
          <w:lang w:eastAsia="fr-FR"/>
        </w:rPr>
        <w:t xml:space="preserve">Le </w:t>
      </w:r>
      <w:proofErr w:type="spellStart"/>
      <w:r>
        <w:rPr>
          <w:lang w:eastAsia="fr-FR"/>
        </w:rPr>
        <w:t>tribar</w:t>
      </w:r>
      <w:proofErr w:type="spellEnd"/>
      <w:r>
        <w:rPr>
          <w:lang w:eastAsia="fr-FR"/>
        </w:rPr>
        <w:t xml:space="preserve"> est un système pédagogique dérivé d’un système réel permettant l’inspection des tubes accueillants les combustibles dans les centrales nucléaires.</w:t>
      </w:r>
    </w:p>
    <w:p w:rsidR="00D62DC8" w:rsidRPr="002D4BD5" w:rsidRDefault="00D62DC8" w:rsidP="00B350F2">
      <w:pPr>
        <w:rPr>
          <w:lang w:eastAsia="fr-FR"/>
        </w:rPr>
      </w:pPr>
    </w:p>
    <w:p w:rsidR="008434C6" w:rsidRDefault="008434C6" w:rsidP="008434C6">
      <w:pPr>
        <w:pStyle w:val="Titre2"/>
        <w:rPr>
          <w:lang w:eastAsia="fr-FR"/>
        </w:rPr>
      </w:pPr>
      <w:r w:rsidRPr="008434C6">
        <w:rPr>
          <w:lang w:eastAsia="fr-FR"/>
        </w:rPr>
        <w:t>Mise en œuvre du système</w:t>
      </w:r>
    </w:p>
    <w:p w:rsidR="00736BDF" w:rsidRDefault="008434C6" w:rsidP="00736BDF">
      <w:pPr>
        <w:pStyle w:val="Paragraphedeliste"/>
        <w:numPr>
          <w:ilvl w:val="0"/>
          <w:numId w:val="39"/>
        </w:numPr>
        <w:rPr>
          <w:lang w:eastAsia="fr-FR"/>
        </w:rPr>
      </w:pPr>
      <w:r>
        <w:rPr>
          <w:lang w:eastAsia="fr-FR"/>
        </w:rPr>
        <w:t>À l’aide de la documentatio</w:t>
      </w:r>
      <w:r w:rsidR="00736BDF">
        <w:rPr>
          <w:lang w:eastAsia="fr-FR"/>
        </w:rPr>
        <w:t>n, mettre en service le système et réaliser la procédure d’initialisation.</w:t>
      </w:r>
    </w:p>
    <w:p w:rsidR="00736BDF" w:rsidRDefault="00736BDF" w:rsidP="00736BDF">
      <w:pPr>
        <w:pStyle w:val="Paragraphedeliste"/>
        <w:rPr>
          <w:lang w:eastAsia="fr-FR"/>
        </w:rPr>
      </w:pPr>
    </w:p>
    <w:p w:rsidR="008434C6" w:rsidRDefault="008434C6" w:rsidP="008434C6">
      <w:pPr>
        <w:pStyle w:val="QuestionTP"/>
      </w:pPr>
      <w:r>
        <w:t>Faire le bilan des capteurs et des détecteurs utilisés par le système. Quel est l’actionneur utilisé ?</w:t>
      </w:r>
    </w:p>
    <w:p w:rsidR="008434C6" w:rsidRDefault="00B73BA8" w:rsidP="008434C6">
      <w:pPr>
        <w:pStyle w:val="QuestionTP"/>
      </w:pPr>
      <w:r>
        <w:t xml:space="preserve">Réaliser la chaîne d’énergie associée au déplacement d’un des bras du </w:t>
      </w:r>
      <w:proofErr w:type="spellStart"/>
      <w:r>
        <w:t>Tribar</w:t>
      </w:r>
      <w:proofErr w:type="spellEnd"/>
      <w:r>
        <w:t>.</w:t>
      </w:r>
    </w:p>
    <w:p w:rsidR="008B6BEA" w:rsidRDefault="008B6BEA" w:rsidP="00B350F2">
      <w:pPr>
        <w:rPr>
          <w:lang w:eastAsia="fr-FR"/>
        </w:rPr>
      </w:pPr>
    </w:p>
    <w:p w:rsidR="00736BDF" w:rsidRPr="008434C6" w:rsidRDefault="00736BDF" w:rsidP="00B350F2">
      <w:pPr>
        <w:rPr>
          <w:lang w:eastAsia="fr-FR"/>
        </w:rPr>
      </w:pPr>
    </w:p>
    <w:p w:rsidR="008B6BEA" w:rsidRDefault="008B6BEA" w:rsidP="008B6BEA">
      <w:pPr>
        <w:pStyle w:val="Titre2"/>
        <w:rPr>
          <w:lang w:val="en-US" w:eastAsia="fr-FR"/>
        </w:rPr>
      </w:pPr>
      <w:r w:rsidRPr="008B6BEA">
        <w:rPr>
          <w:lang w:eastAsia="fr-FR"/>
        </w:rPr>
        <w:t>Objectifs</w:t>
      </w:r>
    </w:p>
    <w:p w:rsidR="008B6BEA" w:rsidRDefault="008B6BEA" w:rsidP="008B6BEA">
      <w:pPr>
        <w:rPr>
          <w:lang w:val="en-US" w:eastAsia="fr-FR"/>
        </w:rPr>
      </w:pPr>
    </w:p>
    <w:p w:rsidR="008B6BEA" w:rsidRPr="008B6BEA" w:rsidRDefault="008B6BEA" w:rsidP="008B6BEA">
      <w:pPr>
        <w:pStyle w:val="Paragraphedeliste"/>
        <w:numPr>
          <w:ilvl w:val="0"/>
          <w:numId w:val="30"/>
        </w:numPr>
        <w:rPr>
          <w:lang w:eastAsia="fr-FR"/>
        </w:rPr>
      </w:pPr>
      <w:r w:rsidRPr="008B6BEA">
        <w:rPr>
          <w:lang w:eastAsia="fr-FR"/>
        </w:rPr>
        <w:t xml:space="preserve">Modéliser le fonctionnement de l’axe </w:t>
      </w:r>
      <w:proofErr w:type="spellStart"/>
      <w:r w:rsidRPr="008B6BEA">
        <w:rPr>
          <w:lang w:eastAsia="fr-FR"/>
        </w:rPr>
        <w:t>Emericc</w:t>
      </w:r>
      <w:proofErr w:type="spellEnd"/>
    </w:p>
    <w:p w:rsidR="008B6BEA" w:rsidRPr="008B6BEA" w:rsidRDefault="008B6BEA" w:rsidP="008B6BEA">
      <w:pPr>
        <w:pStyle w:val="Paragraphedeliste"/>
        <w:numPr>
          <w:ilvl w:val="0"/>
          <w:numId w:val="30"/>
        </w:numPr>
        <w:rPr>
          <w:lang w:eastAsia="fr-FR"/>
        </w:rPr>
      </w:pPr>
      <w:r>
        <w:rPr>
          <w:lang w:eastAsia="fr-FR"/>
        </w:rPr>
        <w:t xml:space="preserve">Valider </w:t>
      </w:r>
      <w:r w:rsidR="00E8490B">
        <w:rPr>
          <w:lang w:eastAsia="fr-FR"/>
        </w:rPr>
        <w:t>le modèle</w:t>
      </w:r>
      <w:r>
        <w:rPr>
          <w:lang w:eastAsia="fr-FR"/>
        </w:rPr>
        <w:t xml:space="preserve"> de l’axe </w:t>
      </w:r>
      <w:proofErr w:type="spellStart"/>
      <w:r>
        <w:rPr>
          <w:lang w:eastAsia="fr-FR"/>
        </w:rPr>
        <w:t>Emericc</w:t>
      </w:r>
      <w:proofErr w:type="spellEnd"/>
    </w:p>
    <w:p w:rsidR="008229C5" w:rsidRDefault="00A1353D" w:rsidP="00F972AC">
      <w:pPr>
        <w:pStyle w:val="Titre1"/>
        <w:rPr>
          <w:lang w:eastAsia="fr-FR"/>
        </w:rPr>
      </w:pPr>
      <w:r>
        <w:rPr>
          <w:lang w:eastAsia="fr-FR"/>
        </w:rPr>
        <w:t>Identification du comportement du système</w:t>
      </w:r>
    </w:p>
    <w:p w:rsidR="00A1353D" w:rsidRDefault="00A1353D" w:rsidP="00A1353D">
      <w:pPr>
        <w:pStyle w:val="Titre2"/>
        <w:numPr>
          <w:ilvl w:val="0"/>
          <w:numId w:val="37"/>
        </w:numPr>
        <w:rPr>
          <w:lang w:eastAsia="fr-FR"/>
        </w:rPr>
      </w:pPr>
      <w:r>
        <w:rPr>
          <w:lang w:eastAsia="fr-FR"/>
        </w:rPr>
        <w:t>Expérimentation</w:t>
      </w:r>
      <w:r w:rsidR="00DC3C3E">
        <w:rPr>
          <w:lang w:eastAsia="fr-FR"/>
        </w:rPr>
        <w:t xml:space="preserve"> 1</w:t>
      </w:r>
    </w:p>
    <w:p w:rsidR="00A1353D" w:rsidRDefault="008434C6" w:rsidP="00A1353D">
      <w:pPr>
        <w:rPr>
          <w:lang w:eastAsia="fr-FR"/>
        </w:rPr>
      </w:pPr>
      <w:r>
        <w:rPr>
          <w:lang w:eastAsia="fr-FR"/>
        </w:rPr>
        <w:t>On se positionne dans les conditions expérimentales suivantes :</w:t>
      </w:r>
    </w:p>
    <w:p w:rsidR="008434C6" w:rsidRDefault="00736BDF" w:rsidP="008434C6">
      <w:pPr>
        <w:pStyle w:val="Paragraphedeliste"/>
        <w:numPr>
          <w:ilvl w:val="0"/>
          <w:numId w:val="39"/>
        </w:numPr>
        <w:rPr>
          <w:lang w:eastAsia="fr-FR"/>
        </w:rPr>
      </w:pPr>
      <w:r>
        <w:rPr>
          <w:lang w:eastAsia="fr-FR"/>
        </w:rPr>
        <w:t>Module 7</w:t>
      </w:r>
    </w:p>
    <w:p w:rsidR="008434C6" w:rsidRDefault="00736BDF" w:rsidP="008434C6">
      <w:pPr>
        <w:pStyle w:val="Paragraphedeliste"/>
        <w:numPr>
          <w:ilvl w:val="0"/>
          <w:numId w:val="39"/>
        </w:numPr>
        <w:rPr>
          <w:lang w:eastAsia="fr-FR"/>
        </w:rPr>
      </w:pPr>
      <w:r>
        <w:rPr>
          <w:lang w:eastAsia="fr-FR"/>
        </w:rPr>
        <w:t>Doigt D1, Vérin D1</w:t>
      </w:r>
    </w:p>
    <w:p w:rsidR="008434C6" w:rsidRDefault="00736BDF" w:rsidP="008434C6">
      <w:pPr>
        <w:pStyle w:val="Paragraphedeliste"/>
        <w:numPr>
          <w:ilvl w:val="0"/>
          <w:numId w:val="39"/>
        </w:numPr>
        <w:rPr>
          <w:lang w:eastAsia="fr-FR"/>
        </w:rPr>
      </w:pPr>
      <w:r>
        <w:rPr>
          <w:lang w:eastAsia="fr-FR"/>
        </w:rPr>
        <w:t>Période d’échantillonnage Te = 10 ms</w:t>
      </w:r>
    </w:p>
    <w:p w:rsidR="00736BDF" w:rsidRDefault="00736BDF" w:rsidP="008434C6">
      <w:pPr>
        <w:pStyle w:val="Paragraphedeliste"/>
        <w:numPr>
          <w:ilvl w:val="0"/>
          <w:numId w:val="39"/>
        </w:numPr>
        <w:rPr>
          <w:lang w:eastAsia="fr-FR"/>
        </w:rPr>
      </w:pPr>
      <w:r>
        <w:rPr>
          <w:lang w:eastAsia="fr-FR"/>
        </w:rPr>
        <w:t>Temps limite du mouvement : 2000 ms</w:t>
      </w:r>
    </w:p>
    <w:p w:rsidR="00736BDF" w:rsidRDefault="00736BDF" w:rsidP="008434C6">
      <w:pPr>
        <w:rPr>
          <w:lang w:eastAsia="fr-FR"/>
        </w:rPr>
      </w:pPr>
    </w:p>
    <w:p w:rsidR="006C2882" w:rsidRDefault="00736BDF" w:rsidP="00736BDF">
      <w:pPr>
        <w:rPr>
          <w:lang w:eastAsia="fr-FR"/>
        </w:rPr>
      </w:pPr>
      <w:r>
        <w:rPr>
          <w:lang w:eastAsia="fr-FR"/>
        </w:rPr>
        <w:t>En utilisant la documentation réaliser une acquisition et la visualiser.</w:t>
      </w:r>
    </w:p>
    <w:p w:rsidR="00736BDF" w:rsidRDefault="00736BDF" w:rsidP="00736BDF">
      <w:pPr>
        <w:rPr>
          <w:lang w:eastAsia="fr-FR"/>
        </w:rPr>
      </w:pPr>
    </w:p>
    <w:p w:rsidR="006C2882" w:rsidRDefault="006C2882" w:rsidP="006C2882">
      <w:pPr>
        <w:pStyle w:val="QuestionTP"/>
      </w:pPr>
      <w:r>
        <w:t xml:space="preserve">Par quel type de système peut-on modéliser le comportement </w:t>
      </w:r>
      <w:r w:rsidR="00736BDF">
        <w:t xml:space="preserve">d’un vérin </w:t>
      </w:r>
      <w:proofErr w:type="spellStart"/>
      <w:r w:rsidR="00736BDF">
        <w:t>Tribar</w:t>
      </w:r>
      <w:proofErr w:type="spellEnd"/>
      <w:r>
        <w:t> ? Justifier.</w:t>
      </w:r>
    </w:p>
    <w:p w:rsidR="003A60EB" w:rsidRDefault="003A60EB" w:rsidP="006C2882">
      <w:pPr>
        <w:pStyle w:val="QuestionTP"/>
      </w:pPr>
      <w:r>
        <w:t>Quelle est la consigne du signal mesuré ? Quelle serait la consigne exprimée en déplacement linéaire du vérin ?</w:t>
      </w:r>
    </w:p>
    <w:p w:rsidR="001A73F2" w:rsidRDefault="001A73F2" w:rsidP="006C2882">
      <w:pPr>
        <w:pStyle w:val="QuestionTP"/>
      </w:pPr>
      <w:r>
        <w:t>Récupérer le fichier V1TOP.txt et l’ouvrir avec Excel sur un PC connecté au réseau du lycée. Copier les données dans le fichier TPTribar.xls</w:t>
      </w:r>
      <w:r w:rsidR="00393E16">
        <w:t>.</w:t>
      </w:r>
    </w:p>
    <w:p w:rsidR="006C2882" w:rsidRDefault="00393E16" w:rsidP="006C2882">
      <w:pPr>
        <w:pStyle w:val="QuestionTP"/>
      </w:pPr>
      <w:r>
        <w:t>Tracer la courbe expérimentale</w:t>
      </w:r>
      <w:r w:rsidR="00D1089C">
        <w:t xml:space="preserve">. Après avoir </w:t>
      </w:r>
      <w:r>
        <w:t>i</w:t>
      </w:r>
      <w:r w:rsidR="00D1089C">
        <w:t>dentifié</w:t>
      </w:r>
      <w:r w:rsidR="006C2882">
        <w:t xml:space="preserve"> </w:t>
      </w:r>
      <w:r w:rsidR="00D1089C">
        <w:t>les caractéristiques du système, donner sa fonction de transfert.</w:t>
      </w:r>
    </w:p>
    <w:p w:rsidR="00DC3C3E" w:rsidRDefault="00DC3C3E" w:rsidP="00A1353D">
      <w:pPr>
        <w:rPr>
          <w:lang w:eastAsia="fr-FR"/>
        </w:rPr>
      </w:pPr>
    </w:p>
    <w:p w:rsidR="00393E16" w:rsidRDefault="00393E16" w:rsidP="00A1353D">
      <w:pPr>
        <w:rPr>
          <w:lang w:eastAsia="fr-FR"/>
        </w:rPr>
      </w:pPr>
    </w:p>
    <w:p w:rsidR="00A1353D" w:rsidRDefault="00A1353D" w:rsidP="00A1353D">
      <w:pPr>
        <w:pStyle w:val="Titre2"/>
        <w:rPr>
          <w:lang w:eastAsia="fr-FR"/>
        </w:rPr>
      </w:pPr>
      <w:r>
        <w:rPr>
          <w:lang w:eastAsia="fr-FR"/>
        </w:rPr>
        <w:t>Identification du comportement du système</w:t>
      </w:r>
    </w:p>
    <w:p w:rsidR="00F715ED" w:rsidRDefault="003A7DB9" w:rsidP="00F715ED">
      <w:pPr>
        <w:rPr>
          <w:lang w:eastAsia="fr-FR"/>
        </w:rPr>
      </w:pPr>
      <w:proofErr w:type="gramStart"/>
      <w:r>
        <w:rPr>
          <w:lang w:eastAsia="fr-FR"/>
        </w:rPr>
        <w:t xml:space="preserve">Pour </w:t>
      </w:r>
      <w:proofErr w:type="gramEnd"/>
      <m:oMath>
        <m:r>
          <w:rPr>
            <w:rFonts w:ascii="Cambria Math" w:hAnsi="Cambria Math"/>
            <w:lang w:eastAsia="fr-FR"/>
          </w:rPr>
          <m:t>t&gt;0</m:t>
        </m:r>
      </m:oMath>
      <w:r>
        <w:rPr>
          <w:lang w:eastAsia="fr-FR"/>
        </w:rPr>
        <w:t>, l</w:t>
      </w:r>
      <w:r w:rsidR="006C2882">
        <w:rPr>
          <w:lang w:eastAsia="fr-FR"/>
        </w:rPr>
        <w:t>a réponse à un échelon d’un système du premier ordre est données par :</w:t>
      </w:r>
    </w:p>
    <w:p w:rsidR="006C2882" w:rsidRDefault="006C2882" w:rsidP="00F715ED">
      <w:pPr>
        <w:rPr>
          <w:lang w:eastAsia="fr-FR"/>
        </w:rPr>
      </w:pPr>
      <m:oMathPara>
        <m:oMath>
          <m:r>
            <w:rPr>
              <w:rFonts w:ascii="Cambria Math" w:hAnsi="Cambria Math"/>
              <w:lang w:eastAsia="fr-FR"/>
            </w:rPr>
            <m:t>s</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=K</m:t>
          </m:r>
          <m:sSub>
            <m:sSubPr>
              <m:ctrlPr>
                <w:rPr>
                  <w:rFonts w:ascii="Cambria Math" w:hAnsi="Cambria Math"/>
                  <w:i/>
                  <w:lang w:eastAsia="fr-FR"/>
                </w:rPr>
              </m:ctrlPr>
            </m:sSubPr>
            <m:e>
              <m:r>
                <w:rPr>
                  <w:rFonts w:ascii="Cambria Math" w:hAnsi="Cambria Math"/>
                  <w:lang w:eastAsia="fr-FR"/>
                </w:rPr>
                <m:t>E</m:t>
              </m:r>
            </m:e>
            <m:sub>
              <m:r>
                <w:rPr>
                  <w:rFonts w:ascii="Cambria Math" w:hAnsi="Cambria Math"/>
                  <w:lang w:eastAsia="fr-FR"/>
                </w:rPr>
                <m:t>0</m:t>
              </m:r>
            </m:sub>
          </m:sSub>
          <m:d>
            <m:dPr>
              <m:ctrlPr>
                <w:rPr>
                  <w:rFonts w:ascii="Cambria Math" w:hAnsi="Cambria Math"/>
                  <w:i/>
                  <w:lang w:eastAsia="fr-FR"/>
                </w:rPr>
              </m:ctrlPr>
            </m:dPr>
            <m:e>
              <m:r>
                <w:rPr>
                  <w:rFonts w:ascii="Cambria Math" w:hAnsi="Cambria Math"/>
                  <w:lang w:eastAsia="fr-FR"/>
                </w:rPr>
                <m:t>1-</m:t>
              </m:r>
              <m:sSup>
                <m:sSupPr>
                  <m:ctrlPr>
                    <w:rPr>
                      <w:rFonts w:ascii="Cambria Math" w:hAnsi="Cambria Math"/>
                      <w:i/>
                      <w:lang w:eastAsia="fr-FR"/>
                    </w:rPr>
                  </m:ctrlPr>
                </m:sSupPr>
                <m:e>
                  <m:r>
                    <w:rPr>
                      <w:rFonts w:ascii="Cambria Math" w:hAnsi="Cambria Math"/>
                      <w:lang w:eastAsia="fr-FR"/>
                    </w:rPr>
                    <m:t>e</m:t>
                  </m:r>
                </m:e>
                <m:sup>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t</m:t>
                      </m:r>
                    </m:num>
                    <m:den>
                      <m:r>
                        <w:rPr>
                          <w:rFonts w:ascii="Cambria Math" w:hAnsi="Cambria Math"/>
                          <w:lang w:eastAsia="fr-FR"/>
                        </w:rPr>
                        <m:t>τ</m:t>
                      </m:r>
                    </m:den>
                  </m:f>
                </m:sup>
              </m:sSup>
            </m:e>
          </m:d>
        </m:oMath>
      </m:oMathPara>
    </w:p>
    <w:p w:rsidR="00F715ED" w:rsidRDefault="003A7DB9" w:rsidP="00F715ED">
      <w:pPr>
        <w:rPr>
          <w:lang w:eastAsia="fr-FR"/>
        </w:rPr>
      </w:pPr>
      <w:proofErr w:type="gramStart"/>
      <w:r>
        <w:rPr>
          <w:lang w:eastAsia="fr-FR"/>
        </w:rPr>
        <w:t xml:space="preserve">Pour </w:t>
      </w:r>
      <w:proofErr w:type="gramEnd"/>
      <m:oMath>
        <m:r>
          <w:rPr>
            <w:rFonts w:ascii="Cambria Math" w:hAnsi="Cambria Math"/>
            <w:lang w:eastAsia="fr-FR"/>
          </w:rPr>
          <m:t>t&gt;0</m:t>
        </m:r>
      </m:oMath>
      <w:r>
        <w:rPr>
          <w:lang w:eastAsia="fr-FR"/>
        </w:rPr>
        <w:t>, l</w:t>
      </w:r>
      <w:r w:rsidR="006C2882">
        <w:rPr>
          <w:lang w:eastAsia="fr-FR"/>
        </w:rPr>
        <w:t xml:space="preserve">a réponse à un échelon d’un système du second ordre est donnée par : </w:t>
      </w:r>
    </w:p>
    <w:p w:rsidR="006C2882" w:rsidRPr="00F41904" w:rsidRDefault="006C2882" w:rsidP="006C2882">
      <w:pPr>
        <w:rPr>
          <w:lang w:eastAsia="fr-FR"/>
        </w:rPr>
      </w:pPr>
      <m:oMathPara>
        <m:oMath>
          <m:r>
            <w:rPr>
              <w:rFonts w:ascii="Cambria Math" w:hAnsi="Cambria Math"/>
              <w:lang w:eastAsia="fr-FR"/>
            </w:rPr>
            <m:t>s</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=K</m:t>
          </m:r>
          <m:sSub>
            <m:sSubPr>
              <m:ctrlPr>
                <w:rPr>
                  <w:rFonts w:ascii="Cambria Math" w:hAnsi="Cambria Math"/>
                  <w:i/>
                  <w:lang w:eastAsia="fr-FR"/>
                </w:rPr>
              </m:ctrlPr>
            </m:sSubPr>
            <m:e>
              <m:r>
                <w:rPr>
                  <w:rFonts w:ascii="Cambria Math" w:hAnsi="Cambria Math"/>
                  <w:lang w:eastAsia="fr-FR"/>
                </w:rPr>
                <m:t>E</m:t>
              </m:r>
            </m:e>
            <m:sub>
              <m:r>
                <w:rPr>
                  <w:rFonts w:ascii="Cambria Math" w:hAnsi="Cambria Math"/>
                  <w:lang w:eastAsia="fr-FR"/>
                </w:rPr>
                <m:t>0</m:t>
              </m:r>
            </m:sub>
          </m:sSub>
          <m:d>
            <m:dPr>
              <m:ctrlPr>
                <w:rPr>
                  <w:rFonts w:ascii="Cambria Math" w:hAnsi="Cambria Math"/>
                  <w:i/>
                  <w:lang w:eastAsia="fr-FR"/>
                </w:rPr>
              </m:ctrlPr>
            </m:dPr>
            <m:e>
              <m:r>
                <m:rPr>
                  <m:sty m:val="p"/>
                </m:rPr>
                <w:rPr>
                  <w:rFonts w:ascii="Cambria Math" w:hAnsi="Cambria Math"/>
                </w:rPr>
                <m:t>1 -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-ξ</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e>
                      </m:rad>
                      <m:r>
                        <w:rPr>
                          <w:rFonts w:ascii="Cambria Math" w:hAnsi="Cambria Math"/>
                        </w:rPr>
                        <m:t>⋅t</m:t>
                      </m:r>
                    </m:e>
                  </m:d>
                </m:e>
              </m:func>
              <m: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-ξ</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r>
                    <w:rPr>
                      <w:rFonts w:ascii="Cambria Math" w:hAnsi="Cambria Math"/>
                    </w:rPr>
                    <m:t>t</m:t>
                  </m:r>
                </m:sup>
              </m:sSup>
              <m:f>
                <m:fPr>
                  <m:ctrlPr>
                    <w:rPr>
                      <w:rFonts w:ascii="Cambria Math" w:hAnsi="Cambria Math"/>
                      <w:i/>
                    </w:rPr>
                  </m:ctrlPr>
                </m:fPr>
                <m:num>
                  <m:r>
                    <m:rPr>
                      <m:sty m:val="p"/>
                    </m:rPr>
                    <w:rPr>
                      <w:rFonts w:ascii="Cambria Math" w:hAnsi="Cambria Math"/>
                    </w:rPr>
                    <m:t>ξ</m:t>
                  </m:r>
                  <m:ctrlPr>
                    <w:rPr>
                      <w:rFonts w:ascii="Cambria Math" w:hAnsi="Cambria Math"/>
                    </w:rPr>
                  </m:ctrlPr>
                </m:num>
                <m:den>
                  <m:rad>
                    <m:radPr>
                      <m:degHide m:val="1"/>
                      <m:ctrlPr>
                        <w:rPr>
                          <w:rFonts w:ascii="Cambria Math" w:hAnsi="Cambria Math"/>
                        </w:rPr>
                      </m:ctrlPr>
                    </m:radPr>
                    <m:deg>
                      <m:ctrlPr>
                        <w:rPr>
                          <w:rFonts w:ascii="Cambria Math" w:hAnsi="Cambria Math"/>
                          <w:i/>
                        </w:rPr>
                      </m:ctrlPr>
                    </m:deg>
                    <m:e>
                      <m:r>
                        <m:rPr>
                          <m:sty m:val="p"/>
                        </m:rPr>
                        <w:rPr>
                          <w:rFonts w:ascii="Cambria Math" w:hAnsi="Cambria Math"/>
                        </w:rPr>
                        <m:t>1-</m:t>
                      </m:r>
                      <m:sSup>
                        <m:sSupPr>
                          <m:ctrlPr>
                            <w:rPr>
                              <w:rFonts w:ascii="Cambria Math" w:hAnsi="Cambria Math"/>
                            </w:rPr>
                          </m:ctrlPr>
                        </m:sSupPr>
                        <m:e>
                          <m:r>
                            <m:rPr>
                              <m:sty m:val="p"/>
                            </m:rPr>
                            <w:rPr>
                              <w:rFonts w:ascii="Cambria Math" w:hAnsi="Cambria Math"/>
                            </w:rPr>
                            <m:t>ξ</m:t>
                          </m:r>
                        </m:e>
                        <m:sup>
                          <m:r>
                            <m:rPr>
                              <m:sty m:val="p"/>
                            </m:rP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e>
                      </m:rad>
                      <m:r>
                        <w:rPr>
                          <w:rFonts w:ascii="Cambria Math" w:hAnsi="Cambria Math"/>
                        </w:rPr>
                        <m:t>⋅t</m:t>
                      </m:r>
                    </m:e>
                  </m:d>
                </m:e>
              </m:func>
            </m:e>
          </m:d>
        </m:oMath>
      </m:oMathPara>
    </w:p>
    <w:p w:rsidR="00F41904" w:rsidRPr="00F41904" w:rsidRDefault="00F41904" w:rsidP="006C2882">
      <w:pPr>
        <w:rPr>
          <w:lang w:eastAsia="fr-FR"/>
        </w:rPr>
      </w:pPr>
    </w:p>
    <w:p w:rsidR="005526F7" w:rsidRDefault="005526F7" w:rsidP="005526F7">
      <w:pPr>
        <w:pStyle w:val="QuestionTP"/>
      </w:pPr>
      <w:r>
        <w:t xml:space="preserve">Dans le fichier Excel, renseigner les différentes données correspondantes aux caractéristiques identifiées. </w:t>
      </w:r>
    </w:p>
    <w:p w:rsidR="005526F7" w:rsidRPr="006C2882" w:rsidRDefault="005526F7" w:rsidP="005526F7">
      <w:pPr>
        <w:pStyle w:val="QuestionTP"/>
      </w:pPr>
      <w:r>
        <w:t>Conclure quant à la validité de la modélisation.</w:t>
      </w:r>
    </w:p>
    <w:p w:rsidR="006C2882" w:rsidRDefault="006C2882" w:rsidP="006C2882">
      <w:pPr>
        <w:rPr>
          <w:lang w:eastAsia="fr-FR"/>
        </w:rPr>
      </w:pPr>
    </w:p>
    <w:p w:rsidR="00A1353D" w:rsidRDefault="00A1353D" w:rsidP="00A1353D">
      <w:pPr>
        <w:pStyle w:val="Titre1"/>
        <w:rPr>
          <w:lang w:eastAsia="fr-FR"/>
        </w:rPr>
      </w:pPr>
      <w:r>
        <w:rPr>
          <w:lang w:eastAsia="fr-FR"/>
        </w:rPr>
        <w:t>Comparaison du système réel et du modèle</w:t>
      </w:r>
    </w:p>
    <w:p w:rsidR="00A1353D" w:rsidRDefault="00A1353D" w:rsidP="00A1353D">
      <w:pPr>
        <w:rPr>
          <w:lang w:eastAsia="fr-FR"/>
        </w:rPr>
      </w:pPr>
    </w:p>
    <w:p w:rsidR="00A1353D" w:rsidRDefault="005526F7" w:rsidP="00A1353D">
      <w:pPr>
        <w:rPr>
          <w:lang w:eastAsia="fr-FR"/>
        </w:rPr>
      </w:pPr>
      <w:r>
        <w:rPr>
          <w:lang w:eastAsia="fr-FR"/>
        </w:rPr>
        <w:t xml:space="preserve">Une modalisation plus complète du système a été réalisée en utilisant le module </w:t>
      </w:r>
      <w:proofErr w:type="spellStart"/>
      <w:r>
        <w:rPr>
          <w:lang w:eastAsia="fr-FR"/>
        </w:rPr>
        <w:t>xcos</w:t>
      </w:r>
      <w:proofErr w:type="spellEnd"/>
      <w:r>
        <w:rPr>
          <w:lang w:eastAsia="fr-FR"/>
        </w:rPr>
        <w:t xml:space="preserve"> de </w:t>
      </w:r>
      <w:proofErr w:type="spellStart"/>
      <w:r>
        <w:rPr>
          <w:lang w:eastAsia="fr-FR"/>
        </w:rPr>
        <w:t>scilab</w:t>
      </w:r>
      <w:proofErr w:type="spellEnd"/>
      <w:r>
        <w:rPr>
          <w:lang w:eastAsia="fr-FR"/>
        </w:rPr>
        <w:t>.</w:t>
      </w:r>
    </w:p>
    <w:p w:rsidR="00710C82" w:rsidRDefault="00710C82" w:rsidP="00710C82">
      <w:pPr>
        <w:pStyle w:val="Titre2"/>
        <w:numPr>
          <w:ilvl w:val="0"/>
          <w:numId w:val="41"/>
        </w:numPr>
        <w:rPr>
          <w:lang w:eastAsia="fr-FR"/>
        </w:rPr>
      </w:pPr>
      <w:r>
        <w:rPr>
          <w:lang w:eastAsia="fr-FR"/>
        </w:rPr>
        <w:t>Analyse du modèle</w:t>
      </w:r>
    </w:p>
    <w:p w:rsidR="008722ED" w:rsidRDefault="008722ED" w:rsidP="008722ED">
      <w:pPr>
        <w:rPr>
          <w:lang w:eastAsia="fr-FR"/>
        </w:rPr>
      </w:pPr>
      <w:r>
        <w:rPr>
          <w:lang w:eastAsia="fr-FR"/>
        </w:rPr>
        <w:t>Les caractéristiques du moteur sont données dans le document technique.</w:t>
      </w:r>
    </w:p>
    <w:p w:rsidR="008722ED" w:rsidRPr="008722ED" w:rsidRDefault="00DB76AE" w:rsidP="00DB76AE">
      <w:pPr>
        <w:jc w:val="center"/>
        <w:rPr>
          <w:lang w:eastAsia="fr-FR"/>
        </w:rPr>
      </w:pPr>
      <w:r w:rsidRPr="00DB76AE">
        <w:rPr>
          <w:noProof/>
          <w:lang w:eastAsia="fr-FR" w:bidi="ar-SA"/>
        </w:rPr>
        <w:drawing>
          <wp:inline distT="0" distB="0" distL="0" distR="0" wp14:anchorId="5871CBF4" wp14:editId="7BC6D3DA">
            <wp:extent cx="5972810" cy="147002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470025"/>
                    </a:xfrm>
                    <a:prstGeom prst="rect">
                      <a:avLst/>
                    </a:prstGeom>
                  </pic:spPr>
                </pic:pic>
              </a:graphicData>
            </a:graphic>
          </wp:inline>
        </w:drawing>
      </w:r>
    </w:p>
    <w:p w:rsidR="00710C82" w:rsidRDefault="003A60EB" w:rsidP="00710C82">
      <w:pPr>
        <w:pStyle w:val="QuestionTP"/>
      </w:pPr>
      <w:r>
        <w:t>Compléter le schéma bloc en précisant les unités des grandeurs en entrée et sortie de chacun des blocs, en faisant le lien entre les blocs et les composants du système réel, en déterminant les fonctions de transfert des blocs manquants.</w:t>
      </w:r>
    </w:p>
    <w:p w:rsidR="005E0B9F" w:rsidRDefault="005E0B9F" w:rsidP="00710C82">
      <w:pPr>
        <w:pStyle w:val="QuestionTP"/>
      </w:pPr>
      <w:r>
        <w:t>Calculer la fonction de transfert issue du modèle</w:t>
      </w:r>
      <w:r w:rsidR="00CA136B">
        <w:t xml:space="preserve"> sous forme littérale</w:t>
      </w:r>
      <w:r>
        <w:t>.</w:t>
      </w:r>
      <w:r w:rsidR="00CA136B">
        <w:t xml:space="preserve"> Après l’avoir mise sous forme canonique, réaliser les applications numériques à l’aide de </w:t>
      </w:r>
      <w:proofErr w:type="spellStart"/>
      <w:r w:rsidR="00CA136B">
        <w:t>Scilab</w:t>
      </w:r>
      <w:proofErr w:type="spellEnd"/>
      <w:r w:rsidR="00CA136B">
        <w:t>.</w:t>
      </w:r>
    </w:p>
    <w:p w:rsidR="00710C82" w:rsidRPr="00710C82" w:rsidRDefault="00710C82" w:rsidP="00710C82">
      <w:pPr>
        <w:pStyle w:val="Titre2"/>
        <w:rPr>
          <w:lang w:eastAsia="fr-FR"/>
        </w:rPr>
      </w:pPr>
      <w:r>
        <w:rPr>
          <w:lang w:eastAsia="fr-FR"/>
        </w:rPr>
        <w:t>Analyse des résultats</w:t>
      </w:r>
    </w:p>
    <w:p w:rsidR="003A60EB" w:rsidRDefault="003A60EB" w:rsidP="005526F7">
      <w:pPr>
        <w:pStyle w:val="QuestionTP"/>
      </w:pPr>
      <w:r>
        <w:t>Réaliser la simulation avec une consigne de 2000 tops et un couple résistant nul.</w:t>
      </w:r>
    </w:p>
    <w:p w:rsidR="00B73BA8" w:rsidRDefault="00B73BA8" w:rsidP="005526F7">
      <w:pPr>
        <w:pStyle w:val="QuestionTP"/>
      </w:pPr>
      <w:r>
        <w:t>Après avoir calculé le temps de réponse à 5% et l’écart statique, comparer les résultats avec les résultats expérimentaux.</w:t>
      </w:r>
    </w:p>
    <w:p w:rsidR="00B73BA8" w:rsidRDefault="00B73BA8" w:rsidP="00B73BA8">
      <w:pPr>
        <w:pStyle w:val="QuestionTP"/>
        <w:numPr>
          <w:ilvl w:val="0"/>
          <w:numId w:val="0"/>
        </w:numPr>
        <w:ind w:left="720"/>
      </w:pPr>
    </w:p>
    <w:p w:rsidR="005526F7" w:rsidRDefault="005526F7" w:rsidP="005526F7">
      <w:pPr>
        <w:pStyle w:val="QuestionTP"/>
      </w:pPr>
      <w:r>
        <w:t xml:space="preserve">Exporter les résultats au format CSV. </w:t>
      </w:r>
      <w:r w:rsidR="00710C82">
        <w:t>Copier les résultats dans le fichier Excel précédent.</w:t>
      </w:r>
    </w:p>
    <w:p w:rsidR="00F715ED" w:rsidRDefault="00F715ED" w:rsidP="00A1353D">
      <w:pPr>
        <w:rPr>
          <w:lang w:eastAsia="fr-FR"/>
        </w:rPr>
      </w:pPr>
    </w:p>
    <w:p w:rsidR="00A1353D" w:rsidRPr="00A1353D" w:rsidRDefault="00A1353D" w:rsidP="00A1353D">
      <w:pPr>
        <w:pStyle w:val="Titre1"/>
        <w:rPr>
          <w:lang w:eastAsia="fr-FR"/>
        </w:rPr>
      </w:pPr>
      <w:r>
        <w:rPr>
          <w:lang w:eastAsia="fr-FR"/>
        </w:rPr>
        <w:t>Syn</w:t>
      </w:r>
      <w:r w:rsidR="00F715ED">
        <w:rPr>
          <w:lang w:eastAsia="fr-FR"/>
        </w:rPr>
        <w:t>t</w:t>
      </w:r>
      <w:r>
        <w:rPr>
          <w:lang w:eastAsia="fr-FR"/>
        </w:rPr>
        <w:t>hèse</w:t>
      </w:r>
    </w:p>
    <w:p w:rsidR="007F7680" w:rsidRDefault="007F7680" w:rsidP="007F7680">
      <w:pPr>
        <w:rPr>
          <w:lang w:eastAsia="fr-FR"/>
        </w:rPr>
      </w:pPr>
    </w:p>
    <w:p w:rsidR="00C32D15" w:rsidRDefault="00B73BA8" w:rsidP="00C32D15">
      <w:pPr>
        <w:pStyle w:val="QuestionTP"/>
      </w:pPr>
      <w:r>
        <w:t xml:space="preserve">Donner la liste des différences entre les relevés expérimentaux et les courbes modélisées. </w:t>
      </w:r>
    </w:p>
    <w:p w:rsidR="00B73BA8" w:rsidRPr="007F7680" w:rsidRDefault="00B73BA8" w:rsidP="00C32D15">
      <w:pPr>
        <w:pStyle w:val="QuestionTP"/>
      </w:pPr>
      <w:r>
        <w:t>Donner l’origine des différences.</w:t>
      </w:r>
    </w:p>
    <w:sectPr w:rsidR="00B73BA8" w:rsidRPr="007F7680" w:rsidSect="00AF1680">
      <w:headerReference w:type="default" r:id="rId14"/>
      <w:footerReference w:type="default" r:id="rId15"/>
      <w:pgSz w:w="11906" w:h="16838" w:code="9"/>
      <w:pgMar w:top="1103" w:right="1080" w:bottom="1134" w:left="1080" w:header="425" w:footer="1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048" w:rsidRDefault="00893048" w:rsidP="00CA63DC">
      <w:r>
        <w:separator/>
      </w:r>
    </w:p>
  </w:endnote>
  <w:endnote w:type="continuationSeparator" w:id="0">
    <w:p w:rsidR="00893048" w:rsidRDefault="00893048" w:rsidP="00CA6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3260"/>
      <w:gridCol w:w="4252"/>
    </w:tblGrid>
    <w:tr w:rsidR="00435BE9" w:rsidTr="002147F0">
      <w:trPr>
        <w:trHeight w:val="136"/>
      </w:trPr>
      <w:tc>
        <w:tcPr>
          <w:tcW w:w="4537" w:type="dxa"/>
          <w:shd w:val="clear" w:color="auto" w:fill="4A4A4A"/>
        </w:tcPr>
        <w:p w:rsidR="00435BE9" w:rsidRDefault="00435BE9" w:rsidP="001D4925">
          <w:pPr>
            <w:pStyle w:val="Pieddepage"/>
            <w:spacing w:before="60"/>
            <w:ind w:left="175" w:right="175"/>
          </w:pPr>
          <w:r w:rsidRPr="00D100B7">
            <w:rPr>
              <w:b/>
              <w:noProof/>
              <w:szCs w:val="24"/>
            </w:rPr>
            <w:fldChar w:fldCharType="begin"/>
          </w:r>
          <w:r w:rsidRPr="00D100B7">
            <w:rPr>
              <w:b/>
              <w:noProof/>
              <w:szCs w:val="24"/>
            </w:rPr>
            <w:instrText xml:space="preserve"> FILENAME </w:instrText>
          </w:r>
          <w:r w:rsidRPr="00D100B7">
            <w:rPr>
              <w:b/>
              <w:noProof/>
              <w:szCs w:val="24"/>
            </w:rPr>
            <w:fldChar w:fldCharType="separate"/>
          </w:r>
          <w:r>
            <w:rPr>
              <w:b/>
              <w:noProof/>
              <w:szCs w:val="24"/>
            </w:rPr>
            <w:t>S3_SLCI_Scilab</w:t>
          </w:r>
          <w:r w:rsidRPr="00D100B7">
            <w:rPr>
              <w:b/>
              <w:noProof/>
              <w:szCs w:val="24"/>
            </w:rPr>
            <w:fldChar w:fldCharType="end"/>
          </w:r>
        </w:p>
      </w:tc>
      <w:tc>
        <w:tcPr>
          <w:tcW w:w="3260" w:type="dxa"/>
          <w:shd w:val="clear" w:color="auto" w:fill="00777F"/>
        </w:tcPr>
        <w:p w:rsidR="00435BE9" w:rsidRDefault="00435BE9" w:rsidP="001D4925">
          <w:pPr>
            <w:pStyle w:val="Pieddepage"/>
            <w:spacing w:before="60"/>
            <w:ind w:right="175"/>
          </w:pPr>
        </w:p>
      </w:tc>
      <w:tc>
        <w:tcPr>
          <w:tcW w:w="4252" w:type="dxa"/>
          <w:shd w:val="clear" w:color="auto" w:fill="669933"/>
        </w:tcPr>
        <w:p w:rsidR="00435BE9" w:rsidRPr="00700436" w:rsidRDefault="00435BE9" w:rsidP="001D4925">
          <w:pPr>
            <w:pStyle w:val="Pieddepage"/>
            <w:spacing w:before="60"/>
            <w:ind w:right="175"/>
            <w:jc w:val="right"/>
            <w:rPr>
              <w:b/>
            </w:rPr>
          </w:pPr>
          <w:r w:rsidRPr="00700436">
            <w:rPr>
              <w:b/>
            </w:rPr>
            <w:t>SUJET</w:t>
          </w:r>
        </w:p>
      </w:tc>
    </w:tr>
    <w:tr w:rsidR="00435BE9" w:rsidTr="002147F0">
      <w:trPr>
        <w:trHeight w:val="666"/>
      </w:trPr>
      <w:tc>
        <w:tcPr>
          <w:tcW w:w="12049" w:type="dxa"/>
          <w:gridSpan w:val="3"/>
          <w:shd w:val="clear" w:color="auto" w:fill="333333"/>
        </w:tcPr>
        <w:p w:rsidR="00435BE9" w:rsidRDefault="00893048" w:rsidP="001D4925">
          <w:pPr>
            <w:pStyle w:val="Pieddepage"/>
            <w:tabs>
              <w:tab w:val="clear" w:pos="9072"/>
            </w:tabs>
            <w:ind w:right="175"/>
            <w:jc w:val="right"/>
          </w:pPr>
          <w:sdt>
            <w:sdtPr>
              <w:rPr>
                <w:b/>
                <w:color w:val="FFFFFF" w:themeColor="background1"/>
                <w:szCs w:val="24"/>
              </w:rPr>
              <w:id w:val="126341165"/>
              <w:docPartObj>
                <w:docPartGallery w:val="Page Numbers (Top of Page)"/>
                <w:docPartUnique/>
              </w:docPartObj>
            </w:sdtPr>
            <w:sdtEndPr/>
            <w:sdtContent>
              <w:r w:rsidR="00435BE9" w:rsidRPr="00700436">
                <w:rPr>
                  <w:b/>
                  <w:noProof/>
                  <w:color w:val="FFFFFF" w:themeColor="background1"/>
                  <w:szCs w:val="24"/>
                  <w:lang w:eastAsia="fr-FR" w:bidi="ar-SA"/>
                </w:rPr>
                <w:drawing>
                  <wp:inline distT="0" distB="0" distL="0" distR="0" wp14:anchorId="09A6BE24" wp14:editId="5CD91197">
                    <wp:extent cx="804606" cy="469353"/>
                    <wp:effectExtent l="0" t="0" r="0" b="6985"/>
                    <wp:docPr id="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804606" cy="469353"/>
                            </a:xfrm>
                            <a:prstGeom prst="rect">
                              <a:avLst/>
                            </a:prstGeom>
                          </pic:spPr>
                        </pic:pic>
                      </a:graphicData>
                    </a:graphic>
                  </wp:inline>
                </w:drawing>
              </w:r>
              <w:r w:rsidR="00435BE9" w:rsidRPr="002147F0">
                <w:rPr>
                  <w:b/>
                  <w:color w:val="FFFFFF" w:themeColor="background1"/>
                  <w:sz w:val="24"/>
                  <w:szCs w:val="24"/>
                </w:rPr>
                <w:fldChar w:fldCharType="begin"/>
              </w:r>
              <w:r w:rsidR="00435BE9" w:rsidRPr="002147F0">
                <w:rPr>
                  <w:b/>
                  <w:color w:val="FFFFFF" w:themeColor="background1"/>
                  <w:sz w:val="24"/>
                  <w:szCs w:val="24"/>
                </w:rPr>
                <w:instrText xml:space="preserve"> PAGE   \* MERGEFORMAT </w:instrText>
              </w:r>
              <w:r w:rsidR="00435BE9" w:rsidRPr="002147F0">
                <w:rPr>
                  <w:b/>
                  <w:color w:val="FFFFFF" w:themeColor="background1"/>
                  <w:sz w:val="24"/>
                  <w:szCs w:val="24"/>
                </w:rPr>
                <w:fldChar w:fldCharType="separate"/>
              </w:r>
              <w:r w:rsidR="00B350F2">
                <w:rPr>
                  <w:b/>
                  <w:noProof/>
                  <w:color w:val="FFFFFF" w:themeColor="background1"/>
                  <w:sz w:val="24"/>
                  <w:szCs w:val="24"/>
                </w:rPr>
                <w:t>2</w:t>
              </w:r>
              <w:r w:rsidR="00435BE9" w:rsidRPr="002147F0">
                <w:rPr>
                  <w:b/>
                  <w:color w:val="FFFFFF" w:themeColor="background1"/>
                  <w:sz w:val="24"/>
                  <w:szCs w:val="24"/>
                </w:rPr>
                <w:fldChar w:fldCharType="end"/>
              </w:r>
            </w:sdtContent>
          </w:sdt>
        </w:p>
      </w:tc>
    </w:tr>
  </w:tbl>
  <w:p w:rsidR="00435BE9" w:rsidRDefault="00435BE9" w:rsidP="000365B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33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3"/>
    </w:tblGrid>
    <w:tr w:rsidR="00435BE9" w:rsidTr="001D4925">
      <w:trPr>
        <w:trHeight w:val="849"/>
      </w:trPr>
      <w:tc>
        <w:tcPr>
          <w:tcW w:w="12333" w:type="dxa"/>
          <w:shd w:val="clear" w:color="auto" w:fill="333333"/>
        </w:tcPr>
        <w:p w:rsidR="00435BE9" w:rsidRDefault="00893048" w:rsidP="00481758">
          <w:pPr>
            <w:pStyle w:val="Pieddepage"/>
            <w:tabs>
              <w:tab w:val="clear" w:pos="9072"/>
            </w:tabs>
            <w:ind w:right="459"/>
            <w:jc w:val="right"/>
          </w:pPr>
          <w:sdt>
            <w:sdtPr>
              <w:rPr>
                <w:b/>
                <w:color w:val="FFFFFF" w:themeColor="background1"/>
                <w:szCs w:val="24"/>
              </w:rPr>
              <w:id w:val="1193274472"/>
              <w:docPartObj>
                <w:docPartGallery w:val="Page Numbers (Top of Page)"/>
                <w:docPartUnique/>
              </w:docPartObj>
            </w:sdtPr>
            <w:sdtEndPr/>
            <w:sdtContent>
              <w:r w:rsidR="00435BE9" w:rsidRPr="00700436">
                <w:rPr>
                  <w:b/>
                  <w:noProof/>
                  <w:color w:val="FFFFFF" w:themeColor="background1"/>
                  <w:szCs w:val="24"/>
                  <w:lang w:eastAsia="fr-FR" w:bidi="ar-SA"/>
                </w:rPr>
                <w:drawing>
                  <wp:inline distT="0" distB="0" distL="0" distR="0">
                    <wp:extent cx="804606" cy="469353"/>
                    <wp:effectExtent l="0" t="0" r="0" b="6985"/>
                    <wp:docPr id="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804606" cy="469353"/>
                            </a:xfrm>
                            <a:prstGeom prst="rect">
                              <a:avLst/>
                            </a:prstGeom>
                          </pic:spPr>
                        </pic:pic>
                      </a:graphicData>
                    </a:graphic>
                  </wp:inline>
                </w:drawing>
              </w:r>
            </w:sdtContent>
          </w:sdt>
        </w:p>
      </w:tc>
    </w:tr>
  </w:tbl>
  <w:p w:rsidR="00435BE9" w:rsidRPr="00D41C9C" w:rsidRDefault="00435BE9">
    <w:pPr>
      <w:pStyle w:val="Pieddepage"/>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268"/>
      <w:gridCol w:w="2977"/>
    </w:tblGrid>
    <w:tr w:rsidR="00435BE9" w:rsidTr="00E90645">
      <w:trPr>
        <w:trHeight w:val="330"/>
      </w:trPr>
      <w:tc>
        <w:tcPr>
          <w:tcW w:w="4536" w:type="dxa"/>
          <w:tcBorders>
            <w:bottom w:val="single" w:sz="12" w:space="0" w:color="auto"/>
          </w:tcBorders>
          <w:shd w:val="clear" w:color="auto" w:fill="auto"/>
        </w:tcPr>
        <w:p w:rsidR="00435BE9" w:rsidRDefault="00435BE9" w:rsidP="00E51185">
          <w:pPr>
            <w:pStyle w:val="Pieddepage"/>
            <w:tabs>
              <w:tab w:val="clear" w:pos="9072"/>
            </w:tabs>
            <w:ind w:left="1026" w:right="-108"/>
            <w:jc w:val="left"/>
          </w:pPr>
        </w:p>
      </w:tc>
      <w:tc>
        <w:tcPr>
          <w:tcW w:w="2268" w:type="dxa"/>
          <w:vMerge w:val="restart"/>
          <w:shd w:val="clear" w:color="auto" w:fill="auto"/>
        </w:tcPr>
        <w:p w:rsidR="00435BE9" w:rsidRDefault="00435BE9" w:rsidP="00E51185">
          <w:pPr>
            <w:pStyle w:val="Pieddepage"/>
            <w:tabs>
              <w:tab w:val="clear" w:pos="9072"/>
              <w:tab w:val="left" w:pos="450"/>
            </w:tabs>
            <w:ind w:right="175"/>
          </w:pPr>
          <w:r>
            <w:tab/>
          </w:r>
        </w:p>
      </w:tc>
      <w:tc>
        <w:tcPr>
          <w:tcW w:w="2977" w:type="dxa"/>
          <w:vMerge w:val="restart"/>
          <w:shd w:val="clear" w:color="auto" w:fill="auto"/>
        </w:tcPr>
        <w:p w:rsidR="00435BE9" w:rsidRDefault="00435BE9"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26848" behindDoc="0" locked="0" layoutInCell="1" allowOverlap="1" wp14:anchorId="15774DF0" wp14:editId="1CF59A3A">
                <wp:simplePos x="0" y="0"/>
                <wp:positionH relativeFrom="column">
                  <wp:posOffset>171450</wp:posOffset>
                </wp:positionH>
                <wp:positionV relativeFrom="paragraph">
                  <wp:posOffset>7620</wp:posOffset>
                </wp:positionV>
                <wp:extent cx="647700" cy="381000"/>
                <wp:effectExtent l="19050" t="0" r="0" b="0"/>
                <wp:wrapNone/>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647700" cy="381000"/>
                        </a:xfrm>
                        <a:prstGeom prst="rect">
                          <a:avLst/>
                        </a:prstGeom>
                      </pic:spPr>
                    </pic:pic>
                  </a:graphicData>
                </a:graphic>
              </wp:anchor>
            </w:drawing>
          </w:r>
        </w:p>
        <w:p w:rsidR="00435BE9" w:rsidRDefault="00435BE9" w:rsidP="00334189">
          <w:pPr>
            <w:pStyle w:val="Pieddepage"/>
            <w:tabs>
              <w:tab w:val="clear" w:pos="9072"/>
            </w:tabs>
            <w:spacing w:before="120"/>
            <w:ind w:right="-108"/>
            <w:jc w:val="right"/>
          </w:pPr>
          <w:r>
            <w:rPr>
              <w:b/>
              <w:color w:val="FFFFFF" w:themeColor="background1"/>
              <w:szCs w:val="24"/>
            </w:rPr>
            <w:t>Synthèse sS</w:t>
          </w:r>
          <w:r w:rsidRPr="005964C1">
            <w:rPr>
              <w:b/>
              <w:sz w:val="24"/>
              <w:szCs w:val="24"/>
            </w:rPr>
            <w:fldChar w:fldCharType="begin"/>
          </w:r>
          <w:r w:rsidRPr="005964C1">
            <w:rPr>
              <w:b/>
              <w:sz w:val="24"/>
              <w:szCs w:val="24"/>
            </w:rPr>
            <w:instrText xml:space="preserve"> PAGE   \* MERGEFORMAT </w:instrText>
          </w:r>
          <w:r w:rsidRPr="005964C1">
            <w:rPr>
              <w:b/>
              <w:sz w:val="24"/>
              <w:szCs w:val="24"/>
            </w:rPr>
            <w:fldChar w:fldCharType="separate"/>
          </w:r>
          <w:r w:rsidR="000522B0">
            <w:rPr>
              <w:b/>
              <w:noProof/>
              <w:sz w:val="24"/>
              <w:szCs w:val="24"/>
            </w:rPr>
            <w:t>2</w:t>
          </w:r>
          <w:r w:rsidRPr="005964C1">
            <w:rPr>
              <w:b/>
              <w:sz w:val="24"/>
              <w:szCs w:val="24"/>
            </w:rPr>
            <w:fldChar w:fldCharType="end"/>
          </w:r>
          <w:r>
            <w:rPr>
              <w:b/>
              <w:sz w:val="24"/>
              <w:szCs w:val="24"/>
            </w:rPr>
            <w:t xml:space="preserve"> – Sujet</w:t>
          </w:r>
        </w:p>
      </w:tc>
    </w:tr>
    <w:tr w:rsidR="00435BE9" w:rsidRPr="007F7680" w:rsidTr="00E90645">
      <w:trPr>
        <w:trHeight w:val="330"/>
      </w:trPr>
      <w:tc>
        <w:tcPr>
          <w:tcW w:w="4536" w:type="dxa"/>
          <w:tcBorders>
            <w:top w:val="single" w:sz="12" w:space="0" w:color="auto"/>
          </w:tcBorders>
          <w:shd w:val="clear" w:color="auto" w:fill="auto"/>
        </w:tcPr>
        <w:p w:rsidR="00435BE9" w:rsidRPr="000F010C" w:rsidRDefault="00435BE9" w:rsidP="007F7680">
          <w:pPr>
            <w:pStyle w:val="Pieddepage"/>
            <w:tabs>
              <w:tab w:val="clear" w:pos="9072"/>
            </w:tabs>
            <w:ind w:left="-108" w:right="-108"/>
            <w:rPr>
              <w:b/>
              <w:noProof/>
              <w:szCs w:val="24"/>
              <w:lang w:val="en-US"/>
            </w:rPr>
          </w:pPr>
          <w:r>
            <w:rPr>
              <w:b/>
              <w:noProof/>
              <w:szCs w:val="24"/>
              <w:lang w:val="en-US"/>
            </w:rPr>
            <w:t>TP SLCI 6</w:t>
          </w:r>
          <w:r w:rsidRPr="000F010C">
            <w:rPr>
              <w:b/>
              <w:noProof/>
              <w:szCs w:val="24"/>
              <w:lang w:val="en-US"/>
            </w:rPr>
            <w:t xml:space="preserve"> – Axe Emericc – </w:t>
          </w:r>
          <w:r>
            <w:rPr>
              <w:b/>
              <w:noProof/>
              <w:szCs w:val="24"/>
              <w:lang w:val="en-US"/>
            </w:rPr>
            <w:t>Identification</w:t>
          </w:r>
        </w:p>
      </w:tc>
      <w:tc>
        <w:tcPr>
          <w:tcW w:w="2268" w:type="dxa"/>
          <w:vMerge/>
          <w:shd w:val="clear" w:color="auto" w:fill="auto"/>
        </w:tcPr>
        <w:p w:rsidR="00435BE9" w:rsidRPr="007234A5" w:rsidRDefault="00435BE9" w:rsidP="00E51185">
          <w:pPr>
            <w:pStyle w:val="Pieddepage"/>
            <w:tabs>
              <w:tab w:val="clear" w:pos="9072"/>
              <w:tab w:val="left" w:pos="450"/>
            </w:tabs>
            <w:ind w:right="175"/>
            <w:rPr>
              <w:lang w:val="en-US"/>
            </w:rPr>
          </w:pPr>
        </w:p>
      </w:tc>
      <w:tc>
        <w:tcPr>
          <w:tcW w:w="2977" w:type="dxa"/>
          <w:vMerge/>
          <w:shd w:val="clear" w:color="auto" w:fill="auto"/>
        </w:tcPr>
        <w:p w:rsidR="00435BE9" w:rsidRPr="007234A5" w:rsidRDefault="00435BE9" w:rsidP="00E51185">
          <w:pPr>
            <w:pStyle w:val="Pieddepage"/>
            <w:tabs>
              <w:tab w:val="clear" w:pos="9072"/>
            </w:tabs>
            <w:ind w:right="175"/>
            <w:jc w:val="right"/>
            <w:rPr>
              <w:b/>
              <w:noProof/>
              <w:color w:val="FFFFFF" w:themeColor="background1"/>
              <w:szCs w:val="24"/>
              <w:lang w:val="en-US" w:eastAsia="fr-FR" w:bidi="ar-SA"/>
            </w:rPr>
          </w:pPr>
        </w:p>
      </w:tc>
    </w:tr>
  </w:tbl>
  <w:p w:rsidR="00435BE9" w:rsidRPr="007234A5" w:rsidRDefault="00435BE9" w:rsidP="005E35A2">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048" w:rsidRDefault="00893048" w:rsidP="00CA63DC">
      <w:r>
        <w:separator/>
      </w:r>
    </w:p>
  </w:footnote>
  <w:footnote w:type="continuationSeparator" w:id="0">
    <w:p w:rsidR="00893048" w:rsidRDefault="00893048" w:rsidP="00CA6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260"/>
      <w:gridCol w:w="4111"/>
    </w:tblGrid>
    <w:tr w:rsidR="00435BE9" w:rsidRPr="00CA63DC" w:rsidTr="00481758">
      <w:trPr>
        <w:trHeight w:val="142"/>
      </w:trPr>
      <w:tc>
        <w:tcPr>
          <w:tcW w:w="4678" w:type="dxa"/>
          <w:shd w:val="clear" w:color="auto" w:fill="333333"/>
        </w:tcPr>
        <w:p w:rsidR="00435BE9" w:rsidRPr="002D47CF" w:rsidRDefault="00435BE9" w:rsidP="00481758">
          <w:pPr>
            <w:ind w:left="459"/>
            <w:jc w:val="left"/>
            <w:rPr>
              <w:b/>
              <w:sz w:val="24"/>
              <w:szCs w:val="24"/>
            </w:rPr>
          </w:pPr>
          <w:r w:rsidRPr="002D47CF">
            <w:rPr>
              <w:b/>
              <w:noProof/>
              <w:sz w:val="24"/>
              <w:szCs w:val="24"/>
              <w:lang w:eastAsia="fr-FR" w:bidi="ar-SA"/>
            </w:rPr>
            <w:drawing>
              <wp:anchor distT="0" distB="0" distL="114300" distR="114300" simplePos="0" relativeHeight="251695104"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3260" w:type="dxa"/>
          <w:shd w:val="clear" w:color="auto" w:fill="333333"/>
        </w:tcPr>
        <w:p w:rsidR="00435BE9" w:rsidRPr="008F289E" w:rsidRDefault="00435BE9" w:rsidP="00481758">
          <w:pPr>
            <w:jc w:val="center"/>
            <w:rPr>
              <w:i/>
              <w:szCs w:val="22"/>
            </w:rPr>
          </w:pPr>
        </w:p>
      </w:tc>
      <w:tc>
        <w:tcPr>
          <w:tcW w:w="4111" w:type="dxa"/>
          <w:shd w:val="clear" w:color="auto" w:fill="333333"/>
        </w:tcPr>
        <w:p w:rsidR="00435BE9" w:rsidRPr="00CA63DC" w:rsidRDefault="00435BE9" w:rsidP="00481758">
          <w:pPr>
            <w:ind w:right="175"/>
            <w:jc w:val="right"/>
            <w:rPr>
              <w:sz w:val="8"/>
            </w:rPr>
          </w:pPr>
          <w:r>
            <w:rPr>
              <w:noProof/>
              <w:lang w:eastAsia="fr-FR" w:bidi="ar-SA"/>
            </w:rPr>
            <w:drawing>
              <wp:anchor distT="0" distB="0" distL="114300" distR="114300" simplePos="0" relativeHeight="251696128" behindDoc="0" locked="0" layoutInCell="1" allowOverlap="1">
                <wp:simplePos x="0" y="0"/>
                <wp:positionH relativeFrom="column">
                  <wp:posOffset>1404366</wp:posOffset>
                </wp:positionH>
                <wp:positionV relativeFrom="paragraph">
                  <wp:posOffset>-136525</wp:posOffset>
                </wp:positionV>
                <wp:extent cx="875665" cy="1015365"/>
                <wp:effectExtent l="0" t="0" r="0" b="0"/>
                <wp:wrapNone/>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el.png"/>
                        <pic:cNvPicPr/>
                      </pic:nvPicPr>
                      <pic:blipFill>
                        <a:blip r:embed="rId2">
                          <a:extLst>
                            <a:ext uri="{28A0092B-C50C-407E-A947-70E740481C1C}">
                              <a14:useLocalDpi xmlns:a14="http://schemas.microsoft.com/office/drawing/2010/main" val="0"/>
                            </a:ext>
                          </a:extLst>
                        </a:blip>
                        <a:stretch>
                          <a:fillRect/>
                        </a:stretch>
                      </pic:blipFill>
                      <pic:spPr>
                        <a:xfrm>
                          <a:off x="0" y="0"/>
                          <a:ext cx="875665" cy="1015365"/>
                        </a:xfrm>
                        <a:prstGeom prst="rect">
                          <a:avLst/>
                        </a:prstGeom>
                      </pic:spPr>
                    </pic:pic>
                  </a:graphicData>
                </a:graphic>
              </wp:anchor>
            </w:drawing>
          </w:r>
        </w:p>
      </w:tc>
    </w:tr>
    <w:tr w:rsidR="00435BE9" w:rsidTr="00481758">
      <w:trPr>
        <w:trHeight w:val="487"/>
      </w:trPr>
      <w:tc>
        <w:tcPr>
          <w:tcW w:w="4678" w:type="dxa"/>
          <w:shd w:val="clear" w:color="auto" w:fill="A8A8A8"/>
        </w:tcPr>
        <w:p w:rsidR="00435BE9" w:rsidRPr="00A258AB" w:rsidRDefault="00435BE9" w:rsidP="00481758">
          <w:pPr>
            <w:ind w:left="1026"/>
            <w:jc w:val="left"/>
            <w:rPr>
              <w:szCs w:val="22"/>
            </w:rPr>
          </w:pPr>
          <w:r w:rsidRPr="00A258AB">
            <w:rPr>
              <w:szCs w:val="22"/>
            </w:rPr>
            <w:t>CPG</w:t>
          </w:r>
          <w:r>
            <w:rPr>
              <w:szCs w:val="22"/>
            </w:rPr>
            <w:t>E PT</w:t>
          </w:r>
        </w:p>
        <w:p w:rsidR="00435BE9" w:rsidRPr="00A258AB" w:rsidRDefault="00435BE9"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435BE9" w:rsidRPr="00481758" w:rsidRDefault="00435BE9" w:rsidP="00481758">
          <w:pPr>
            <w:ind w:left="1026"/>
            <w:jc w:val="left"/>
            <w:rPr>
              <w:szCs w:val="22"/>
            </w:rPr>
          </w:pPr>
          <w:r w:rsidRPr="00481758">
            <w:rPr>
              <w:szCs w:val="22"/>
            </w:rPr>
            <w:t>Lycée</w:t>
          </w:r>
          <w:r w:rsidRPr="00A258AB">
            <w:t xml:space="preserve"> Jules </w:t>
          </w:r>
          <w:proofErr w:type="spellStart"/>
          <w:r w:rsidRPr="00A258AB">
            <w:t>Haag</w:t>
          </w:r>
          <w:proofErr w:type="spellEnd"/>
        </w:p>
      </w:tc>
      <w:tc>
        <w:tcPr>
          <w:tcW w:w="3260" w:type="dxa"/>
          <w:shd w:val="clear" w:color="auto" w:fill="85BDC1"/>
        </w:tcPr>
        <w:p w:rsidR="00435BE9" w:rsidRPr="00D245F3" w:rsidRDefault="00435BE9" w:rsidP="00481758">
          <w:pPr>
            <w:spacing w:before="120"/>
            <w:jc w:val="center"/>
            <w:rPr>
              <w:rFonts w:ascii="Arial Black" w:hAnsi="Arial Black"/>
              <w:b/>
              <w:color w:val="FFFFFF" w:themeColor="background1"/>
              <w:sz w:val="40"/>
              <w:szCs w:val="40"/>
            </w:rPr>
          </w:pPr>
          <w:r>
            <w:rPr>
              <w:rFonts w:ascii="Arial Black" w:hAnsi="Arial Black"/>
              <w:b/>
              <w:color w:val="FFFFFF" w:themeColor="background1"/>
              <w:sz w:val="40"/>
              <w:szCs w:val="40"/>
            </w:rPr>
            <w:t>CI 14</w:t>
          </w:r>
          <w:r w:rsidRPr="00D245F3">
            <w:rPr>
              <w:rFonts w:ascii="Arial Black" w:hAnsi="Arial Black"/>
              <w:b/>
              <w:color w:val="FFFFFF" w:themeColor="background1"/>
              <w:sz w:val="40"/>
              <w:szCs w:val="40"/>
            </w:rPr>
            <w:t xml:space="preserve"> : </w:t>
          </w:r>
          <w:r>
            <w:rPr>
              <w:rFonts w:ascii="Arial Black" w:hAnsi="Arial Black"/>
              <w:b/>
              <w:color w:val="FFFFFF" w:themeColor="background1"/>
              <w:sz w:val="40"/>
              <w:szCs w:val="40"/>
            </w:rPr>
            <w:t>PPM</w:t>
          </w:r>
        </w:p>
      </w:tc>
      <w:tc>
        <w:tcPr>
          <w:tcW w:w="4111" w:type="dxa"/>
          <w:shd w:val="clear" w:color="auto" w:fill="B5CE9D"/>
        </w:tcPr>
        <w:p w:rsidR="00435BE9" w:rsidRPr="0038320E" w:rsidRDefault="00435BE9" w:rsidP="00481758">
          <w:pPr>
            <w:ind w:right="175"/>
            <w:jc w:val="right"/>
          </w:pPr>
        </w:p>
      </w:tc>
    </w:tr>
    <w:tr w:rsidR="00435BE9" w:rsidRPr="00CA63DC" w:rsidTr="00481758">
      <w:trPr>
        <w:trHeight w:val="80"/>
      </w:trPr>
      <w:tc>
        <w:tcPr>
          <w:tcW w:w="4678" w:type="dxa"/>
          <w:shd w:val="clear" w:color="auto" w:fill="4A4A4A"/>
        </w:tcPr>
        <w:p w:rsidR="00435BE9" w:rsidRPr="00CA63DC" w:rsidRDefault="00435BE9" w:rsidP="00481758">
          <w:pPr>
            <w:rPr>
              <w:sz w:val="10"/>
              <w:szCs w:val="10"/>
            </w:rPr>
          </w:pPr>
        </w:p>
      </w:tc>
      <w:tc>
        <w:tcPr>
          <w:tcW w:w="3260" w:type="dxa"/>
          <w:shd w:val="clear" w:color="auto" w:fill="00777F"/>
        </w:tcPr>
        <w:p w:rsidR="00435BE9" w:rsidRPr="00CA63DC" w:rsidRDefault="00435BE9" w:rsidP="00481758">
          <w:pPr>
            <w:rPr>
              <w:sz w:val="10"/>
              <w:szCs w:val="10"/>
            </w:rPr>
          </w:pPr>
        </w:p>
      </w:tc>
      <w:tc>
        <w:tcPr>
          <w:tcW w:w="4111" w:type="dxa"/>
          <w:shd w:val="clear" w:color="auto" w:fill="669933"/>
        </w:tcPr>
        <w:p w:rsidR="00435BE9" w:rsidRPr="00CA63DC" w:rsidRDefault="00435BE9" w:rsidP="00481758">
          <w:pPr>
            <w:rPr>
              <w:sz w:val="10"/>
              <w:szCs w:val="10"/>
            </w:rPr>
          </w:pPr>
        </w:p>
      </w:tc>
    </w:tr>
  </w:tbl>
  <w:p w:rsidR="00435BE9" w:rsidRPr="00481758" w:rsidRDefault="00435BE9" w:rsidP="0048175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742"/>
      <w:gridCol w:w="3572"/>
      <w:gridCol w:w="1049"/>
      <w:gridCol w:w="3572"/>
    </w:tblGrid>
    <w:tr w:rsidR="00435BE9" w:rsidRPr="00CA63DC" w:rsidTr="00DB3C58">
      <w:trPr>
        <w:trHeight w:val="91"/>
      </w:trPr>
      <w:tc>
        <w:tcPr>
          <w:tcW w:w="4678" w:type="dxa"/>
          <w:shd w:val="clear" w:color="auto" w:fill="333333"/>
        </w:tcPr>
        <w:p w:rsidR="00435BE9" w:rsidRPr="002D47CF" w:rsidRDefault="00435BE9" w:rsidP="00481758">
          <w:pPr>
            <w:ind w:left="459"/>
            <w:jc w:val="left"/>
            <w:rPr>
              <w:b/>
              <w:sz w:val="24"/>
              <w:szCs w:val="24"/>
            </w:rPr>
          </w:pPr>
          <w:r w:rsidRPr="002D47CF">
            <w:rPr>
              <w:b/>
              <w:noProof/>
              <w:sz w:val="24"/>
              <w:szCs w:val="24"/>
              <w:lang w:eastAsia="fr-FR" w:bidi="ar-SA"/>
            </w:rPr>
            <w:drawing>
              <wp:anchor distT="0" distB="0" distL="114300" distR="114300" simplePos="0" relativeHeight="251722752" behindDoc="0" locked="0" layoutInCell="1" allowOverlap="1" wp14:anchorId="25B41A7C" wp14:editId="0968D31A">
                <wp:simplePos x="0" y="0"/>
                <wp:positionH relativeFrom="column">
                  <wp:posOffset>-72390</wp:posOffset>
                </wp:positionH>
                <wp:positionV relativeFrom="paragraph">
                  <wp:posOffset>-146050</wp:posOffset>
                </wp:positionV>
                <wp:extent cx="816610" cy="1095375"/>
                <wp:effectExtent l="19050" t="0" r="2540" b="0"/>
                <wp:wrapNone/>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363" w:type="dxa"/>
          <w:gridSpan w:val="3"/>
          <w:shd w:val="clear" w:color="auto" w:fill="333333"/>
        </w:tcPr>
        <w:p w:rsidR="00435BE9" w:rsidRPr="008F289E" w:rsidRDefault="00435BE9" w:rsidP="00481758">
          <w:pPr>
            <w:jc w:val="center"/>
            <w:rPr>
              <w:i/>
              <w:szCs w:val="22"/>
            </w:rPr>
          </w:pPr>
        </w:p>
      </w:tc>
      <w:tc>
        <w:tcPr>
          <w:tcW w:w="3572" w:type="dxa"/>
          <w:shd w:val="clear" w:color="auto" w:fill="333333"/>
        </w:tcPr>
        <w:p w:rsidR="00435BE9" w:rsidRPr="00CA63DC" w:rsidRDefault="00435BE9" w:rsidP="00481758">
          <w:pPr>
            <w:ind w:right="175"/>
            <w:jc w:val="right"/>
            <w:rPr>
              <w:sz w:val="8"/>
            </w:rPr>
          </w:pPr>
        </w:p>
      </w:tc>
    </w:tr>
    <w:tr w:rsidR="00435BE9" w:rsidTr="00DB3C58">
      <w:trPr>
        <w:gridAfter w:val="2"/>
        <w:wAfter w:w="4621" w:type="dxa"/>
        <w:trHeight w:val="487"/>
      </w:trPr>
      <w:tc>
        <w:tcPr>
          <w:tcW w:w="4678" w:type="dxa"/>
          <w:shd w:val="clear" w:color="auto" w:fill="A8A8A8"/>
        </w:tcPr>
        <w:p w:rsidR="00435BE9" w:rsidRPr="00A258AB" w:rsidRDefault="00435BE9" w:rsidP="00481758">
          <w:pPr>
            <w:ind w:left="1026"/>
            <w:jc w:val="left"/>
            <w:rPr>
              <w:szCs w:val="22"/>
            </w:rPr>
          </w:pPr>
          <w:r w:rsidRPr="00A258AB">
            <w:rPr>
              <w:szCs w:val="22"/>
            </w:rPr>
            <w:t>CPG</w:t>
          </w:r>
          <w:r>
            <w:rPr>
              <w:szCs w:val="22"/>
            </w:rPr>
            <w:t>E PTSI</w:t>
          </w:r>
        </w:p>
        <w:p w:rsidR="00435BE9" w:rsidRPr="00A258AB" w:rsidRDefault="00435BE9"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de l’I</w:t>
          </w:r>
          <w:r w:rsidRPr="00A258AB">
            <w:rPr>
              <w:szCs w:val="22"/>
            </w:rPr>
            <w:t>ngénieur</w:t>
          </w:r>
        </w:p>
        <w:p w:rsidR="00435BE9" w:rsidRPr="00481758" w:rsidRDefault="00435BE9" w:rsidP="00C346AC">
          <w:pPr>
            <w:ind w:left="1026"/>
            <w:jc w:val="left"/>
            <w:rPr>
              <w:szCs w:val="22"/>
            </w:rPr>
          </w:pPr>
          <w:r w:rsidRPr="00481758">
            <w:rPr>
              <w:szCs w:val="22"/>
            </w:rPr>
            <w:t>Lycée</w:t>
          </w:r>
          <w:r>
            <w:rPr>
              <w:szCs w:val="22"/>
            </w:rPr>
            <w:t xml:space="preserve"> </w:t>
          </w:r>
          <w:r>
            <w:t>Rouvière</w:t>
          </w:r>
        </w:p>
      </w:tc>
      <w:tc>
        <w:tcPr>
          <w:tcW w:w="3742" w:type="dxa"/>
          <w:shd w:val="clear" w:color="auto" w:fill="85BDC1"/>
        </w:tcPr>
        <w:p w:rsidR="00435BE9" w:rsidRPr="000F010C" w:rsidRDefault="00435BE9" w:rsidP="00D82823">
          <w:pPr>
            <w:jc w:val="center"/>
            <w:rPr>
              <w:rFonts w:cstheme="minorHAnsi"/>
              <w:b/>
              <w:color w:val="FFFFFF" w:themeColor="background1"/>
              <w:sz w:val="32"/>
              <w:szCs w:val="40"/>
            </w:rPr>
          </w:pPr>
          <w:proofErr w:type="spellStart"/>
          <w:r w:rsidRPr="000F010C">
            <w:rPr>
              <w:rFonts w:cstheme="minorHAnsi"/>
              <w:b/>
              <w:color w:val="FFFFFF" w:themeColor="background1"/>
              <w:sz w:val="32"/>
              <w:szCs w:val="40"/>
            </w:rPr>
            <w:t>Emericc</w:t>
          </w:r>
          <w:proofErr w:type="spellEnd"/>
        </w:p>
        <w:p w:rsidR="00435BE9" w:rsidRPr="00E90645" w:rsidRDefault="00435BE9" w:rsidP="00334189">
          <w:pPr>
            <w:spacing w:before="120"/>
            <w:jc w:val="center"/>
            <w:rPr>
              <w:rFonts w:cstheme="minorHAnsi"/>
              <w:b/>
              <w:color w:val="FFFFFF" w:themeColor="background1"/>
              <w:sz w:val="40"/>
              <w:szCs w:val="40"/>
            </w:rPr>
          </w:pPr>
          <w:r>
            <w:rPr>
              <w:rFonts w:cstheme="minorHAnsi"/>
              <w:b/>
              <w:color w:val="FFFFFF" w:themeColor="background1"/>
              <w:sz w:val="24"/>
              <w:szCs w:val="40"/>
            </w:rPr>
            <w:t>Sujet</w:t>
          </w:r>
        </w:p>
      </w:tc>
      <w:tc>
        <w:tcPr>
          <w:tcW w:w="3572" w:type="dxa"/>
          <w:shd w:val="clear" w:color="auto" w:fill="B5CE9D"/>
          <w:vAlign w:val="center"/>
        </w:tcPr>
        <w:p w:rsidR="00435BE9" w:rsidRPr="0038320E" w:rsidRDefault="00435BE9" w:rsidP="00D82823">
          <w:pPr>
            <w:ind w:right="1026"/>
            <w:jc w:val="right"/>
          </w:pPr>
          <w:r>
            <w:rPr>
              <w:b/>
              <w:szCs w:val="22"/>
            </w:rPr>
            <w:t>CI 2 :</w:t>
          </w:r>
          <w:r>
            <w:rPr>
              <w:szCs w:val="22"/>
            </w:rPr>
            <w:t xml:space="preserve"> SLCI</w:t>
          </w:r>
        </w:p>
      </w:tc>
    </w:tr>
    <w:tr w:rsidR="00435BE9" w:rsidRPr="00CA63DC" w:rsidTr="00DB3C58">
      <w:trPr>
        <w:trHeight w:val="80"/>
      </w:trPr>
      <w:tc>
        <w:tcPr>
          <w:tcW w:w="4678" w:type="dxa"/>
          <w:shd w:val="clear" w:color="auto" w:fill="4A4A4A"/>
        </w:tcPr>
        <w:p w:rsidR="00435BE9" w:rsidRPr="00CA63DC" w:rsidRDefault="00435BE9" w:rsidP="00481758">
          <w:pPr>
            <w:rPr>
              <w:sz w:val="10"/>
              <w:szCs w:val="10"/>
            </w:rPr>
          </w:pPr>
        </w:p>
      </w:tc>
      <w:tc>
        <w:tcPr>
          <w:tcW w:w="8363" w:type="dxa"/>
          <w:gridSpan w:val="3"/>
          <w:shd w:val="clear" w:color="auto" w:fill="00777F"/>
        </w:tcPr>
        <w:p w:rsidR="00435BE9" w:rsidRPr="00CA63DC" w:rsidRDefault="00435BE9" w:rsidP="00481758">
          <w:pPr>
            <w:rPr>
              <w:sz w:val="10"/>
              <w:szCs w:val="10"/>
            </w:rPr>
          </w:pPr>
        </w:p>
      </w:tc>
      <w:tc>
        <w:tcPr>
          <w:tcW w:w="3572" w:type="dxa"/>
          <w:shd w:val="clear" w:color="auto" w:fill="669933"/>
        </w:tcPr>
        <w:p w:rsidR="00435BE9" w:rsidRPr="00CA63DC" w:rsidRDefault="00435BE9" w:rsidP="00481758">
          <w:pPr>
            <w:rPr>
              <w:sz w:val="10"/>
              <w:szCs w:val="10"/>
            </w:rPr>
          </w:pPr>
        </w:p>
      </w:tc>
    </w:tr>
  </w:tbl>
  <w:p w:rsidR="00435BE9" w:rsidRPr="00481758" w:rsidRDefault="00435BE9" w:rsidP="0048175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alt="icone2.png" style="width:57.75pt;height:37.5pt;visibility:visible;mso-wrap-style:square" o:bullet="t">
        <v:imagedata r:id="rId1" o:title="icone2"/>
      </v:shape>
    </w:pict>
  </w:numPicBullet>
  <w:numPicBullet w:numPicBulletId="1">
    <w:pict>
      <v:shape id="_x0000_i1090" type="#_x0000_t75" style="width:9pt;height:9pt" o:bullet="t">
        <v:imagedata r:id="rId2" o:title="BD14692_"/>
      </v:shape>
    </w:pict>
  </w:numPicBullet>
  <w:numPicBullet w:numPicBulletId="2">
    <w:pict>
      <v:shape id="_x0000_i1091" type="#_x0000_t75" style="width:11.25pt;height:11.25pt" o:bullet="t">
        <v:imagedata r:id="rId3" o:title="BD10264_"/>
      </v:shape>
    </w:pict>
  </w:numPicBullet>
  <w:abstractNum w:abstractNumId="0">
    <w:nsid w:val="04AA1E26"/>
    <w:multiLevelType w:val="hybridMultilevel"/>
    <w:tmpl w:val="B2F4B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813537"/>
    <w:multiLevelType w:val="hybridMultilevel"/>
    <w:tmpl w:val="87624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13E1E"/>
    <w:multiLevelType w:val="hybridMultilevel"/>
    <w:tmpl w:val="E3CED818"/>
    <w:lvl w:ilvl="0" w:tplc="0D16408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B87028"/>
    <w:multiLevelType w:val="hybridMultilevel"/>
    <w:tmpl w:val="F76EF24E"/>
    <w:lvl w:ilvl="0" w:tplc="0D16408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544A66"/>
    <w:multiLevelType w:val="hybridMultilevel"/>
    <w:tmpl w:val="E2D82D18"/>
    <w:lvl w:ilvl="0" w:tplc="C866AEEC">
      <w:start w:val="1"/>
      <w:numFmt w:val="bullet"/>
      <w:lvlText w:val=""/>
      <w:lvlPicBulletId w:val="1"/>
      <w:lvlJc w:val="left"/>
      <w:pPr>
        <w:ind w:left="720" w:hanging="360"/>
      </w:pPr>
      <w:rPr>
        <w:rFonts w:ascii="Symbol" w:hAnsi="Symbol" w:hint="default"/>
        <w:color w:val="auto"/>
        <w:sz w:val="5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517359"/>
    <w:multiLevelType w:val="hybridMultilevel"/>
    <w:tmpl w:val="E89C31CE"/>
    <w:lvl w:ilvl="0" w:tplc="01E025BE">
      <w:start w:val="1"/>
      <w:numFmt w:val="bullet"/>
      <w:lvlText w:val=""/>
      <w:lvlPicBulletId w:val="1"/>
      <w:lvlJc w:val="left"/>
      <w:pPr>
        <w:ind w:left="720" w:hanging="360"/>
      </w:pPr>
      <w:rPr>
        <w:rFonts w:ascii="Symbol" w:hAnsi="Symbol" w:hint="default"/>
        <w:color w:val="auto"/>
        <w:sz w:val="24"/>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2654DAD"/>
    <w:multiLevelType w:val="hybridMultilevel"/>
    <w:tmpl w:val="54CC7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2742CB"/>
    <w:multiLevelType w:val="hybridMultilevel"/>
    <w:tmpl w:val="5B12289A"/>
    <w:lvl w:ilvl="0" w:tplc="5E566096">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7E5589"/>
    <w:multiLevelType w:val="hybridMultilevel"/>
    <w:tmpl w:val="76CCEA74"/>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E0C5960"/>
    <w:multiLevelType w:val="hybridMultilevel"/>
    <w:tmpl w:val="438C9F08"/>
    <w:lvl w:ilvl="0" w:tplc="9B127132">
      <w:start w:val="1"/>
      <w:numFmt w:val="bullet"/>
      <w:lvlText w:val=""/>
      <w:lvlPicBulletId w:val="1"/>
      <w:lvlJc w:val="left"/>
      <w:pPr>
        <w:ind w:left="720" w:hanging="360"/>
      </w:pPr>
      <w:rPr>
        <w:rFonts w:ascii="Symbol" w:hAnsi="Symbol" w:hint="default"/>
        <w:color w:val="auto"/>
        <w:sz w:val="20"/>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2733AC"/>
    <w:multiLevelType w:val="hybridMultilevel"/>
    <w:tmpl w:val="A7E81D8C"/>
    <w:lvl w:ilvl="0" w:tplc="C3EA8FA4">
      <w:start w:val="1"/>
      <w:numFmt w:val="upperLetter"/>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37F57D25"/>
    <w:multiLevelType w:val="hybridMultilevel"/>
    <w:tmpl w:val="7E5889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8AF41C6"/>
    <w:multiLevelType w:val="hybridMultilevel"/>
    <w:tmpl w:val="51628C22"/>
    <w:lvl w:ilvl="0" w:tplc="0D164086">
      <w:start w:val="1"/>
      <w:numFmt w:val="bullet"/>
      <w:lvlText w:val=""/>
      <w:lvlPicBulletId w:val="1"/>
      <w:lvlJc w:val="left"/>
      <w:pPr>
        <w:ind w:left="720" w:hanging="360"/>
      </w:pPr>
      <w:rPr>
        <w:rFonts w:ascii="Symbol" w:hAnsi="Symbol" w:hint="default"/>
        <w:color w:val="auto"/>
        <w:sz w:val="5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DF75B2"/>
    <w:multiLevelType w:val="hybridMultilevel"/>
    <w:tmpl w:val="EECE1078"/>
    <w:lvl w:ilvl="0" w:tplc="0D16408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A91031F"/>
    <w:multiLevelType w:val="hybridMultilevel"/>
    <w:tmpl w:val="226A80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BBB3231"/>
    <w:multiLevelType w:val="hybridMultilevel"/>
    <w:tmpl w:val="AC2213C8"/>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D027A2"/>
    <w:multiLevelType w:val="hybridMultilevel"/>
    <w:tmpl w:val="DFAEA616"/>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F334A1"/>
    <w:multiLevelType w:val="hybridMultilevel"/>
    <w:tmpl w:val="1B44605C"/>
    <w:lvl w:ilvl="0" w:tplc="47E44A1E">
      <w:start w:val="1"/>
      <w:numFmt w:val="decimal"/>
      <w:pStyle w:val="QuestionTP"/>
      <w:lvlText w:val="Q%1.   "/>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8511872"/>
    <w:multiLevelType w:val="hybridMultilevel"/>
    <w:tmpl w:val="A2B810D6"/>
    <w:lvl w:ilvl="0" w:tplc="5E566096">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CB7546"/>
    <w:multiLevelType w:val="hybridMultilevel"/>
    <w:tmpl w:val="1A768CE4"/>
    <w:lvl w:ilvl="0" w:tplc="ADC4E1BE">
      <w:start w:val="1"/>
      <w:numFmt w:val="bullet"/>
      <w:lvlText w:val=""/>
      <w:lvlPicBulletId w:val="1"/>
      <w:lvlJc w:val="left"/>
      <w:pPr>
        <w:ind w:left="720" w:hanging="360"/>
      </w:pPr>
      <w:rPr>
        <w:rFonts w:ascii="Symbol" w:hAnsi="Symbol" w:hint="default"/>
        <w:color w:val="auto"/>
        <w:sz w:val="24"/>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2E3514"/>
    <w:multiLevelType w:val="hybridMultilevel"/>
    <w:tmpl w:val="F7CE5A42"/>
    <w:lvl w:ilvl="0" w:tplc="01E025BE">
      <w:start w:val="1"/>
      <w:numFmt w:val="bullet"/>
      <w:lvlText w:val=""/>
      <w:lvlPicBulletId w:val="1"/>
      <w:lvlJc w:val="left"/>
      <w:pPr>
        <w:ind w:left="720" w:hanging="360"/>
      </w:pPr>
      <w:rPr>
        <w:rFonts w:ascii="Symbol" w:hAnsi="Symbol" w:hint="default"/>
        <w:color w:val="auto"/>
        <w:sz w:val="24"/>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FC86F4B"/>
    <w:multiLevelType w:val="hybridMultilevel"/>
    <w:tmpl w:val="C6FC33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0D4FA2"/>
    <w:multiLevelType w:val="multilevel"/>
    <w:tmpl w:val="7D5499A0"/>
    <w:lvl w:ilvl="0">
      <w:start w:val="1"/>
      <w:numFmt w:val="decimal"/>
      <w:pStyle w:val="Titre2"/>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E34EDA"/>
    <w:multiLevelType w:val="hybridMultilevel"/>
    <w:tmpl w:val="6FF0A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6A05FE"/>
    <w:multiLevelType w:val="hybridMultilevel"/>
    <w:tmpl w:val="3BB04582"/>
    <w:lvl w:ilvl="0" w:tplc="558E96B6">
      <w:start w:val="1"/>
      <w:numFmt w:val="bullet"/>
      <w:lvlText w:val=""/>
      <w:lvlPicBulletId w:val="0"/>
      <w:lvlJc w:val="left"/>
      <w:pPr>
        <w:ind w:left="360" w:hanging="360"/>
      </w:pPr>
      <w:rPr>
        <w:rFonts w:ascii="Symbol" w:hAnsi="Symbol" w:hint="default"/>
        <w:color w:val="auto"/>
        <w:sz w:val="52"/>
        <w:szCs w:val="5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705412DE"/>
    <w:multiLevelType w:val="hybridMultilevel"/>
    <w:tmpl w:val="08E6E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41A51FE"/>
    <w:multiLevelType w:val="hybridMultilevel"/>
    <w:tmpl w:val="82880238"/>
    <w:lvl w:ilvl="0" w:tplc="82FA4F46">
      <w:start w:val="1"/>
      <w:numFmt w:val="bullet"/>
      <w:lvlText w:val=""/>
      <w:lvlPicBulletId w:val="1"/>
      <w:lvlJc w:val="left"/>
      <w:pPr>
        <w:ind w:left="1080" w:hanging="360"/>
      </w:pPr>
      <w:rPr>
        <w:rFonts w:ascii="Symbol" w:hAnsi="Symbol" w:hint="default"/>
        <w:color w:val="auto"/>
        <w:sz w:val="24"/>
        <w:szCs w:val="52"/>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4"/>
  </w:num>
  <w:num w:numId="2">
    <w:abstractNumId w:val="10"/>
  </w:num>
  <w:num w:numId="3">
    <w:abstractNumId w:val="22"/>
  </w:num>
  <w:num w:numId="4">
    <w:abstractNumId w:val="16"/>
  </w:num>
  <w:num w:numId="5">
    <w:abstractNumId w:val="26"/>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0"/>
  </w:num>
  <w:num w:numId="17">
    <w:abstractNumId w:val="25"/>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3"/>
  </w:num>
  <w:num w:numId="21">
    <w:abstractNumId w:val="17"/>
  </w:num>
  <w:num w:numId="22">
    <w:abstractNumId w:val="18"/>
  </w:num>
  <w:num w:numId="23">
    <w:abstractNumId w:val="11"/>
  </w:num>
  <w:num w:numId="24">
    <w:abstractNumId w:val="17"/>
  </w:num>
  <w:num w:numId="25">
    <w:abstractNumId w:val="3"/>
  </w:num>
  <w:num w:numId="26">
    <w:abstractNumId w:val="7"/>
  </w:num>
  <w:num w:numId="27">
    <w:abstractNumId w:val="21"/>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2"/>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9"/>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5"/>
  </w:num>
  <w:num w:numId="40">
    <w:abstractNumId w:val="20"/>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CE7"/>
    <w:rsid w:val="000000F4"/>
    <w:rsid w:val="00006A78"/>
    <w:rsid w:val="00013AC0"/>
    <w:rsid w:val="00025052"/>
    <w:rsid w:val="000365BB"/>
    <w:rsid w:val="000434C7"/>
    <w:rsid w:val="000439AD"/>
    <w:rsid w:val="000522B0"/>
    <w:rsid w:val="00054CAF"/>
    <w:rsid w:val="00070CD4"/>
    <w:rsid w:val="00072348"/>
    <w:rsid w:val="00080A2E"/>
    <w:rsid w:val="00081E94"/>
    <w:rsid w:val="000840DA"/>
    <w:rsid w:val="0008589F"/>
    <w:rsid w:val="000B542C"/>
    <w:rsid w:val="000B5E80"/>
    <w:rsid w:val="000C5257"/>
    <w:rsid w:val="000C596D"/>
    <w:rsid w:val="000D2043"/>
    <w:rsid w:val="000D2E25"/>
    <w:rsid w:val="000D468A"/>
    <w:rsid w:val="000D70B7"/>
    <w:rsid w:val="000D7DE9"/>
    <w:rsid w:val="000E3A8F"/>
    <w:rsid w:val="000E478F"/>
    <w:rsid w:val="000E4FA0"/>
    <w:rsid w:val="000F010C"/>
    <w:rsid w:val="000F0B2C"/>
    <w:rsid w:val="001025C5"/>
    <w:rsid w:val="00102AED"/>
    <w:rsid w:val="00114301"/>
    <w:rsid w:val="001156E9"/>
    <w:rsid w:val="001159D7"/>
    <w:rsid w:val="0012008D"/>
    <w:rsid w:val="00122403"/>
    <w:rsid w:val="00130D9A"/>
    <w:rsid w:val="0013509D"/>
    <w:rsid w:val="00136664"/>
    <w:rsid w:val="001379C4"/>
    <w:rsid w:val="0015296E"/>
    <w:rsid w:val="00152A12"/>
    <w:rsid w:val="001550B7"/>
    <w:rsid w:val="00157BE9"/>
    <w:rsid w:val="00157CD7"/>
    <w:rsid w:val="0016159C"/>
    <w:rsid w:val="00166988"/>
    <w:rsid w:val="001722C6"/>
    <w:rsid w:val="001749BB"/>
    <w:rsid w:val="00181893"/>
    <w:rsid w:val="00193493"/>
    <w:rsid w:val="00195C04"/>
    <w:rsid w:val="001960AF"/>
    <w:rsid w:val="001A00EB"/>
    <w:rsid w:val="001A2047"/>
    <w:rsid w:val="001A73F2"/>
    <w:rsid w:val="001B0D43"/>
    <w:rsid w:val="001B1E81"/>
    <w:rsid w:val="001C7453"/>
    <w:rsid w:val="001C7478"/>
    <w:rsid w:val="001D3622"/>
    <w:rsid w:val="001D38F8"/>
    <w:rsid w:val="001D4925"/>
    <w:rsid w:val="001D65A4"/>
    <w:rsid w:val="001E2226"/>
    <w:rsid w:val="001F7802"/>
    <w:rsid w:val="00203805"/>
    <w:rsid w:val="002052D1"/>
    <w:rsid w:val="0021257A"/>
    <w:rsid w:val="002136B4"/>
    <w:rsid w:val="002147F0"/>
    <w:rsid w:val="00226E29"/>
    <w:rsid w:val="00237517"/>
    <w:rsid w:val="00237C4F"/>
    <w:rsid w:val="00240B92"/>
    <w:rsid w:val="002448E6"/>
    <w:rsid w:val="00246746"/>
    <w:rsid w:val="002631BF"/>
    <w:rsid w:val="002652BF"/>
    <w:rsid w:val="00266C20"/>
    <w:rsid w:val="002671B4"/>
    <w:rsid w:val="00271189"/>
    <w:rsid w:val="00273F4E"/>
    <w:rsid w:val="00287BCB"/>
    <w:rsid w:val="00290832"/>
    <w:rsid w:val="00290A8D"/>
    <w:rsid w:val="00292BC1"/>
    <w:rsid w:val="0029466B"/>
    <w:rsid w:val="002A0631"/>
    <w:rsid w:val="002A5B04"/>
    <w:rsid w:val="002C6142"/>
    <w:rsid w:val="002C7B65"/>
    <w:rsid w:val="002D018D"/>
    <w:rsid w:val="002D0673"/>
    <w:rsid w:val="002D1495"/>
    <w:rsid w:val="002D32F6"/>
    <w:rsid w:val="002D47CF"/>
    <w:rsid w:val="002D4BD5"/>
    <w:rsid w:val="002D4C24"/>
    <w:rsid w:val="002E3C38"/>
    <w:rsid w:val="002F2999"/>
    <w:rsid w:val="0030037F"/>
    <w:rsid w:val="003003F7"/>
    <w:rsid w:val="00304E17"/>
    <w:rsid w:val="00304F81"/>
    <w:rsid w:val="00307D45"/>
    <w:rsid w:val="003100BF"/>
    <w:rsid w:val="00311765"/>
    <w:rsid w:val="0032171D"/>
    <w:rsid w:val="00321A55"/>
    <w:rsid w:val="00325283"/>
    <w:rsid w:val="00331007"/>
    <w:rsid w:val="00331DBC"/>
    <w:rsid w:val="00333ABF"/>
    <w:rsid w:val="00334189"/>
    <w:rsid w:val="00335297"/>
    <w:rsid w:val="00342EE7"/>
    <w:rsid w:val="003462C8"/>
    <w:rsid w:val="0034755B"/>
    <w:rsid w:val="00354A47"/>
    <w:rsid w:val="00360CF0"/>
    <w:rsid w:val="00360D6B"/>
    <w:rsid w:val="00375DE6"/>
    <w:rsid w:val="00377977"/>
    <w:rsid w:val="0038320E"/>
    <w:rsid w:val="003863B9"/>
    <w:rsid w:val="00393E16"/>
    <w:rsid w:val="00393E8C"/>
    <w:rsid w:val="003A2454"/>
    <w:rsid w:val="003A60EB"/>
    <w:rsid w:val="003A7DB9"/>
    <w:rsid w:val="003B1FF4"/>
    <w:rsid w:val="003B5A38"/>
    <w:rsid w:val="003B6377"/>
    <w:rsid w:val="003D22CC"/>
    <w:rsid w:val="003D66CB"/>
    <w:rsid w:val="003D715D"/>
    <w:rsid w:val="003D7E8D"/>
    <w:rsid w:val="003F078B"/>
    <w:rsid w:val="003F6E86"/>
    <w:rsid w:val="004050E5"/>
    <w:rsid w:val="0041080B"/>
    <w:rsid w:val="00412D46"/>
    <w:rsid w:val="00413F39"/>
    <w:rsid w:val="004211E7"/>
    <w:rsid w:val="00432A1B"/>
    <w:rsid w:val="00435BE9"/>
    <w:rsid w:val="004408CF"/>
    <w:rsid w:val="00446538"/>
    <w:rsid w:val="004505BF"/>
    <w:rsid w:val="00452BE7"/>
    <w:rsid w:val="004615D6"/>
    <w:rsid w:val="00461A94"/>
    <w:rsid w:val="00463838"/>
    <w:rsid w:val="00481758"/>
    <w:rsid w:val="0049027F"/>
    <w:rsid w:val="0049175C"/>
    <w:rsid w:val="00497759"/>
    <w:rsid w:val="004A5F60"/>
    <w:rsid w:val="004B1855"/>
    <w:rsid w:val="004B23B8"/>
    <w:rsid w:val="004B4D79"/>
    <w:rsid w:val="004B5204"/>
    <w:rsid w:val="004C2B93"/>
    <w:rsid w:val="004C701C"/>
    <w:rsid w:val="004C70E8"/>
    <w:rsid w:val="004D01EC"/>
    <w:rsid w:val="004D6F4C"/>
    <w:rsid w:val="004E2EBA"/>
    <w:rsid w:val="004E3301"/>
    <w:rsid w:val="004F1C9F"/>
    <w:rsid w:val="004F378A"/>
    <w:rsid w:val="004F398F"/>
    <w:rsid w:val="004F3A1F"/>
    <w:rsid w:val="005075D4"/>
    <w:rsid w:val="0051155B"/>
    <w:rsid w:val="00516AA7"/>
    <w:rsid w:val="005364AD"/>
    <w:rsid w:val="00540839"/>
    <w:rsid w:val="00541C85"/>
    <w:rsid w:val="005526F7"/>
    <w:rsid w:val="00555AC4"/>
    <w:rsid w:val="00563C25"/>
    <w:rsid w:val="005668AB"/>
    <w:rsid w:val="005777F0"/>
    <w:rsid w:val="005823D9"/>
    <w:rsid w:val="00582A2A"/>
    <w:rsid w:val="00582CE7"/>
    <w:rsid w:val="00584B39"/>
    <w:rsid w:val="00587B8C"/>
    <w:rsid w:val="0059248F"/>
    <w:rsid w:val="00593D34"/>
    <w:rsid w:val="00594000"/>
    <w:rsid w:val="005A595C"/>
    <w:rsid w:val="005A708F"/>
    <w:rsid w:val="005B36AF"/>
    <w:rsid w:val="005C63CA"/>
    <w:rsid w:val="005D12F6"/>
    <w:rsid w:val="005D255C"/>
    <w:rsid w:val="005D2CD3"/>
    <w:rsid w:val="005D5A98"/>
    <w:rsid w:val="005E0B9F"/>
    <w:rsid w:val="005E1218"/>
    <w:rsid w:val="005E1F66"/>
    <w:rsid w:val="005E35A2"/>
    <w:rsid w:val="005F7521"/>
    <w:rsid w:val="005F7D28"/>
    <w:rsid w:val="006163F3"/>
    <w:rsid w:val="0062205E"/>
    <w:rsid w:val="006238E4"/>
    <w:rsid w:val="00623ACB"/>
    <w:rsid w:val="00630695"/>
    <w:rsid w:val="00631732"/>
    <w:rsid w:val="00632D47"/>
    <w:rsid w:val="00633914"/>
    <w:rsid w:val="00633B4D"/>
    <w:rsid w:val="006344BE"/>
    <w:rsid w:val="00641B18"/>
    <w:rsid w:val="006544AD"/>
    <w:rsid w:val="00656CA6"/>
    <w:rsid w:val="006634A4"/>
    <w:rsid w:val="00663747"/>
    <w:rsid w:val="00667F99"/>
    <w:rsid w:val="00681F1C"/>
    <w:rsid w:val="006869AD"/>
    <w:rsid w:val="0069013D"/>
    <w:rsid w:val="006961D6"/>
    <w:rsid w:val="00697D55"/>
    <w:rsid w:val="006A525D"/>
    <w:rsid w:val="006A6A3A"/>
    <w:rsid w:val="006B37B5"/>
    <w:rsid w:val="006B5771"/>
    <w:rsid w:val="006C1831"/>
    <w:rsid w:val="006C2393"/>
    <w:rsid w:val="006C2882"/>
    <w:rsid w:val="006C3820"/>
    <w:rsid w:val="006C432B"/>
    <w:rsid w:val="006D1783"/>
    <w:rsid w:val="006D5E3A"/>
    <w:rsid w:val="006E2B83"/>
    <w:rsid w:val="006F065C"/>
    <w:rsid w:val="006F5443"/>
    <w:rsid w:val="00700436"/>
    <w:rsid w:val="0070374D"/>
    <w:rsid w:val="00706702"/>
    <w:rsid w:val="00710C82"/>
    <w:rsid w:val="007156FC"/>
    <w:rsid w:val="00717AA6"/>
    <w:rsid w:val="00717CD8"/>
    <w:rsid w:val="007234A5"/>
    <w:rsid w:val="007307A3"/>
    <w:rsid w:val="007316C2"/>
    <w:rsid w:val="00736BDF"/>
    <w:rsid w:val="007419EB"/>
    <w:rsid w:val="00745B28"/>
    <w:rsid w:val="00757C6D"/>
    <w:rsid w:val="0076096C"/>
    <w:rsid w:val="00763D92"/>
    <w:rsid w:val="00763EAC"/>
    <w:rsid w:val="007653F9"/>
    <w:rsid w:val="00781817"/>
    <w:rsid w:val="00784743"/>
    <w:rsid w:val="00794018"/>
    <w:rsid w:val="00794180"/>
    <w:rsid w:val="007974AC"/>
    <w:rsid w:val="007A0D49"/>
    <w:rsid w:val="007A270C"/>
    <w:rsid w:val="007A301B"/>
    <w:rsid w:val="007B0C1F"/>
    <w:rsid w:val="007B192B"/>
    <w:rsid w:val="007B5113"/>
    <w:rsid w:val="007C228B"/>
    <w:rsid w:val="007C6BEB"/>
    <w:rsid w:val="007C75C6"/>
    <w:rsid w:val="007D0840"/>
    <w:rsid w:val="007D63B8"/>
    <w:rsid w:val="007E1DA3"/>
    <w:rsid w:val="007E486B"/>
    <w:rsid w:val="007F4468"/>
    <w:rsid w:val="007F6B88"/>
    <w:rsid w:val="007F7680"/>
    <w:rsid w:val="00805A2D"/>
    <w:rsid w:val="00806855"/>
    <w:rsid w:val="0081366A"/>
    <w:rsid w:val="00821A49"/>
    <w:rsid w:val="008229C5"/>
    <w:rsid w:val="00832CAC"/>
    <w:rsid w:val="008434C6"/>
    <w:rsid w:val="008452AB"/>
    <w:rsid w:val="008503DE"/>
    <w:rsid w:val="0085365F"/>
    <w:rsid w:val="00854F41"/>
    <w:rsid w:val="008722ED"/>
    <w:rsid w:val="00873832"/>
    <w:rsid w:val="00876E03"/>
    <w:rsid w:val="00884069"/>
    <w:rsid w:val="00884DC9"/>
    <w:rsid w:val="00893048"/>
    <w:rsid w:val="008A20E7"/>
    <w:rsid w:val="008A599E"/>
    <w:rsid w:val="008A5DB3"/>
    <w:rsid w:val="008A6144"/>
    <w:rsid w:val="008B6BEA"/>
    <w:rsid w:val="008C2339"/>
    <w:rsid w:val="008D2355"/>
    <w:rsid w:val="008D562B"/>
    <w:rsid w:val="008E1898"/>
    <w:rsid w:val="008E4838"/>
    <w:rsid w:val="008F05F4"/>
    <w:rsid w:val="008F289E"/>
    <w:rsid w:val="0090503F"/>
    <w:rsid w:val="009063D8"/>
    <w:rsid w:val="0090715B"/>
    <w:rsid w:val="00920701"/>
    <w:rsid w:val="009221AC"/>
    <w:rsid w:val="0092368D"/>
    <w:rsid w:val="009259ED"/>
    <w:rsid w:val="00940247"/>
    <w:rsid w:val="00944843"/>
    <w:rsid w:val="00955CF9"/>
    <w:rsid w:val="00964A7E"/>
    <w:rsid w:val="00965202"/>
    <w:rsid w:val="00976EBE"/>
    <w:rsid w:val="00977C5C"/>
    <w:rsid w:val="00981687"/>
    <w:rsid w:val="0099098B"/>
    <w:rsid w:val="009919C0"/>
    <w:rsid w:val="00994AA3"/>
    <w:rsid w:val="009B0B44"/>
    <w:rsid w:val="009B2C71"/>
    <w:rsid w:val="009B3A96"/>
    <w:rsid w:val="009B7209"/>
    <w:rsid w:val="009C168C"/>
    <w:rsid w:val="009C2FE8"/>
    <w:rsid w:val="009D60FF"/>
    <w:rsid w:val="009D7E2C"/>
    <w:rsid w:val="009E24A2"/>
    <w:rsid w:val="009E7247"/>
    <w:rsid w:val="009F2304"/>
    <w:rsid w:val="009F72BD"/>
    <w:rsid w:val="00A0242F"/>
    <w:rsid w:val="00A03EF8"/>
    <w:rsid w:val="00A059C7"/>
    <w:rsid w:val="00A1353D"/>
    <w:rsid w:val="00A1647A"/>
    <w:rsid w:val="00A20A6F"/>
    <w:rsid w:val="00A23E74"/>
    <w:rsid w:val="00A43893"/>
    <w:rsid w:val="00A44F15"/>
    <w:rsid w:val="00A55244"/>
    <w:rsid w:val="00A55A04"/>
    <w:rsid w:val="00A87FF0"/>
    <w:rsid w:val="00A95ED9"/>
    <w:rsid w:val="00A97C64"/>
    <w:rsid w:val="00AA7F55"/>
    <w:rsid w:val="00AB3FCF"/>
    <w:rsid w:val="00AB69D6"/>
    <w:rsid w:val="00AC3D0D"/>
    <w:rsid w:val="00AC7144"/>
    <w:rsid w:val="00AD1974"/>
    <w:rsid w:val="00AD5F0C"/>
    <w:rsid w:val="00AD7C72"/>
    <w:rsid w:val="00AE7096"/>
    <w:rsid w:val="00AF1680"/>
    <w:rsid w:val="00AF3E4B"/>
    <w:rsid w:val="00AF402B"/>
    <w:rsid w:val="00AF4CC4"/>
    <w:rsid w:val="00B03B51"/>
    <w:rsid w:val="00B065F5"/>
    <w:rsid w:val="00B07CEC"/>
    <w:rsid w:val="00B10A43"/>
    <w:rsid w:val="00B27A58"/>
    <w:rsid w:val="00B30795"/>
    <w:rsid w:val="00B32D08"/>
    <w:rsid w:val="00B350F2"/>
    <w:rsid w:val="00B37DAE"/>
    <w:rsid w:val="00B41364"/>
    <w:rsid w:val="00B423F4"/>
    <w:rsid w:val="00B42939"/>
    <w:rsid w:val="00B45CA4"/>
    <w:rsid w:val="00B47DED"/>
    <w:rsid w:val="00B70B1A"/>
    <w:rsid w:val="00B73BA8"/>
    <w:rsid w:val="00B80B84"/>
    <w:rsid w:val="00B834CF"/>
    <w:rsid w:val="00B86404"/>
    <w:rsid w:val="00B864C7"/>
    <w:rsid w:val="00B93193"/>
    <w:rsid w:val="00B963EB"/>
    <w:rsid w:val="00B96FD0"/>
    <w:rsid w:val="00BA373F"/>
    <w:rsid w:val="00BA78C9"/>
    <w:rsid w:val="00BB1F10"/>
    <w:rsid w:val="00BB6ACA"/>
    <w:rsid w:val="00BB6D93"/>
    <w:rsid w:val="00BC1F56"/>
    <w:rsid w:val="00BC31E4"/>
    <w:rsid w:val="00BC37C6"/>
    <w:rsid w:val="00BC54A6"/>
    <w:rsid w:val="00BC6219"/>
    <w:rsid w:val="00BD441A"/>
    <w:rsid w:val="00BE2242"/>
    <w:rsid w:val="00BF0014"/>
    <w:rsid w:val="00BF2459"/>
    <w:rsid w:val="00BF40EC"/>
    <w:rsid w:val="00BF46DB"/>
    <w:rsid w:val="00BF5F40"/>
    <w:rsid w:val="00BF622B"/>
    <w:rsid w:val="00C0415A"/>
    <w:rsid w:val="00C07AB2"/>
    <w:rsid w:val="00C121C4"/>
    <w:rsid w:val="00C20937"/>
    <w:rsid w:val="00C21B73"/>
    <w:rsid w:val="00C2518C"/>
    <w:rsid w:val="00C32D15"/>
    <w:rsid w:val="00C346AC"/>
    <w:rsid w:val="00C36754"/>
    <w:rsid w:val="00C42713"/>
    <w:rsid w:val="00C45C82"/>
    <w:rsid w:val="00C54F61"/>
    <w:rsid w:val="00C60D60"/>
    <w:rsid w:val="00C622A5"/>
    <w:rsid w:val="00C73561"/>
    <w:rsid w:val="00C81526"/>
    <w:rsid w:val="00C82B1F"/>
    <w:rsid w:val="00C86A1D"/>
    <w:rsid w:val="00C938D3"/>
    <w:rsid w:val="00C970BD"/>
    <w:rsid w:val="00C9794D"/>
    <w:rsid w:val="00CA136B"/>
    <w:rsid w:val="00CA3F95"/>
    <w:rsid w:val="00CA4F7D"/>
    <w:rsid w:val="00CA63DC"/>
    <w:rsid w:val="00CA7397"/>
    <w:rsid w:val="00CB0563"/>
    <w:rsid w:val="00CB1515"/>
    <w:rsid w:val="00CC31A6"/>
    <w:rsid w:val="00CC67C3"/>
    <w:rsid w:val="00CC7149"/>
    <w:rsid w:val="00CD1ECC"/>
    <w:rsid w:val="00CD65A7"/>
    <w:rsid w:val="00CD7833"/>
    <w:rsid w:val="00CE4B5B"/>
    <w:rsid w:val="00CE60B8"/>
    <w:rsid w:val="00CF5E3C"/>
    <w:rsid w:val="00D01C06"/>
    <w:rsid w:val="00D03EA0"/>
    <w:rsid w:val="00D06E4F"/>
    <w:rsid w:val="00D1089C"/>
    <w:rsid w:val="00D245F3"/>
    <w:rsid w:val="00D24929"/>
    <w:rsid w:val="00D26145"/>
    <w:rsid w:val="00D35EE5"/>
    <w:rsid w:val="00D36D0C"/>
    <w:rsid w:val="00D37E75"/>
    <w:rsid w:val="00D40970"/>
    <w:rsid w:val="00D41C9C"/>
    <w:rsid w:val="00D43492"/>
    <w:rsid w:val="00D46E04"/>
    <w:rsid w:val="00D4783B"/>
    <w:rsid w:val="00D556DD"/>
    <w:rsid w:val="00D56E76"/>
    <w:rsid w:val="00D601E4"/>
    <w:rsid w:val="00D62DC8"/>
    <w:rsid w:val="00D76866"/>
    <w:rsid w:val="00D8188D"/>
    <w:rsid w:val="00D82823"/>
    <w:rsid w:val="00D85A14"/>
    <w:rsid w:val="00D91E78"/>
    <w:rsid w:val="00D928CF"/>
    <w:rsid w:val="00D92A5C"/>
    <w:rsid w:val="00D96058"/>
    <w:rsid w:val="00DA2D6C"/>
    <w:rsid w:val="00DA427C"/>
    <w:rsid w:val="00DA580F"/>
    <w:rsid w:val="00DA5E06"/>
    <w:rsid w:val="00DA6372"/>
    <w:rsid w:val="00DB1396"/>
    <w:rsid w:val="00DB2907"/>
    <w:rsid w:val="00DB3C58"/>
    <w:rsid w:val="00DB7121"/>
    <w:rsid w:val="00DB76AE"/>
    <w:rsid w:val="00DC1990"/>
    <w:rsid w:val="00DC32D2"/>
    <w:rsid w:val="00DC3C3E"/>
    <w:rsid w:val="00DD2068"/>
    <w:rsid w:val="00DD283E"/>
    <w:rsid w:val="00DD3397"/>
    <w:rsid w:val="00DD5873"/>
    <w:rsid w:val="00DD7A94"/>
    <w:rsid w:val="00DE6530"/>
    <w:rsid w:val="00DE6BA4"/>
    <w:rsid w:val="00DE6F7D"/>
    <w:rsid w:val="00E01596"/>
    <w:rsid w:val="00E065BC"/>
    <w:rsid w:val="00E1375A"/>
    <w:rsid w:val="00E13906"/>
    <w:rsid w:val="00E15452"/>
    <w:rsid w:val="00E15A87"/>
    <w:rsid w:val="00E16A4F"/>
    <w:rsid w:val="00E201D7"/>
    <w:rsid w:val="00E20DC5"/>
    <w:rsid w:val="00E26E3F"/>
    <w:rsid w:val="00E26F56"/>
    <w:rsid w:val="00E454CE"/>
    <w:rsid w:val="00E45F15"/>
    <w:rsid w:val="00E47212"/>
    <w:rsid w:val="00E4759E"/>
    <w:rsid w:val="00E51185"/>
    <w:rsid w:val="00E521BA"/>
    <w:rsid w:val="00E54532"/>
    <w:rsid w:val="00E75209"/>
    <w:rsid w:val="00E8490B"/>
    <w:rsid w:val="00E87263"/>
    <w:rsid w:val="00E90645"/>
    <w:rsid w:val="00E94F80"/>
    <w:rsid w:val="00E97BA3"/>
    <w:rsid w:val="00EA4572"/>
    <w:rsid w:val="00EB0A05"/>
    <w:rsid w:val="00EB21A1"/>
    <w:rsid w:val="00EB6B4D"/>
    <w:rsid w:val="00EC3E08"/>
    <w:rsid w:val="00EC4360"/>
    <w:rsid w:val="00ED1544"/>
    <w:rsid w:val="00ED55E0"/>
    <w:rsid w:val="00ED648B"/>
    <w:rsid w:val="00EE189A"/>
    <w:rsid w:val="00EE4795"/>
    <w:rsid w:val="00EF00BE"/>
    <w:rsid w:val="00EF7BF3"/>
    <w:rsid w:val="00F0038B"/>
    <w:rsid w:val="00F103DF"/>
    <w:rsid w:val="00F152F2"/>
    <w:rsid w:val="00F20199"/>
    <w:rsid w:val="00F208BF"/>
    <w:rsid w:val="00F2197B"/>
    <w:rsid w:val="00F305D4"/>
    <w:rsid w:val="00F36F2E"/>
    <w:rsid w:val="00F4050B"/>
    <w:rsid w:val="00F41904"/>
    <w:rsid w:val="00F42AE3"/>
    <w:rsid w:val="00F461D4"/>
    <w:rsid w:val="00F469A4"/>
    <w:rsid w:val="00F63852"/>
    <w:rsid w:val="00F657BA"/>
    <w:rsid w:val="00F7041D"/>
    <w:rsid w:val="00F715ED"/>
    <w:rsid w:val="00F723B3"/>
    <w:rsid w:val="00F72604"/>
    <w:rsid w:val="00F743D6"/>
    <w:rsid w:val="00F820BF"/>
    <w:rsid w:val="00F91D32"/>
    <w:rsid w:val="00F972AC"/>
    <w:rsid w:val="00FB0966"/>
    <w:rsid w:val="00FB453F"/>
    <w:rsid w:val="00FB50DD"/>
    <w:rsid w:val="00FB7F8A"/>
    <w:rsid w:val="00FC798B"/>
    <w:rsid w:val="00FF5C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2"/>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3"/>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8A599E"/>
    <w:pPr>
      <w:pBdr>
        <w:bottom w:val="single" w:sz="4" w:space="1" w:color="7030A0"/>
      </w:pBdr>
      <w:jc w:val="left"/>
      <w:outlineLvl w:val="2"/>
    </w:pPr>
    <w:rPr>
      <w:b/>
      <w:i/>
      <w:smallCaps/>
      <w:color w:val="7030A0"/>
      <w:spacing w:val="5"/>
      <w:sz w:val="24"/>
      <w:szCs w:val="24"/>
      <w:lang w:eastAsia="fr-FR"/>
    </w:rPr>
  </w:style>
  <w:style w:type="paragraph" w:styleId="Titre4">
    <w:name w:val="heading 4"/>
    <w:basedOn w:val="Normal"/>
    <w:next w:val="Normal"/>
    <w:link w:val="Titre4Car"/>
    <w:uiPriority w:val="9"/>
    <w:semiHidden/>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8A599E"/>
    <w:rPr>
      <w:b/>
      <w:i/>
      <w:smallCaps/>
      <w:color w:val="7030A0"/>
      <w:spacing w:val="5"/>
      <w:sz w:val="24"/>
      <w:szCs w:val="24"/>
      <w:lang w:val="fr-FR" w:eastAsia="fr-FR"/>
    </w:rPr>
  </w:style>
  <w:style w:type="character" w:customStyle="1" w:styleId="Titre4Car">
    <w:name w:val="Titre 4 Car"/>
    <w:basedOn w:val="Policepardfaut"/>
    <w:link w:val="Titre4"/>
    <w:uiPriority w:val="9"/>
    <w:semiHidden/>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semiHidden/>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customStyle="1" w:styleId="Tramemoyenne11">
    <w:name w:val="Trame moyenne 11"/>
    <w:basedOn w:val="TableauNormal"/>
    <w:uiPriority w:val="63"/>
    <w:rsid w:val="00A23E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CC71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0">
    <w:name w:val="titre 8"/>
    <w:basedOn w:val="Titre4"/>
    <w:link w:val="titre8Car0"/>
    <w:qFormat/>
    <w:rsid w:val="005D2CD3"/>
    <w:pPr>
      <w:widowControl w:val="0"/>
      <w:tabs>
        <w:tab w:val="num" w:pos="113"/>
        <w:tab w:val="left" w:pos="294"/>
      </w:tabs>
      <w:spacing w:before="120" w:after="120"/>
      <w:ind w:left="1014" w:hanging="1014"/>
      <w:outlineLvl w:val="9"/>
    </w:pPr>
    <w:rPr>
      <w:rFonts w:ascii="Arial" w:eastAsia="Times New Roman" w:hAnsi="Arial" w:cs="Times New Roman"/>
      <w:i w:val="0"/>
      <w:smallCaps w:val="0"/>
      <w:color w:val="FFFFFF" w:themeColor="background1"/>
      <w:sz w:val="24"/>
      <w:szCs w:val="24"/>
      <w:lang w:eastAsia="fr-FR" w:bidi="ar-SA"/>
    </w:rPr>
  </w:style>
  <w:style w:type="character" w:customStyle="1" w:styleId="titre8Car0">
    <w:name w:val="titre 8 Car"/>
    <w:basedOn w:val="Titre4Car"/>
    <w:link w:val="titre80"/>
    <w:rsid w:val="005D2CD3"/>
    <w:rPr>
      <w:rFonts w:ascii="Arial" w:eastAsia="Times New Roman" w:hAnsi="Arial" w:cs="Times New Roman"/>
      <w:b/>
      <w:i w:val="0"/>
      <w:smallCaps w:val="0"/>
      <w:color w:val="FFFFFF" w:themeColor="background1"/>
      <w:spacing w:val="10"/>
      <w:sz w:val="24"/>
      <w:szCs w:val="24"/>
      <w:lang w:val="fr-FR" w:eastAsia="fr-FR" w:bidi="ar-SA"/>
    </w:rPr>
  </w:style>
  <w:style w:type="table" w:customStyle="1" w:styleId="Trameclaire-Accent11">
    <w:name w:val="Trame claire - Accent 11"/>
    <w:basedOn w:val="TableauNormal"/>
    <w:uiPriority w:val="60"/>
    <w:rsid w:val="00E906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2">
    <w:name w:val="Trame claire - Accent 12"/>
    <w:basedOn w:val="TableauNormal"/>
    <w:uiPriority w:val="60"/>
    <w:rsid w:val="00E015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QuestionTP">
    <w:name w:val="Question TP"/>
    <w:basedOn w:val="Paragraphedeliste"/>
    <w:qFormat/>
    <w:rsid w:val="0092368D"/>
    <w:pPr>
      <w:numPr>
        <w:numId w:val="21"/>
      </w:numPr>
    </w:pPr>
    <w:rPr>
      <w:b/>
      <w:lang w:eastAsia="fr-FR"/>
    </w:rPr>
  </w:style>
  <w:style w:type="table" w:customStyle="1" w:styleId="Trameclaire-Accent13">
    <w:name w:val="Trame claire - Accent 13"/>
    <w:basedOn w:val="TableauNormal"/>
    <w:uiPriority w:val="60"/>
    <w:rsid w:val="00D62DC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2"/>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3"/>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8A599E"/>
    <w:pPr>
      <w:pBdr>
        <w:bottom w:val="single" w:sz="4" w:space="1" w:color="7030A0"/>
      </w:pBdr>
      <w:jc w:val="left"/>
      <w:outlineLvl w:val="2"/>
    </w:pPr>
    <w:rPr>
      <w:b/>
      <w:i/>
      <w:smallCaps/>
      <w:color w:val="7030A0"/>
      <w:spacing w:val="5"/>
      <w:sz w:val="24"/>
      <w:szCs w:val="24"/>
      <w:lang w:eastAsia="fr-FR"/>
    </w:rPr>
  </w:style>
  <w:style w:type="paragraph" w:styleId="Titre4">
    <w:name w:val="heading 4"/>
    <w:basedOn w:val="Normal"/>
    <w:next w:val="Normal"/>
    <w:link w:val="Titre4Car"/>
    <w:uiPriority w:val="9"/>
    <w:semiHidden/>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8A599E"/>
    <w:rPr>
      <w:b/>
      <w:i/>
      <w:smallCaps/>
      <w:color w:val="7030A0"/>
      <w:spacing w:val="5"/>
      <w:sz w:val="24"/>
      <w:szCs w:val="24"/>
      <w:lang w:val="fr-FR" w:eastAsia="fr-FR"/>
    </w:rPr>
  </w:style>
  <w:style w:type="character" w:customStyle="1" w:styleId="Titre4Car">
    <w:name w:val="Titre 4 Car"/>
    <w:basedOn w:val="Policepardfaut"/>
    <w:link w:val="Titre4"/>
    <w:uiPriority w:val="9"/>
    <w:semiHidden/>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semiHidden/>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customStyle="1" w:styleId="Tramemoyenne11">
    <w:name w:val="Trame moyenne 11"/>
    <w:basedOn w:val="TableauNormal"/>
    <w:uiPriority w:val="63"/>
    <w:rsid w:val="00A23E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CC71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0">
    <w:name w:val="titre 8"/>
    <w:basedOn w:val="Titre4"/>
    <w:link w:val="titre8Car0"/>
    <w:qFormat/>
    <w:rsid w:val="005D2CD3"/>
    <w:pPr>
      <w:widowControl w:val="0"/>
      <w:tabs>
        <w:tab w:val="num" w:pos="113"/>
        <w:tab w:val="left" w:pos="294"/>
      </w:tabs>
      <w:spacing w:before="120" w:after="120"/>
      <w:ind w:left="1014" w:hanging="1014"/>
      <w:outlineLvl w:val="9"/>
    </w:pPr>
    <w:rPr>
      <w:rFonts w:ascii="Arial" w:eastAsia="Times New Roman" w:hAnsi="Arial" w:cs="Times New Roman"/>
      <w:i w:val="0"/>
      <w:smallCaps w:val="0"/>
      <w:color w:val="FFFFFF" w:themeColor="background1"/>
      <w:sz w:val="24"/>
      <w:szCs w:val="24"/>
      <w:lang w:eastAsia="fr-FR" w:bidi="ar-SA"/>
    </w:rPr>
  </w:style>
  <w:style w:type="character" w:customStyle="1" w:styleId="titre8Car0">
    <w:name w:val="titre 8 Car"/>
    <w:basedOn w:val="Titre4Car"/>
    <w:link w:val="titre80"/>
    <w:rsid w:val="005D2CD3"/>
    <w:rPr>
      <w:rFonts w:ascii="Arial" w:eastAsia="Times New Roman" w:hAnsi="Arial" w:cs="Times New Roman"/>
      <w:b/>
      <w:i w:val="0"/>
      <w:smallCaps w:val="0"/>
      <w:color w:val="FFFFFF" w:themeColor="background1"/>
      <w:spacing w:val="10"/>
      <w:sz w:val="24"/>
      <w:szCs w:val="24"/>
      <w:lang w:val="fr-FR" w:eastAsia="fr-FR" w:bidi="ar-SA"/>
    </w:rPr>
  </w:style>
  <w:style w:type="table" w:customStyle="1" w:styleId="Trameclaire-Accent11">
    <w:name w:val="Trame claire - Accent 11"/>
    <w:basedOn w:val="TableauNormal"/>
    <w:uiPriority w:val="60"/>
    <w:rsid w:val="00E906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2">
    <w:name w:val="Trame claire - Accent 12"/>
    <w:basedOn w:val="TableauNormal"/>
    <w:uiPriority w:val="60"/>
    <w:rsid w:val="00E015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QuestionTP">
    <w:name w:val="Question TP"/>
    <w:basedOn w:val="Paragraphedeliste"/>
    <w:qFormat/>
    <w:rsid w:val="0092368D"/>
    <w:pPr>
      <w:numPr>
        <w:numId w:val="21"/>
      </w:numPr>
    </w:pPr>
    <w:rPr>
      <w:b/>
      <w:lang w:eastAsia="fr-FR"/>
    </w:rPr>
  </w:style>
  <w:style w:type="table" w:customStyle="1" w:styleId="Trameclaire-Accent13">
    <w:name w:val="Trame claire - Accent 13"/>
    <w:basedOn w:val="TableauNormal"/>
    <w:uiPriority w:val="60"/>
    <w:rsid w:val="00D62DC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3073">
      <w:bodyDiv w:val="1"/>
      <w:marLeft w:val="0"/>
      <w:marRight w:val="0"/>
      <w:marTop w:val="0"/>
      <w:marBottom w:val="0"/>
      <w:divBdr>
        <w:top w:val="none" w:sz="0" w:space="0" w:color="auto"/>
        <w:left w:val="none" w:sz="0" w:space="0" w:color="auto"/>
        <w:bottom w:val="none" w:sz="0" w:space="0" w:color="auto"/>
        <w:right w:val="none" w:sz="0" w:space="0" w:color="auto"/>
      </w:divBdr>
    </w:div>
    <w:div w:id="293021256">
      <w:bodyDiv w:val="1"/>
      <w:marLeft w:val="0"/>
      <w:marRight w:val="0"/>
      <w:marTop w:val="0"/>
      <w:marBottom w:val="0"/>
      <w:divBdr>
        <w:top w:val="none" w:sz="0" w:space="0" w:color="auto"/>
        <w:left w:val="none" w:sz="0" w:space="0" w:color="auto"/>
        <w:bottom w:val="none" w:sz="0" w:space="0" w:color="auto"/>
        <w:right w:val="none" w:sz="0" w:space="0" w:color="auto"/>
      </w:divBdr>
    </w:div>
    <w:div w:id="326254599">
      <w:bodyDiv w:val="1"/>
      <w:marLeft w:val="0"/>
      <w:marRight w:val="0"/>
      <w:marTop w:val="0"/>
      <w:marBottom w:val="0"/>
      <w:divBdr>
        <w:top w:val="none" w:sz="0" w:space="0" w:color="auto"/>
        <w:left w:val="none" w:sz="0" w:space="0" w:color="auto"/>
        <w:bottom w:val="none" w:sz="0" w:space="0" w:color="auto"/>
        <w:right w:val="none" w:sz="0" w:space="0" w:color="auto"/>
      </w:divBdr>
    </w:div>
    <w:div w:id="746267104">
      <w:bodyDiv w:val="1"/>
      <w:marLeft w:val="0"/>
      <w:marRight w:val="0"/>
      <w:marTop w:val="0"/>
      <w:marBottom w:val="0"/>
      <w:divBdr>
        <w:top w:val="none" w:sz="0" w:space="0" w:color="auto"/>
        <w:left w:val="none" w:sz="0" w:space="0" w:color="auto"/>
        <w:bottom w:val="none" w:sz="0" w:space="0" w:color="auto"/>
        <w:right w:val="none" w:sz="0" w:space="0" w:color="auto"/>
      </w:divBdr>
    </w:div>
    <w:div w:id="781846754">
      <w:bodyDiv w:val="1"/>
      <w:marLeft w:val="0"/>
      <w:marRight w:val="0"/>
      <w:marTop w:val="0"/>
      <w:marBottom w:val="0"/>
      <w:divBdr>
        <w:top w:val="none" w:sz="0" w:space="0" w:color="auto"/>
        <w:left w:val="none" w:sz="0" w:space="0" w:color="auto"/>
        <w:bottom w:val="none" w:sz="0" w:space="0" w:color="auto"/>
        <w:right w:val="none" w:sz="0" w:space="0" w:color="auto"/>
      </w:divBdr>
    </w:div>
    <w:div w:id="1091657831">
      <w:bodyDiv w:val="1"/>
      <w:marLeft w:val="0"/>
      <w:marRight w:val="0"/>
      <w:marTop w:val="0"/>
      <w:marBottom w:val="0"/>
      <w:divBdr>
        <w:top w:val="none" w:sz="0" w:space="0" w:color="auto"/>
        <w:left w:val="none" w:sz="0" w:space="0" w:color="auto"/>
        <w:bottom w:val="none" w:sz="0" w:space="0" w:color="auto"/>
        <w:right w:val="none" w:sz="0" w:space="0" w:color="auto"/>
      </w:divBdr>
    </w:div>
    <w:div w:id="1197890784">
      <w:bodyDiv w:val="1"/>
      <w:marLeft w:val="0"/>
      <w:marRight w:val="0"/>
      <w:marTop w:val="0"/>
      <w:marBottom w:val="0"/>
      <w:divBdr>
        <w:top w:val="none" w:sz="0" w:space="0" w:color="auto"/>
        <w:left w:val="none" w:sz="0" w:space="0" w:color="auto"/>
        <w:bottom w:val="none" w:sz="0" w:space="0" w:color="auto"/>
        <w:right w:val="none" w:sz="0" w:space="0" w:color="auto"/>
      </w:divBdr>
    </w:div>
    <w:div w:id="1458379959">
      <w:bodyDiv w:val="1"/>
      <w:marLeft w:val="0"/>
      <w:marRight w:val="0"/>
      <w:marTop w:val="0"/>
      <w:marBottom w:val="0"/>
      <w:divBdr>
        <w:top w:val="none" w:sz="0" w:space="0" w:color="auto"/>
        <w:left w:val="none" w:sz="0" w:space="0" w:color="auto"/>
        <w:bottom w:val="none" w:sz="0" w:space="0" w:color="auto"/>
        <w:right w:val="none" w:sz="0" w:space="0" w:color="auto"/>
      </w:divBdr>
    </w:div>
    <w:div w:id="1856579122">
      <w:bodyDiv w:val="1"/>
      <w:marLeft w:val="0"/>
      <w:marRight w:val="0"/>
      <w:marTop w:val="0"/>
      <w:marBottom w:val="0"/>
      <w:divBdr>
        <w:top w:val="none" w:sz="0" w:space="0" w:color="auto"/>
        <w:left w:val="none" w:sz="0" w:space="0" w:color="auto"/>
        <w:bottom w:val="none" w:sz="0" w:space="0" w:color="auto"/>
        <w:right w:val="none" w:sz="0" w:space="0" w:color="auto"/>
      </w:divBdr>
    </w:div>
    <w:div w:id="18771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B0E48-7FF6-476B-A6E2-0BDFDB31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3898</TotalTime>
  <Pages>1</Pages>
  <Words>595</Words>
  <Characters>3273</Characters>
  <Application>Microsoft Office Word</Application>
  <DocSecurity>0</DocSecurity>
  <Lines>27</Lines>
  <Paragraphs>7</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Mise en situation</vt:lpstr>
      <vt:lpstr>    Le tribar</vt:lpstr>
      <vt:lpstr>    Mise en œuvre du système</vt:lpstr>
      <vt:lpstr>    Objectifs</vt:lpstr>
      <vt:lpstr>Identification du comportement du système</vt:lpstr>
      <vt:lpstr>    Expérimentation 1</vt:lpstr>
      <vt:lpstr>    Identification du comportement du système</vt:lpstr>
      <vt:lpstr>Comparaison du système réel et du modèle</vt:lpstr>
      <vt:lpstr>    Analyse du modèle</vt:lpstr>
      <vt:lpstr>    Analyse des résultats</vt:lpstr>
      <vt:lpstr>Synthèse</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Xavier Pessoles</dc:creator>
  <cp:lastModifiedBy>Xavier Pessoles</cp:lastModifiedBy>
  <cp:revision>271</cp:revision>
  <cp:lastPrinted>2013-11-08T09:39:00Z</cp:lastPrinted>
  <dcterms:created xsi:type="dcterms:W3CDTF">2011-09-14T14:23:00Z</dcterms:created>
  <dcterms:modified xsi:type="dcterms:W3CDTF">2014-01-06T15:49:00Z</dcterms:modified>
</cp:coreProperties>
</file>