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B619194" w:rsidR="00B31131" w:rsidRPr="0036477E" w:rsidRDefault="005C19AC" w:rsidP="0036477E">
      <w:pPr>
        <w:pStyle w:val="Titre"/>
      </w:pPr>
      <w:r>
        <w:t>Détermination des lois de mouvement</w:t>
      </w:r>
      <w:r w:rsidR="006222AB">
        <w:t xml:space="preserve"> – </w:t>
      </w:r>
      <w:r w:rsidR="008C1C24">
        <w:t>9</w:t>
      </w:r>
      <w:r w:rsidR="001F75F9">
        <w:t>0</w:t>
      </w:r>
      <w:r w:rsidR="006222AB">
        <w:t xml:space="preserve"> minutes</w:t>
      </w:r>
    </w:p>
    <w:p w14:paraId="6CBFB24F" w14:textId="102AF7F9" w:rsidR="00B31131" w:rsidRPr="00BA6380" w:rsidRDefault="00B31131" w:rsidP="00B31131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480"/>
        <w:gridCol w:w="9714"/>
      </w:tblGrid>
      <w:tr w:rsidR="00B31131" w:rsidRPr="00BA6380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2EF4B750" w:rsidR="00B31131" w:rsidRPr="00BA6380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BA6380">
              <w:rPr>
                <w:rFonts w:ascii="Tw Cen MT" w:hAnsi="Tw Cen MT"/>
                <w:b/>
                <w:szCs w:val="20"/>
                <w:lang w:eastAsia="fr-FR"/>
              </w:rPr>
              <w:t>0bjectifs</w:t>
            </w:r>
            <w:r w:rsidR="00B3798B" w:rsidRPr="00BA6380">
              <w:rPr>
                <w:rFonts w:ascii="Tw Cen MT" w:hAnsi="Tw Cen MT"/>
                <w:b/>
                <w:szCs w:val="20"/>
                <w:lang w:eastAsia="fr-FR"/>
              </w:rPr>
              <w:t xml:space="preserve"> pédagogiques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90F8681" w14:textId="5FE0FA56" w:rsidR="000A60CB" w:rsidRPr="00BA6380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b/>
                <w:bCs/>
                <w:szCs w:val="20"/>
              </w:rPr>
              <w:t>B3-01</w:t>
            </w:r>
            <w:r w:rsidRPr="00BA6380">
              <w:rPr>
                <w:szCs w:val="20"/>
              </w:rPr>
              <w:tab/>
              <w:t>Vérifier la cohérence du modèle choisi en confrontant les résultats analytiques et/ou numériques aux résultats expérimentaux.</w:t>
            </w:r>
          </w:p>
          <w:p w14:paraId="34E50A88" w14:textId="3E9FF1E4" w:rsidR="0056578B" w:rsidRPr="00BA6380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b/>
                <w:bCs/>
                <w:szCs w:val="20"/>
              </w:rPr>
              <w:t>C1-04</w:t>
            </w:r>
            <w:r w:rsidRPr="00BA6380">
              <w:rPr>
                <w:szCs w:val="20"/>
              </w:rPr>
              <w:tab/>
              <w:t>Proposer une démarche permettant d'obtenir une loi entrée-sortie géométrique.</w:t>
            </w:r>
          </w:p>
          <w:p w14:paraId="588AEB0F" w14:textId="77777777" w:rsidR="000A60CB" w:rsidRPr="00BA6380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b/>
                <w:bCs/>
                <w:szCs w:val="20"/>
              </w:rPr>
              <w:t>C2-06</w:t>
            </w:r>
            <w:r w:rsidRPr="00BA6380">
              <w:rPr>
                <w:szCs w:val="20"/>
              </w:rPr>
              <w:tab/>
              <w:t>Déterminer les relations entre les grandeurs géométriques ou cinématiques.</w:t>
            </w:r>
          </w:p>
          <w:p w14:paraId="563593BE" w14:textId="77777777" w:rsidR="000A60CB" w:rsidRPr="00BA6380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b/>
                <w:bCs/>
                <w:szCs w:val="20"/>
              </w:rPr>
              <w:t>C3-01</w:t>
            </w:r>
            <w:r w:rsidRPr="00BA6380">
              <w:rPr>
                <w:szCs w:val="20"/>
              </w:rPr>
              <w:tab/>
              <w:t>Mener une simulation numérique.</w:t>
            </w:r>
          </w:p>
          <w:p w14:paraId="79FFBFA8" w14:textId="77777777" w:rsidR="000A60CB" w:rsidRPr="00BA6380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b/>
                <w:bCs/>
                <w:szCs w:val="20"/>
              </w:rPr>
              <w:t>D2-04</w:t>
            </w:r>
            <w:r w:rsidRPr="00BA6380">
              <w:rPr>
                <w:szCs w:val="20"/>
              </w:rPr>
              <w:tab/>
              <w:t>Choisir la grandeur physique à mesurer ou justifier son choix.</w:t>
            </w:r>
          </w:p>
          <w:p w14:paraId="2B632DAA" w14:textId="77777777" w:rsidR="000A60CB" w:rsidRPr="00BA6380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b/>
                <w:bCs/>
                <w:szCs w:val="20"/>
              </w:rPr>
              <w:t>D2-05</w:t>
            </w:r>
            <w:r w:rsidRPr="00BA6380">
              <w:rPr>
                <w:szCs w:val="20"/>
              </w:rPr>
              <w:tab/>
              <w:t>Choisir les entrées à imposer et les sorties pour identifier un modèle de comportement.</w:t>
            </w:r>
          </w:p>
          <w:p w14:paraId="21BD74BA" w14:textId="77777777" w:rsidR="000A60CB" w:rsidRPr="00BA6380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b/>
                <w:bCs/>
                <w:szCs w:val="20"/>
              </w:rPr>
              <w:t>A4-03</w:t>
            </w:r>
            <w:r w:rsidRPr="00BA6380">
              <w:rPr>
                <w:szCs w:val="20"/>
              </w:rPr>
              <w:tab/>
              <w:t xml:space="preserve">Interpréter et vérifier la cohérence des résultats obtenus expérimentalement, analytiquement ou numériquement. </w:t>
            </w:r>
          </w:p>
          <w:p w14:paraId="4CD1CD0E" w14:textId="7C33D7C9" w:rsidR="000A60CB" w:rsidRPr="00BA6380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b/>
                <w:bCs/>
                <w:szCs w:val="20"/>
              </w:rPr>
              <w:t>A4-04</w:t>
            </w:r>
            <w:r w:rsidRPr="00BA6380">
              <w:rPr>
                <w:szCs w:val="20"/>
              </w:rPr>
              <w:tab/>
              <w:t>Rechercher et proposer des causes aux écarts constatés.</w:t>
            </w:r>
          </w:p>
        </w:tc>
      </w:tr>
    </w:tbl>
    <w:p w14:paraId="67BB7AEC" w14:textId="29C169E7" w:rsidR="0036477E" w:rsidRPr="00BA6380" w:rsidRDefault="0036477E" w:rsidP="0036477E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480"/>
        <w:gridCol w:w="9714"/>
      </w:tblGrid>
      <w:tr w:rsidR="00B3798B" w:rsidRPr="00BA6380" w14:paraId="023AD53B" w14:textId="77777777" w:rsidTr="00F17966">
        <w:trPr>
          <w:cantSplit/>
          <w:trHeight w:val="1088"/>
        </w:trPr>
        <w:tc>
          <w:tcPr>
            <w:tcW w:w="480" w:type="dxa"/>
            <w:shd w:val="clear" w:color="auto" w:fill="FFD5D5"/>
            <w:textDirection w:val="btLr"/>
            <w:vAlign w:val="center"/>
          </w:tcPr>
          <w:p w14:paraId="48112635" w14:textId="2144B7C6" w:rsidR="00B3798B" w:rsidRPr="00BA6380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BA6380">
              <w:rPr>
                <w:rFonts w:ascii="Tw Cen MT" w:hAnsi="Tw Cen MT"/>
                <w:b/>
                <w:szCs w:val="20"/>
                <w:lang w:eastAsia="fr-FR"/>
              </w:rPr>
              <w:t>0bjectif</w:t>
            </w:r>
          </w:p>
        </w:tc>
        <w:tc>
          <w:tcPr>
            <w:tcW w:w="9714" w:type="dxa"/>
            <w:shd w:val="clear" w:color="auto" w:fill="FFD5D5"/>
            <w:vAlign w:val="center"/>
          </w:tcPr>
          <w:p w14:paraId="494FD7E7" w14:textId="61E2F464" w:rsidR="00B3798B" w:rsidRPr="00BA6380" w:rsidRDefault="002520BC" w:rsidP="00B3798B">
            <w:pPr>
              <w:spacing w:line="240" w:lineRule="auto"/>
              <w:jc w:val="left"/>
              <w:rPr>
                <w:b/>
                <w:bCs/>
                <w:szCs w:val="20"/>
              </w:rPr>
            </w:pPr>
            <w:r w:rsidRPr="00BA6380">
              <w:rPr>
                <w:b/>
                <w:bCs/>
                <w:szCs w:val="20"/>
              </w:rPr>
              <w:t xml:space="preserve">On cherche à reproduire les mouvements maternels. Pour cela, il faut : </w:t>
            </w:r>
          </w:p>
          <w:p w14:paraId="08AE14D0" w14:textId="76F8706D" w:rsidR="002520BC" w:rsidRPr="00BA6380" w:rsidRDefault="002520BC" w:rsidP="002520BC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b/>
                <w:bCs/>
                <w:szCs w:val="20"/>
              </w:rPr>
            </w:pPr>
            <w:r w:rsidRPr="00BA6380">
              <w:rPr>
                <w:b/>
                <w:bCs/>
                <w:szCs w:val="20"/>
              </w:rPr>
              <w:t>modéliser les mouvements maternels ;</w:t>
            </w:r>
          </w:p>
          <w:p w14:paraId="433BE017" w14:textId="77777777" w:rsidR="002520BC" w:rsidRPr="00BA6380" w:rsidRDefault="002520BC" w:rsidP="002520BC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b/>
                <w:bCs/>
                <w:szCs w:val="20"/>
              </w:rPr>
            </w:pPr>
            <w:r w:rsidRPr="00BA6380">
              <w:rPr>
                <w:b/>
                <w:bCs/>
                <w:szCs w:val="20"/>
              </w:rPr>
              <w:t>reproduire ces mouvements grâce à un « robot ».</w:t>
            </w:r>
          </w:p>
          <w:p w14:paraId="3F78394B" w14:textId="6E6B7370" w:rsidR="00B401EB" w:rsidRPr="00BA6380" w:rsidRDefault="00B401EB" w:rsidP="00B401EB">
            <w:pPr>
              <w:spacing w:line="240" w:lineRule="auto"/>
              <w:jc w:val="left"/>
              <w:rPr>
                <w:b/>
                <w:bCs/>
                <w:szCs w:val="20"/>
              </w:rPr>
            </w:pPr>
            <w:r w:rsidRPr="00BA6380">
              <w:rPr>
                <w:b/>
                <w:bCs/>
                <w:szCs w:val="20"/>
              </w:rPr>
              <w:t>L’objectif de ce TP est de comparer les mouvements souhaité</w:t>
            </w:r>
            <w:r w:rsidR="00392C8E">
              <w:rPr>
                <w:b/>
                <w:bCs/>
                <w:szCs w:val="20"/>
              </w:rPr>
              <w:t>s avec les mouvements réalisés par le Moby Crea. On cherchera ensuite à modéliser le comportement du système.</w:t>
            </w:r>
          </w:p>
        </w:tc>
      </w:tr>
    </w:tbl>
    <w:p w14:paraId="7CE7CDD1" w14:textId="54FD1577" w:rsidR="00F17966" w:rsidRDefault="00F17966" w:rsidP="00F17966">
      <w:pPr>
        <w:rPr>
          <w:szCs w:val="20"/>
        </w:rPr>
      </w:pPr>
    </w:p>
    <w:p w14:paraId="0C2D60B5" w14:textId="3DCA560E" w:rsidR="00852921" w:rsidRDefault="00852921" w:rsidP="00F17966">
      <w:pPr>
        <w:rPr>
          <w:szCs w:val="20"/>
        </w:rPr>
      </w:pPr>
      <w:r>
        <w:rPr>
          <w:szCs w:val="20"/>
        </w:rPr>
        <w:t>Dans le cadre de ce TP, on cherche à modéliser un mouvement de type « Car Ride ». On donne dans la figure ci-dessous la trajectoire idéale souhaitée dans le plan ainsi que les lois de mouvement de chacun des axes en fonction du temps.</w:t>
      </w:r>
    </w:p>
    <w:p w14:paraId="165439EB" w14:textId="44CA629F" w:rsidR="00852921" w:rsidRDefault="00852921" w:rsidP="00852921">
      <w:pPr>
        <w:jc w:val="center"/>
        <w:rPr>
          <w:szCs w:val="20"/>
        </w:rPr>
      </w:pPr>
      <w:r w:rsidRPr="00852921">
        <w:rPr>
          <w:noProof/>
          <w:szCs w:val="20"/>
        </w:rPr>
        <w:drawing>
          <wp:inline distT="0" distB="0" distL="0" distR="0" wp14:anchorId="23363937" wp14:editId="3FD5AE76">
            <wp:extent cx="4448280" cy="2423798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624" cy="243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239D" w14:textId="77777777" w:rsidR="00392C8E" w:rsidRPr="00077B0A" w:rsidRDefault="00392C8E" w:rsidP="00392C8E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92C8E" w:rsidRPr="00BA6380" w14:paraId="6992A332" w14:textId="77777777" w:rsidTr="00965B91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1FC3FAA" w14:textId="77777777" w:rsidR="00392C8E" w:rsidRPr="00077B0A" w:rsidRDefault="00392C8E" w:rsidP="00965B91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077B0A">
              <w:rPr>
                <w:rFonts w:ascii="Tw Cen MT" w:hAnsi="Tw Cen MT"/>
                <w:b/>
                <w:szCs w:val="20"/>
                <w:lang w:eastAsia="fr-FR"/>
              </w:rPr>
              <w:t>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5231986" w14:textId="66D215A6" w:rsidR="00392C8E" w:rsidRPr="00077B0A" w:rsidRDefault="00392C8E" w:rsidP="00965B91">
            <w:pPr>
              <w:pStyle w:val="Activits"/>
            </w:pPr>
            <w:r>
              <w:t xml:space="preserve">Acquérir les trajectoires. </w:t>
            </w:r>
          </w:p>
          <w:p w14:paraId="6E970F6F" w14:textId="1DA2B050" w:rsidR="00392C8E" w:rsidRDefault="00392C8E" w:rsidP="00392C8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077B0A">
              <w:rPr>
                <w:szCs w:val="20"/>
              </w:rPr>
              <w:t xml:space="preserve">En utilisant la fiche 6, mesurer la trajectoire pour un mouvement </w:t>
            </w:r>
            <w:r>
              <w:rPr>
                <w:szCs w:val="20"/>
              </w:rPr>
              <w:t>de type « </w:t>
            </w:r>
            <w:r w:rsidRPr="00077B0A">
              <w:rPr>
                <w:szCs w:val="20"/>
              </w:rPr>
              <w:t xml:space="preserve">Car </w:t>
            </w:r>
            <w:r>
              <w:rPr>
                <w:szCs w:val="20"/>
              </w:rPr>
              <w:t>R</w:t>
            </w:r>
            <w:r w:rsidRPr="00077B0A">
              <w:rPr>
                <w:szCs w:val="20"/>
              </w:rPr>
              <w:t>ide</w:t>
            </w:r>
            <w:r>
              <w:rPr>
                <w:szCs w:val="20"/>
              </w:rPr>
              <w:t> »</w:t>
            </w:r>
            <w:r w:rsidRPr="00077B0A">
              <w:rPr>
                <w:szCs w:val="20"/>
              </w:rPr>
              <w:t>.</w:t>
            </w:r>
          </w:p>
          <w:p w14:paraId="38A3C7DA" w14:textId="136245C1" w:rsidR="00917A16" w:rsidRPr="00FE53D4" w:rsidRDefault="00392C8E" w:rsidP="00FE53D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Ouvrir le notebook sur Capytale : </w:t>
            </w:r>
            <w:hyperlink r:id="rId8" w:history="1">
              <w:r w:rsidRPr="00E93679">
                <w:rPr>
                  <w:rStyle w:val="Lienhypertexte"/>
                  <w:szCs w:val="20"/>
                </w:rPr>
                <w:t>https://capytale2.ac-paris.fr/web/c/11e1-3612495</w:t>
              </w:r>
            </w:hyperlink>
            <w:r>
              <w:rPr>
                <w:szCs w:val="20"/>
              </w:rPr>
              <w:t xml:space="preserve">. </w:t>
            </w:r>
          </w:p>
          <w:p w14:paraId="0481B483" w14:textId="5D85929B" w:rsidR="00917A16" w:rsidRPr="00FE53D4" w:rsidRDefault="00392C8E" w:rsidP="00FE53D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077B0A">
              <w:rPr>
                <w:szCs w:val="20"/>
              </w:rPr>
              <w:t>Importer les résultats sur Capytale</w:t>
            </w:r>
            <w:r>
              <w:rPr>
                <w:szCs w:val="20"/>
              </w:rPr>
              <w:t xml:space="preserve"> (</w:t>
            </w:r>
            <w:r w:rsidRPr="00392C8E">
              <w:rPr>
                <w:noProof/>
                <w:szCs w:val="20"/>
              </w:rPr>
              <w:drawing>
                <wp:inline distT="0" distB="0" distL="0" distR="0" wp14:anchorId="55A3C8CC" wp14:editId="18AEB00A">
                  <wp:extent cx="162000" cy="144000"/>
                  <wp:effectExtent l="0" t="0" r="0" b="8890"/>
                  <wp:docPr id="18136571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6571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0"/>
              </w:rPr>
              <w:t xml:space="preserve"> </w:t>
            </w:r>
            <w:r>
              <w:rPr>
                <w:szCs w:val="20"/>
              </w:rPr>
              <w:sym w:font="Wingdings 3" w:char="F084"/>
            </w:r>
            <w:r>
              <w:rPr>
                <w:szCs w:val="20"/>
              </w:rPr>
              <w:t xml:space="preserve"> Disponibles le temps de la session </w:t>
            </w:r>
            <w:r>
              <w:rPr>
                <w:szCs w:val="20"/>
              </w:rPr>
              <w:sym w:font="Wingdings 3" w:char="F084"/>
            </w:r>
            <w:r>
              <w:rPr>
                <w:szCs w:val="20"/>
              </w:rPr>
              <w:t xml:space="preserve"> Ajouter un fichier </w:t>
            </w:r>
            <w:r w:rsidR="00917A16">
              <w:rPr>
                <w:szCs w:val="20"/>
              </w:rPr>
              <w:t xml:space="preserve">disponible le temps de la session – En cas de problème le fichier </w:t>
            </w:r>
            <w:r w:rsidR="00917A16" w:rsidRPr="00917A16">
              <w:rPr>
                <w:szCs w:val="20"/>
              </w:rPr>
              <w:t>13_05_01_CarRide.txt</w:t>
            </w:r>
            <w:r w:rsidR="00917A16">
              <w:rPr>
                <w:szCs w:val="20"/>
              </w:rPr>
              <w:t xml:space="preserve"> peut vous porter secours). </w:t>
            </w:r>
          </w:p>
          <w:p w14:paraId="675601DF" w14:textId="37D273AB" w:rsidR="00392C8E" w:rsidRPr="00077B0A" w:rsidRDefault="00917A16" w:rsidP="00917A1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Afficher les courbes expérimentales.</w:t>
            </w:r>
            <w:r w:rsidR="00392C8E" w:rsidRPr="00077B0A">
              <w:rPr>
                <w:szCs w:val="20"/>
              </w:rPr>
              <w:t xml:space="preserve"> </w:t>
            </w:r>
          </w:p>
        </w:tc>
      </w:tr>
    </w:tbl>
    <w:p w14:paraId="120388BD" w14:textId="77777777" w:rsidR="00852921" w:rsidRPr="00BA6380" w:rsidRDefault="00852921" w:rsidP="00F17966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17966" w:rsidRPr="00077B0A" w14:paraId="5AB819BB" w14:textId="77777777" w:rsidTr="00FF28C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3CFB71F" w14:textId="77777777" w:rsidR="00F17966" w:rsidRPr="00077B0A" w:rsidRDefault="00F17966" w:rsidP="00FF28CB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077B0A">
              <w:rPr>
                <w:rFonts w:ascii="Tw Cen MT" w:hAnsi="Tw Cen MT"/>
                <w:b/>
                <w:szCs w:val="20"/>
                <w:lang w:eastAsia="fr-FR"/>
              </w:rPr>
              <w:lastRenderedPageBreak/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2B10531" w14:textId="0A0DBEDD" w:rsidR="00F17966" w:rsidRPr="00077B0A" w:rsidRDefault="00F17966" w:rsidP="00FF28CB">
            <w:pPr>
              <w:pStyle w:val="Activi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Modélisation du mouvement idéal</w:t>
            </w:r>
          </w:p>
          <w:p w14:paraId="4C20F5FA" w14:textId="5670D418" w:rsidR="00F17966" w:rsidRPr="00077B0A" w:rsidRDefault="00F17966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077B0A">
              <w:rPr>
                <w:szCs w:val="20"/>
              </w:rPr>
              <w:t xml:space="preserve">On propose le schéma cinématique suivant pour l’axe de déplacement horizontal du </w:t>
            </w:r>
            <w:proofErr w:type="spellStart"/>
            <w:r w:rsidRPr="00077B0A">
              <w:rPr>
                <w:szCs w:val="20"/>
              </w:rPr>
              <w:t>MobyCrea</w:t>
            </w:r>
            <w:proofErr w:type="spellEnd"/>
            <w:r w:rsidRPr="00077B0A">
              <w:rPr>
                <w:szCs w:val="20"/>
              </w:rPr>
              <w:t xml:space="preserve">. </w:t>
            </w:r>
          </w:p>
          <w:p w14:paraId="2789551C" w14:textId="675DF153" w:rsidR="00F17966" w:rsidRPr="00077B0A" w:rsidRDefault="00852921" w:rsidP="00FF28CB">
            <w:pPr>
              <w:spacing w:line="240" w:lineRule="auto"/>
              <w:jc w:val="center"/>
              <w:rPr>
                <w:szCs w:val="20"/>
              </w:rPr>
            </w:pPr>
            <w:r>
              <w:rPr>
                <w:noProof/>
                <w:szCs w:val="20"/>
              </w:rPr>
              <w:drawing>
                <wp:inline distT="0" distB="0" distL="0" distR="0" wp14:anchorId="60258203" wp14:editId="7BC1D762">
                  <wp:extent cx="4167984" cy="1531950"/>
                  <wp:effectExtent l="0" t="0" r="4445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2999" cy="15411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AD7689" w14:textId="77777777" w:rsidR="00F17966" w:rsidRPr="004C3834" w:rsidRDefault="00F17966" w:rsidP="00FF28CB">
            <w:pPr>
              <w:spacing w:line="240" w:lineRule="auto"/>
              <w:jc w:val="left"/>
              <w:rPr>
                <w:szCs w:val="20"/>
              </w:rPr>
            </w:pPr>
          </w:p>
          <w:p w14:paraId="7BD964A7" w14:textId="3B499589" w:rsidR="00852921" w:rsidRPr="00852921" w:rsidRDefault="00852921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eastAsiaTheme="minorEastAsia"/>
                <w:szCs w:val="20"/>
              </w:rPr>
            </w:pPr>
            <w:r>
              <w:rPr>
                <w:szCs w:val="20"/>
              </w:rPr>
              <w:t xml:space="preserve">Idéalement le mouvement de chacun des axes est sinusoïdal de la forme </w:t>
            </w:r>
            <m:oMath>
              <m:r>
                <w:rPr>
                  <w:rFonts w:ascii="Cambria Math" w:hAnsi="Cambria Math"/>
                  <w:szCs w:val="2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0"/>
                </w:rPr>
                <m:t>=A</m:t>
              </m:r>
              <m:func>
                <m:funcPr>
                  <m:ctrlPr>
                    <w:rPr>
                      <w:rFonts w:ascii="Cambria Math" w:hAnsi="Cambria Math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ωt+φ</m:t>
                      </m:r>
                    </m:e>
                  </m:d>
                </m:e>
              </m:func>
              <m:r>
                <w:rPr>
                  <w:rFonts w:ascii="Cambria Math" w:hAnsi="Cambria Math"/>
                  <w:szCs w:val="20"/>
                </w:rPr>
                <m:t xml:space="preserve">. </m:t>
              </m:r>
            </m:oMath>
          </w:p>
          <w:p w14:paraId="10FA7413" w14:textId="5ABBB2E9" w:rsidR="00852921" w:rsidRPr="00852921" w:rsidRDefault="00852921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eastAsiaTheme="minorEastAsia"/>
                <w:szCs w:val="20"/>
              </w:rPr>
            </w:pPr>
            <w:r>
              <w:rPr>
                <w:rFonts w:eastAsiaTheme="minorEastAsia"/>
                <w:szCs w:val="20"/>
              </w:rPr>
              <w:t>Sur la courbe précédente, déterminer l’amplitude des mouvements verticaux et horizontaux</w:t>
            </w:r>
            <w:r w:rsidR="00B90D12">
              <w:rPr>
                <w:rFonts w:eastAsiaTheme="minorEastAsia"/>
                <w:szCs w:val="20"/>
              </w:rPr>
              <w:t xml:space="preserve"> ainsi que les pulsations. Remplir les valeurs numériques dans Capytale.</w:t>
            </w:r>
          </w:p>
          <w:p w14:paraId="35A9453B" w14:textId="39EE08EE" w:rsidR="00F17966" w:rsidRDefault="00F17966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077B0A">
              <w:rPr>
                <w:szCs w:val="20"/>
              </w:rPr>
              <w:t>Justifier brièvement le choix des liaisons.</w:t>
            </w:r>
          </w:p>
          <w:p w14:paraId="6DA8320E" w14:textId="3B310630" w:rsidR="00852921" w:rsidRPr="00852921" w:rsidRDefault="00F17966" w:rsidP="0085292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852921">
              <w:rPr>
                <w:szCs w:val="20"/>
              </w:rPr>
              <w:t xml:space="preserve">Exprimer le déplacement </w:t>
            </w:r>
            <m:oMath>
              <m:r>
                <w:rPr>
                  <w:rFonts w:ascii="Cambria Math" w:hAnsi="Cambria Math"/>
                  <w:szCs w:val="20"/>
                </w:rPr>
                <m:t>x(t)</m:t>
              </m:r>
            </m:oMath>
            <w:r w:rsidR="00852921" w:rsidRPr="00852921">
              <w:rPr>
                <w:rFonts w:eastAsiaTheme="minorEastAsia"/>
                <w:szCs w:val="20"/>
              </w:rPr>
              <w:t xml:space="preserve"> et de </w:t>
            </w:r>
            <m:oMath>
              <m:r>
                <w:rPr>
                  <w:rFonts w:ascii="Cambria Math" w:hAnsi="Cambria Math"/>
                  <w:szCs w:val="20"/>
                </w:rPr>
                <m:t>y(t)</m:t>
              </m:r>
            </m:oMath>
            <w:r w:rsidR="00852921" w:rsidRPr="00852921">
              <w:rPr>
                <w:rFonts w:eastAsiaTheme="minorEastAsia"/>
                <w:szCs w:val="20"/>
              </w:rPr>
              <w:t xml:space="preserve"> </w:t>
            </w:r>
            <w:r w:rsidR="00852921">
              <w:rPr>
                <w:szCs w:val="20"/>
              </w:rPr>
              <w:t>de telle sorte à avoir la trajectoire « Car Ride ».</w:t>
            </w:r>
          </w:p>
          <w:p w14:paraId="33BE4450" w14:textId="1849FB2C" w:rsidR="00852921" w:rsidRDefault="00F17966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077B0A">
              <w:rPr>
                <w:szCs w:val="20"/>
              </w:rPr>
              <w:t>En utilisant Capytale</w:t>
            </w:r>
            <w:r w:rsidR="00FE53D4">
              <w:rPr>
                <w:szCs w:val="20"/>
              </w:rPr>
              <w:t> :</w:t>
            </w:r>
          </w:p>
          <w:p w14:paraId="04A2EA16" w14:textId="399BC4E1" w:rsidR="00B90D12" w:rsidRDefault="00B90D12" w:rsidP="00852921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 xml:space="preserve">renseigner la ligne </w:t>
            </w:r>
            <w:proofErr w:type="spellStart"/>
            <w:r w:rsidRPr="00B90D12">
              <w:rPr>
                <w:rFonts w:ascii="Consolas" w:hAnsi="Consolas"/>
                <w:szCs w:val="20"/>
              </w:rPr>
              <w:t>les_t</w:t>
            </w:r>
            <w:proofErr w:type="spellEnd"/>
            <w:r>
              <w:rPr>
                <w:szCs w:val="20"/>
              </w:rPr>
              <w:t xml:space="preserve"> : liste ou tableau </w:t>
            </w:r>
            <w:proofErr w:type="spellStart"/>
            <w:r>
              <w:rPr>
                <w:szCs w:val="20"/>
              </w:rPr>
              <w:t>numpy</w:t>
            </w:r>
            <w:proofErr w:type="spellEnd"/>
            <w:r>
              <w:rPr>
                <w:szCs w:val="20"/>
              </w:rPr>
              <w:t xml:space="preserve"> de 10 000 éléments régulièrement espacés entre 0 et 10 s ;</w:t>
            </w:r>
          </w:p>
          <w:p w14:paraId="680A8ED9" w14:textId="693588B2" w:rsidR="00B90D12" w:rsidRDefault="00B90D12" w:rsidP="00B90D12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 xml:space="preserve">renseigner la ligne </w:t>
            </w:r>
            <w:proofErr w:type="spellStart"/>
            <w:r w:rsidRPr="00B90D12">
              <w:rPr>
                <w:rFonts w:ascii="Consolas" w:hAnsi="Consolas"/>
                <w:szCs w:val="20"/>
              </w:rPr>
              <w:t>les_</w:t>
            </w:r>
            <w:r>
              <w:rPr>
                <w:rFonts w:ascii="Consolas" w:hAnsi="Consolas"/>
                <w:szCs w:val="20"/>
              </w:rPr>
              <w:t>x</w:t>
            </w:r>
            <w:proofErr w:type="spellEnd"/>
            <w:r>
              <w:rPr>
                <w:szCs w:val="20"/>
              </w:rPr>
              <w:t xml:space="preserve"> : liste ou tableau </w:t>
            </w:r>
            <w:proofErr w:type="spellStart"/>
            <w:r>
              <w:rPr>
                <w:szCs w:val="20"/>
              </w:rPr>
              <w:t>numpy</w:t>
            </w:r>
            <w:proofErr w:type="spellEnd"/>
            <w:r>
              <w:rPr>
                <w:szCs w:val="20"/>
              </w:rPr>
              <w:t xml:space="preserve"> de 10 000 correspondant aux abscisses du po</w:t>
            </w:r>
            <w:r w:rsidR="00FE53D4">
              <w:rPr>
                <w:szCs w:val="20"/>
              </w:rPr>
              <w:t>i</w:t>
            </w:r>
            <w:r>
              <w:rPr>
                <w:szCs w:val="20"/>
              </w:rPr>
              <w:t>nt P ;</w:t>
            </w:r>
          </w:p>
          <w:p w14:paraId="36D0CEAA" w14:textId="4BB7E253" w:rsidR="00B90D12" w:rsidRPr="00B90D12" w:rsidRDefault="00B90D12" w:rsidP="00B90D12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 xml:space="preserve">renseigner la ligne </w:t>
            </w:r>
            <w:proofErr w:type="spellStart"/>
            <w:r w:rsidRPr="00B90D12">
              <w:rPr>
                <w:rFonts w:ascii="Consolas" w:hAnsi="Consolas"/>
                <w:szCs w:val="20"/>
              </w:rPr>
              <w:t>les_</w:t>
            </w:r>
            <w:r>
              <w:rPr>
                <w:rFonts w:ascii="Consolas" w:hAnsi="Consolas"/>
                <w:szCs w:val="20"/>
              </w:rPr>
              <w:t>y</w:t>
            </w:r>
            <w:proofErr w:type="spellEnd"/>
            <w:r>
              <w:rPr>
                <w:szCs w:val="20"/>
              </w:rPr>
              <w:t xml:space="preserve"> : liste ou tableau </w:t>
            </w:r>
            <w:proofErr w:type="spellStart"/>
            <w:r>
              <w:rPr>
                <w:szCs w:val="20"/>
              </w:rPr>
              <w:t>numpy</w:t>
            </w:r>
            <w:proofErr w:type="spellEnd"/>
            <w:r>
              <w:rPr>
                <w:szCs w:val="20"/>
              </w:rPr>
              <w:t xml:space="preserve"> de 10 000 correspondant aux ordonnées du po</w:t>
            </w:r>
            <w:r w:rsidR="00FE53D4">
              <w:rPr>
                <w:szCs w:val="20"/>
              </w:rPr>
              <w:t>i</w:t>
            </w:r>
            <w:r>
              <w:rPr>
                <w:szCs w:val="20"/>
              </w:rPr>
              <w:t>nt P.</w:t>
            </w:r>
          </w:p>
          <w:p w14:paraId="630A6250" w14:textId="206A861C" w:rsidR="00F17966" w:rsidRDefault="00B90D12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Tracer les courbes en exécutant la cellule suivante. </w:t>
            </w:r>
          </w:p>
          <w:p w14:paraId="511CD8DB" w14:textId="1AE43243" w:rsidR="00B90D12" w:rsidRPr="00077B0A" w:rsidRDefault="00B90D12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Conclure par rapport à la courbe souhaitée.</w:t>
            </w:r>
          </w:p>
        </w:tc>
      </w:tr>
    </w:tbl>
    <w:p w14:paraId="0CAEFB55" w14:textId="77777777" w:rsidR="00FE53D4" w:rsidRPr="00BA6380" w:rsidRDefault="00FE53D4" w:rsidP="00FE53D4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E53D4" w:rsidRPr="00077B0A" w14:paraId="16F79BF6" w14:textId="77777777" w:rsidTr="00FE53D4">
        <w:trPr>
          <w:cantSplit/>
          <w:trHeight w:val="1195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FECA4AD" w14:textId="4028553A" w:rsidR="00FE53D4" w:rsidRPr="00077B0A" w:rsidRDefault="00FE53D4" w:rsidP="00C97086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>
              <w:rPr>
                <w:rFonts w:ascii="Tw Cen MT" w:hAnsi="Tw Cen MT"/>
                <w:b/>
                <w:szCs w:val="20"/>
                <w:lang w:eastAsia="fr-FR"/>
              </w:rPr>
              <w:t>Synthétiser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24764E8D" w14:textId="1AB606CD" w:rsidR="00FE53D4" w:rsidRPr="00077B0A" w:rsidRDefault="00FE53D4" w:rsidP="00C97086">
            <w:pPr>
              <w:pStyle w:val="Activi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Comparaison</w:t>
            </w:r>
          </w:p>
          <w:p w14:paraId="5F622A5B" w14:textId="278D564B" w:rsidR="00FE53D4" w:rsidRPr="00077B0A" w:rsidRDefault="00FE53D4" w:rsidP="00C97086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 xml:space="preserve">Tracer sur le même graphe les courbes issues de la simulation et de l’expérimentation x et y en fonction du temps et y en fonction de x. </w:t>
            </w:r>
          </w:p>
          <w:p w14:paraId="53FFCA10" w14:textId="47BF5DF5" w:rsidR="00FE53D4" w:rsidRPr="00077B0A" w:rsidRDefault="00FE53D4" w:rsidP="00C9708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Conclure.</w:t>
            </w:r>
          </w:p>
        </w:tc>
      </w:tr>
    </w:tbl>
    <w:p w14:paraId="77E6342E" w14:textId="77777777" w:rsidR="00FE53D4" w:rsidRPr="00BA6380" w:rsidRDefault="00FE53D4" w:rsidP="00FE53D4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E53D4" w:rsidRPr="00077B0A" w14:paraId="19975503" w14:textId="77777777" w:rsidTr="00C97086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556CAE2A" w14:textId="77777777" w:rsidR="00FE53D4" w:rsidRPr="00077B0A" w:rsidRDefault="00FE53D4" w:rsidP="00C97086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077B0A">
              <w:rPr>
                <w:rFonts w:ascii="Tw Cen MT" w:hAnsi="Tw Cen MT"/>
                <w:b/>
                <w:szCs w:val="20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5625900" w14:textId="77777777" w:rsidR="00FE53D4" w:rsidRPr="00077B0A" w:rsidRDefault="00FE53D4" w:rsidP="00C97086">
            <w:pPr>
              <w:pStyle w:val="Activits"/>
              <w:rPr>
                <w:sz w:val="20"/>
                <w:szCs w:val="20"/>
              </w:rPr>
            </w:pPr>
            <w:r w:rsidRPr="00077B0A">
              <w:rPr>
                <w:sz w:val="20"/>
                <w:szCs w:val="20"/>
              </w:rPr>
              <w:t>Modéliser le mouvement horizontal</w:t>
            </w:r>
          </w:p>
          <w:p w14:paraId="68FD235F" w14:textId="77777777" w:rsidR="00FE53D4" w:rsidRPr="00077B0A" w:rsidRDefault="00FE53D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077B0A">
              <w:rPr>
                <w:szCs w:val="20"/>
              </w:rPr>
              <w:t xml:space="preserve">On propose le schéma cinématique suivant pour l’axe de déplacement horizontal du </w:t>
            </w:r>
            <w:proofErr w:type="spellStart"/>
            <w:r w:rsidRPr="00077B0A">
              <w:rPr>
                <w:szCs w:val="20"/>
              </w:rPr>
              <w:t>MobyCrea</w:t>
            </w:r>
            <w:proofErr w:type="spellEnd"/>
            <w:r w:rsidRPr="00077B0A">
              <w:rPr>
                <w:szCs w:val="20"/>
              </w:rPr>
              <w:t>. La fiche 5 donne des informations complémentaires sur le paramétrage.</w:t>
            </w:r>
          </w:p>
          <w:p w14:paraId="5242F390" w14:textId="58114EE4" w:rsidR="00FE53D4" w:rsidRDefault="00FE53D4" w:rsidP="00C97086">
            <w:pPr>
              <w:spacing w:line="240" w:lineRule="auto"/>
              <w:jc w:val="center"/>
              <w:rPr>
                <w:szCs w:val="20"/>
              </w:rPr>
            </w:pPr>
            <w:r w:rsidRPr="00077B0A">
              <w:rPr>
                <w:noProof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77346A78" wp14:editId="5DB358F1">
                  <wp:simplePos x="0" y="0"/>
                  <wp:positionH relativeFrom="column">
                    <wp:posOffset>789940</wp:posOffset>
                  </wp:positionH>
                  <wp:positionV relativeFrom="paragraph">
                    <wp:posOffset>1403350</wp:posOffset>
                  </wp:positionV>
                  <wp:extent cx="2862580" cy="994410"/>
                  <wp:effectExtent l="0" t="0" r="0" b="0"/>
                  <wp:wrapNone/>
                  <wp:docPr id="302708146" name="Image 302708146" descr="Une image contenant ligne, capture d’écran, léger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08146" name="Image 302708146" descr="Une image contenant ligne, capture d’écran, léger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2580" cy="994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77B0A">
              <w:rPr>
                <w:noProof/>
                <w:szCs w:val="20"/>
              </w:rPr>
              <w:drawing>
                <wp:inline distT="0" distB="0" distL="0" distR="0" wp14:anchorId="415BD774" wp14:editId="59EA6A69">
                  <wp:extent cx="4564966" cy="1816902"/>
                  <wp:effectExtent l="0" t="0" r="7620" b="0"/>
                  <wp:docPr id="1971019290" name="Image 1971019290" descr="Une image contenant capture d’écran, cerc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019290" name="Image 1971019290" descr="Une image contenant capture d’écran, cercl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9413" cy="18306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2E29099" w14:textId="77777777" w:rsidR="00FE53D4" w:rsidRDefault="00FE53D4" w:rsidP="00C97086">
            <w:pPr>
              <w:spacing w:line="240" w:lineRule="auto"/>
              <w:jc w:val="center"/>
              <w:rPr>
                <w:szCs w:val="20"/>
              </w:rPr>
            </w:pPr>
          </w:p>
          <w:p w14:paraId="635E830B" w14:textId="77777777" w:rsidR="00FE53D4" w:rsidRDefault="00FE53D4" w:rsidP="00C97086">
            <w:pPr>
              <w:spacing w:line="240" w:lineRule="auto"/>
              <w:jc w:val="center"/>
              <w:rPr>
                <w:szCs w:val="20"/>
              </w:rPr>
            </w:pPr>
          </w:p>
          <w:p w14:paraId="23950F1C" w14:textId="77777777" w:rsidR="00FE53D4" w:rsidRPr="00077B0A" w:rsidRDefault="00FE53D4" w:rsidP="00C97086">
            <w:pPr>
              <w:spacing w:line="240" w:lineRule="auto"/>
              <w:jc w:val="center"/>
              <w:rPr>
                <w:szCs w:val="20"/>
              </w:rPr>
            </w:pPr>
          </w:p>
          <w:p w14:paraId="6D86C569" w14:textId="3560A7C7" w:rsidR="00FE53D4" w:rsidRPr="00077B0A" w:rsidRDefault="00FE53D4" w:rsidP="00C97086">
            <w:pPr>
              <w:spacing w:line="240" w:lineRule="auto"/>
              <w:jc w:val="center"/>
              <w:rPr>
                <w:szCs w:val="20"/>
              </w:rPr>
            </w:pPr>
          </w:p>
          <w:p w14:paraId="2D1F55D8" w14:textId="77777777" w:rsidR="00FE53D4" w:rsidRPr="00077B0A" w:rsidRDefault="00FE53D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077B0A">
              <w:rPr>
                <w:szCs w:val="20"/>
              </w:rPr>
              <w:t xml:space="preserve">Exprimer le déplacement </w:t>
            </w:r>
            <m:oMath>
              <m:r>
                <w:rPr>
                  <w:rFonts w:ascii="Cambria Math" w:hAnsi="Cambria Math"/>
                  <w:szCs w:val="20"/>
                </w:rPr>
                <m:t>x(t)</m:t>
              </m:r>
            </m:oMath>
            <w:r w:rsidRPr="00077B0A">
              <w:rPr>
                <w:rFonts w:eastAsiaTheme="minorEastAsia"/>
                <w:szCs w:val="20"/>
              </w:rPr>
              <w:t xml:space="preserve"> </w:t>
            </w:r>
            <w:r>
              <w:rPr>
                <w:rFonts w:eastAsiaTheme="minorEastAsia"/>
                <w:szCs w:val="20"/>
              </w:rPr>
              <w:t xml:space="preserve">correspondant à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0"/>
                    </w:rPr>
                    <m:t>AC</m:t>
                  </m:r>
                </m:e>
              </m:acc>
              <m:r>
                <w:rPr>
                  <w:rFonts w:ascii="Cambria Math" w:eastAsiaTheme="minorEastAsia" w:hAnsi="Cambria Math"/>
                  <w:szCs w:val="20"/>
                </w:rPr>
                <m:t>=x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0"/>
                    </w:rPr>
                    <m:t>t</m:t>
                  </m:r>
                </m:e>
              </m:d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0"/>
                        </w:rPr>
                        <m:t>0</m:t>
                      </m:r>
                    </m:sub>
                  </m:sSub>
                </m:e>
              </m:acc>
            </m:oMath>
            <w:r>
              <w:rPr>
                <w:rFonts w:eastAsiaTheme="minorEastAsia"/>
                <w:szCs w:val="20"/>
              </w:rPr>
              <w:t xml:space="preserve"> </w:t>
            </w:r>
            <w:r w:rsidRPr="00077B0A">
              <w:rPr>
                <w:szCs w:val="20"/>
              </w:rPr>
              <w:t xml:space="preserve">en fonction de la rotation de la roue 4. </w:t>
            </w:r>
          </w:p>
          <w:p w14:paraId="262D193C" w14:textId="77777777" w:rsidR="00FE53D4" w:rsidRPr="00077B0A" w:rsidRDefault="00FE53D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077B0A">
              <w:rPr>
                <w:szCs w:val="20"/>
              </w:rPr>
              <w:t xml:space="preserve">En utilisant Capytale, tracer </w:t>
            </w:r>
            <m:oMath>
              <m:r>
                <w:rPr>
                  <w:rFonts w:ascii="Cambria Math" w:hAnsi="Cambria Math"/>
                  <w:szCs w:val="20"/>
                </w:rPr>
                <m:t>x(t)</m:t>
              </m:r>
            </m:oMath>
            <w:r w:rsidRPr="00077B0A">
              <w:rPr>
                <w:rFonts w:eastAsiaTheme="minorEastAsia"/>
                <w:szCs w:val="20"/>
              </w:rPr>
              <w:t xml:space="preserve"> en fonction du temps pour une vitesse de rotation de la pièce 4 à choisir. </w:t>
            </w:r>
          </w:p>
          <w:p w14:paraId="2B2DDD81" w14:textId="77777777" w:rsidR="00FE53D4" w:rsidRPr="00077B0A" w:rsidRDefault="00FE53D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077B0A">
              <w:rPr>
                <w:szCs w:val="20"/>
              </w:rPr>
              <w:t>Comparer votre trajectoire avec la trajectoire idéale (Car ride).</w:t>
            </w:r>
          </w:p>
        </w:tc>
      </w:tr>
    </w:tbl>
    <w:p w14:paraId="670EACD6" w14:textId="77777777" w:rsidR="00B3798B" w:rsidRPr="00BA6380" w:rsidRDefault="00B3798B" w:rsidP="0036477E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B401EB" w:rsidRPr="00BA6380" w14:paraId="038EB4ED" w14:textId="77777777" w:rsidTr="00B16057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A219F7" w14:textId="77777777" w:rsidR="00B401EB" w:rsidRPr="00BA6380" w:rsidRDefault="00B401EB" w:rsidP="00B16057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BA6380">
              <w:rPr>
                <w:rFonts w:ascii="Tw Cen MT" w:hAnsi="Tw Cen MT"/>
                <w:b/>
                <w:szCs w:val="20"/>
                <w:lang w:eastAsia="fr-FR"/>
              </w:rPr>
              <w:lastRenderedPageBreak/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9CADF3E" w14:textId="646F2385" w:rsidR="00B401EB" w:rsidRPr="00BA6380" w:rsidRDefault="00BD7A74" w:rsidP="00BA6380">
            <w:pPr>
              <w:pStyle w:val="Activits"/>
            </w:pPr>
            <w:r w:rsidRPr="00BA6380">
              <w:t>Modéliser le mouvement vertical</w:t>
            </w:r>
          </w:p>
          <w:p w14:paraId="716B1B30" w14:textId="7402D7A4" w:rsidR="00BD7A74" w:rsidRPr="00FE53D4" w:rsidRDefault="00BD7A7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FE53D4">
              <w:rPr>
                <w:szCs w:val="20"/>
              </w:rPr>
              <w:t xml:space="preserve">Exprimer le déplacement vertical </w:t>
            </w:r>
            <m:oMath>
              <m:r>
                <w:rPr>
                  <w:rFonts w:ascii="Cambria Math" w:hAnsi="Cambria Math"/>
                  <w:szCs w:val="20"/>
                </w:rPr>
                <m:t>y(t)</m:t>
              </m:r>
            </m:oMath>
            <w:r w:rsidRPr="00FE53D4">
              <w:rPr>
                <w:rFonts w:eastAsiaTheme="minorEastAsia"/>
                <w:szCs w:val="20"/>
              </w:rPr>
              <w:t xml:space="preserve"> </w:t>
            </w:r>
            <w:r w:rsidRPr="00FE53D4">
              <w:rPr>
                <w:szCs w:val="20"/>
              </w:rPr>
              <w:t xml:space="preserve">de la nacelle berçant le bébé. </w:t>
            </w:r>
          </w:p>
          <w:p w14:paraId="4B7F84A6" w14:textId="2D21AD10" w:rsidR="00B401EB" w:rsidRPr="00FE53D4" w:rsidRDefault="00BD7A7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FE53D4">
              <w:rPr>
                <w:szCs w:val="20"/>
              </w:rPr>
              <w:t>En utilisant Capytale, comparer la trajectoire souhaitée, la trajectoire simulée, et la trajectoire mesurée.</w:t>
            </w:r>
            <w:r w:rsidR="00B401EB" w:rsidRPr="00FE53D4">
              <w:rPr>
                <w:szCs w:val="20"/>
              </w:rPr>
              <w:t xml:space="preserve"> </w:t>
            </w:r>
          </w:p>
          <w:p w14:paraId="389068AB" w14:textId="77777777" w:rsidR="00BD7A74" w:rsidRPr="00BA6380" w:rsidRDefault="00BD7A7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FE53D4">
              <w:rPr>
                <w:szCs w:val="20"/>
              </w:rPr>
              <w:t>Comparer les résultats issus du modèle souhaité</w:t>
            </w:r>
            <w:r w:rsidRPr="00BA6380">
              <w:rPr>
                <w:szCs w:val="20"/>
              </w:rPr>
              <w:t>, du modèle simulé et les résultats expérimentaux.</w:t>
            </w:r>
          </w:p>
          <w:p w14:paraId="58DF24AC" w14:textId="170C4329" w:rsidR="00B401EB" w:rsidRPr="00BA6380" w:rsidRDefault="00BD7A7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BA6380">
              <w:rPr>
                <w:szCs w:val="20"/>
              </w:rPr>
              <w:t>Conclure</w:t>
            </w:r>
          </w:p>
        </w:tc>
      </w:tr>
    </w:tbl>
    <w:p w14:paraId="30108212" w14:textId="77777777" w:rsidR="00FE53D4" w:rsidRPr="00BA6380" w:rsidRDefault="00FE53D4" w:rsidP="00FE53D4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E53D4" w:rsidRPr="00BA6380" w14:paraId="5D9E367B" w14:textId="77777777" w:rsidTr="00D53E54">
        <w:trPr>
          <w:cantSplit/>
          <w:trHeight w:val="1126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45AC5C8" w14:textId="04718DEE" w:rsidR="00FE53D4" w:rsidRPr="00BA6380" w:rsidRDefault="00FE53D4" w:rsidP="00C97086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>
              <w:rPr>
                <w:rFonts w:ascii="Tw Cen MT" w:hAnsi="Tw Cen MT"/>
                <w:b/>
                <w:szCs w:val="20"/>
                <w:lang w:eastAsia="fr-FR"/>
              </w:rPr>
              <w:t>Conclure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296249F2" w14:textId="49C50EA9" w:rsidR="00FE53D4" w:rsidRPr="00BA6380" w:rsidRDefault="00FE53D4" w:rsidP="00C97086">
            <w:pPr>
              <w:pStyle w:val="Activits"/>
            </w:pPr>
            <w:r w:rsidRPr="00BA6380">
              <w:t>Modéliser le</w:t>
            </w:r>
            <w:r>
              <w:t xml:space="preserve"> mouvement du Moby.</w:t>
            </w:r>
          </w:p>
          <w:p w14:paraId="13DA8FF1" w14:textId="262AFAF6" w:rsidR="00FE53D4" w:rsidRPr="00BA6380" w:rsidRDefault="00FE53D4" w:rsidP="00C9708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Réaliser le tracé expérimental et celui issu de la modélisation.</w:t>
            </w:r>
          </w:p>
          <w:p w14:paraId="42D0C18E" w14:textId="5A96C3B5" w:rsidR="00FE53D4" w:rsidRPr="00BA6380" w:rsidRDefault="00FE53D4" w:rsidP="00C9708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Conclure</w:t>
            </w:r>
            <w:r w:rsidR="00A30004">
              <w:rPr>
                <w:szCs w:val="20"/>
              </w:rPr>
              <w:t>.</w:t>
            </w:r>
          </w:p>
        </w:tc>
      </w:tr>
    </w:tbl>
    <w:p w14:paraId="199CFAFB" w14:textId="77777777" w:rsidR="00FE53D4" w:rsidRDefault="00FE53D4" w:rsidP="00FE53D4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:rsidRPr="00BA6380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BA6380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BA6380">
              <w:rPr>
                <w:rFonts w:ascii="Tw Cen MT" w:hAnsi="Tw Cen MT"/>
                <w:b/>
                <w:szCs w:val="20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5435EB62" w:rsidR="009675B9" w:rsidRPr="00BA6380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b/>
                <w:bCs/>
                <w:szCs w:val="20"/>
              </w:rPr>
              <w:t>Réaliser une synthèse dans le but d’une préparation orale</w:t>
            </w:r>
          </w:p>
          <w:p w14:paraId="68DB470C" w14:textId="5F160A74" w:rsidR="005032A3" w:rsidRPr="00BA638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Présenter les points clés de la modélisation analytique</w:t>
            </w:r>
            <w:r w:rsidR="00B401EB" w:rsidRPr="00BA6380">
              <w:rPr>
                <w:szCs w:val="20"/>
              </w:rPr>
              <w:t>.</w:t>
            </w:r>
            <w:r w:rsidRPr="00BA6380">
              <w:rPr>
                <w:szCs w:val="20"/>
              </w:rPr>
              <w:t xml:space="preserve"> </w:t>
            </w:r>
          </w:p>
          <w:p w14:paraId="14008600" w14:textId="7BEE61F3" w:rsidR="00FF6A51" w:rsidRPr="00BA638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 xml:space="preserve">Comparer les résultats de la simulation et les résultats expérimentaux. </w:t>
            </w:r>
          </w:p>
          <w:p w14:paraId="0330A78F" w14:textId="19A3DE28" w:rsidR="00FF6A51" w:rsidRPr="00BA638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Conclure</w:t>
            </w:r>
            <w:r w:rsidR="00C90382" w:rsidRPr="00BA6380">
              <w:rPr>
                <w:szCs w:val="20"/>
              </w:rPr>
              <w:t>.</w:t>
            </w:r>
          </w:p>
          <w:p w14:paraId="3C24EDDB" w14:textId="5E71C45D" w:rsidR="009675B9" w:rsidRPr="00BA6380" w:rsidRDefault="009675B9" w:rsidP="00B51F23">
            <w:pPr>
              <w:spacing w:line="240" w:lineRule="auto"/>
              <w:jc w:val="left"/>
              <w:rPr>
                <w:szCs w:val="20"/>
              </w:rPr>
            </w:pPr>
          </w:p>
          <w:p w14:paraId="0B141C59" w14:textId="68AD30C3" w:rsidR="008C2711" w:rsidRPr="00BA6380" w:rsidRDefault="008C2711" w:rsidP="00B51F23">
            <w:p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sym w:font="Wingdings" w:char="F020"/>
            </w:r>
            <w:r w:rsidRPr="00BA6380">
              <w:rPr>
                <w:szCs w:val="20"/>
              </w:rPr>
              <w:sym w:font="Wingdings" w:char="F04F"/>
            </w:r>
            <w:r w:rsidRPr="00BA6380">
              <w:rPr>
                <w:szCs w:val="20"/>
              </w:rPr>
              <w:t xml:space="preserve"> </w:t>
            </w:r>
            <w:r w:rsidR="00B51F23" w:rsidRPr="00BA6380">
              <w:rPr>
                <w:szCs w:val="20"/>
              </w:rPr>
              <w:t>Pour XENS</w:t>
            </w:r>
            <w:r w:rsidRPr="00BA6380">
              <w:rPr>
                <w:szCs w:val="20"/>
              </w:rPr>
              <w:t xml:space="preserve"> – </w:t>
            </w:r>
            <w:r w:rsidR="00B51F23" w:rsidRPr="00BA6380">
              <w:rPr>
                <w:szCs w:val="20"/>
              </w:rPr>
              <w:t>CCINP</w:t>
            </w:r>
            <w:r w:rsidRPr="00BA6380">
              <w:rPr>
                <w:szCs w:val="20"/>
              </w:rPr>
              <w:t xml:space="preserve"> – </w:t>
            </w:r>
            <w:r w:rsidR="00B51F23" w:rsidRPr="00BA6380">
              <w:rPr>
                <w:szCs w:val="20"/>
              </w:rPr>
              <w:t>Centrale</w:t>
            </w:r>
            <w:r w:rsidR="00B3798B" w:rsidRPr="00BA6380">
              <w:rPr>
                <w:szCs w:val="20"/>
              </w:rPr>
              <w:t> :</w:t>
            </w:r>
          </w:p>
          <w:p w14:paraId="74F3FBBD" w14:textId="44A8E6B0" w:rsidR="008C2711" w:rsidRPr="00BA6380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Donner l’objectif de</w:t>
            </w:r>
            <w:r w:rsidR="00B3798B" w:rsidRPr="00BA6380">
              <w:rPr>
                <w:szCs w:val="20"/>
              </w:rPr>
              <w:t xml:space="preserve">s </w:t>
            </w:r>
            <w:r w:rsidRPr="00BA6380">
              <w:rPr>
                <w:szCs w:val="20"/>
              </w:rPr>
              <w:t>activités.</w:t>
            </w:r>
          </w:p>
          <w:p w14:paraId="43F2A037" w14:textId="6FC24F90" w:rsidR="00C11055" w:rsidRPr="00BA6380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 xml:space="preserve">Présenter les points clés de la modélisation. </w:t>
            </w:r>
          </w:p>
          <w:p w14:paraId="0C734B1D" w14:textId="63FCF5C8" w:rsidR="00B3798B" w:rsidRPr="00BA6380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Présenter les points clés de la résolution utilisant Capytale.</w:t>
            </w:r>
          </w:p>
          <w:p w14:paraId="06488D5C" w14:textId="3B8022EC" w:rsidR="00B3798B" w:rsidRPr="00BA6380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Présenter le protocole expérimental.</w:t>
            </w:r>
          </w:p>
          <w:p w14:paraId="3DC87B3F" w14:textId="4C02D6EB" w:rsidR="00B3798B" w:rsidRPr="00BA6380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Présenter la courbe illustrant les résultats expérimentaux et ceux de la résolution.</w:t>
            </w:r>
          </w:p>
          <w:p w14:paraId="23FBC639" w14:textId="3E6921E8" w:rsidR="00B3798B" w:rsidRPr="00BA6380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Analyser les écarts.</w:t>
            </w:r>
          </w:p>
          <w:p w14:paraId="5340B581" w14:textId="535277A1" w:rsidR="00B3798B" w:rsidRPr="00BA6380" w:rsidRDefault="00B3798B" w:rsidP="00B3798B">
            <w:p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sym w:font="Wingdings" w:char="F020"/>
            </w:r>
            <w:r w:rsidRPr="00BA6380">
              <w:rPr>
                <w:szCs w:val="20"/>
              </w:rPr>
              <w:sym w:font="Wingdings" w:char="F04F"/>
            </w:r>
            <w:r w:rsidRPr="00BA6380">
              <w:rPr>
                <w:szCs w:val="20"/>
              </w:rPr>
              <w:t xml:space="preserve"> Pour CCMP : </w:t>
            </w:r>
          </w:p>
          <w:p w14:paraId="6354B969" w14:textId="77777777" w:rsidR="00B3798B" w:rsidRPr="00BA6380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Synthétiser les points précédents sur un compte rendu.</w:t>
            </w:r>
          </w:p>
          <w:p w14:paraId="58B19FDC" w14:textId="70FE962A" w:rsidR="00B3798B" w:rsidRPr="00BA6380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 xml:space="preserve">Imprimer </w:t>
            </w:r>
            <w:r w:rsidR="00CA4836" w:rsidRPr="00BA6380">
              <w:rPr>
                <w:szCs w:val="20"/>
              </w:rPr>
              <w:t xml:space="preserve">le graphe où les courbes sont superposées. </w:t>
            </w:r>
          </w:p>
        </w:tc>
      </w:tr>
    </w:tbl>
    <w:p w14:paraId="3D66DE5F" w14:textId="77777777" w:rsidR="00BA6380" w:rsidRPr="00BA6380" w:rsidRDefault="00BA6380" w:rsidP="00BA6380">
      <w:pPr>
        <w:rPr>
          <w:szCs w:val="20"/>
        </w:rPr>
      </w:pPr>
    </w:p>
    <w:sectPr w:rsidR="00BA6380" w:rsidRPr="00BA6380" w:rsidSect="005D03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2CD0B" w14:textId="77777777" w:rsidR="00931E9F" w:rsidRDefault="00931E9F" w:rsidP="00B31131">
      <w:pPr>
        <w:spacing w:line="240" w:lineRule="auto"/>
      </w:pPr>
      <w:r>
        <w:separator/>
      </w:r>
    </w:p>
  </w:endnote>
  <w:endnote w:type="continuationSeparator" w:id="0">
    <w:p w14:paraId="3836AA8C" w14:textId="77777777" w:rsidR="00931E9F" w:rsidRDefault="00931E9F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84082" w14:textId="77777777" w:rsidR="004148A9" w:rsidRDefault="004148A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24DBBEEF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7220F1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348F3E92" w14:textId="77777777" w:rsidR="004148A9" w:rsidRDefault="004148A9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Moby Crea </w:t>
          </w:r>
        </w:p>
        <w:p w14:paraId="4F98F2CD" w14:textId="7FAD4078" w:rsidR="00A71DEA" w:rsidRPr="00CF549E" w:rsidRDefault="001F43E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546137F" w14:textId="77777777" w:rsidR="00576CF0" w:rsidRDefault="00576CF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576CF0" w:rsidRPr="00CF549E" w:rsidRDefault="00A12351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0B7AE878" w:rsidR="00576CF0" w:rsidRPr="00A4601C" w:rsidRDefault="00A12351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7220F1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07E998CF" w:rsidR="00B31131" w:rsidRDefault="00B401E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Moby Crea</w:t>
          </w:r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576CF0" w:rsidRDefault="00576CF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A77A1" w14:textId="77777777" w:rsidR="00931E9F" w:rsidRDefault="00931E9F" w:rsidP="00B31131">
      <w:pPr>
        <w:spacing w:line="240" w:lineRule="auto"/>
      </w:pPr>
      <w:r>
        <w:separator/>
      </w:r>
    </w:p>
  </w:footnote>
  <w:footnote w:type="continuationSeparator" w:id="0">
    <w:p w14:paraId="50D8F7E0" w14:textId="77777777" w:rsidR="00931E9F" w:rsidRDefault="00931E9F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5FB97" w14:textId="77777777" w:rsidR="004148A9" w:rsidRDefault="004148A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576CF0" w:rsidRDefault="00A1235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576CF0" w:rsidRDefault="00576CF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576CF0" w:rsidRPr="00CF549E" w:rsidRDefault="00A12351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576CF0" w:rsidRDefault="00576CF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576CF0" w:rsidRDefault="00576CF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576CF0" w:rsidRDefault="00576CF0">
          <w:pPr>
            <w:pStyle w:val="En-tte"/>
          </w:pPr>
        </w:p>
      </w:tc>
    </w:tr>
  </w:tbl>
  <w:p w14:paraId="46336DF4" w14:textId="77777777" w:rsidR="00576CF0" w:rsidRDefault="00576CF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77AD6"/>
    <w:multiLevelType w:val="hybridMultilevel"/>
    <w:tmpl w:val="7DD27C34"/>
    <w:lvl w:ilvl="0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E46D9"/>
    <w:multiLevelType w:val="hybridMultilevel"/>
    <w:tmpl w:val="580E66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593387">
    <w:abstractNumId w:val="10"/>
  </w:num>
  <w:num w:numId="2" w16cid:durableId="1635674335">
    <w:abstractNumId w:val="14"/>
  </w:num>
  <w:num w:numId="3" w16cid:durableId="900755532">
    <w:abstractNumId w:val="4"/>
  </w:num>
  <w:num w:numId="4" w16cid:durableId="917708090">
    <w:abstractNumId w:val="0"/>
  </w:num>
  <w:num w:numId="5" w16cid:durableId="536240063">
    <w:abstractNumId w:val="15"/>
  </w:num>
  <w:num w:numId="6" w16cid:durableId="35468818">
    <w:abstractNumId w:val="12"/>
  </w:num>
  <w:num w:numId="7" w16cid:durableId="1433555211">
    <w:abstractNumId w:val="9"/>
  </w:num>
  <w:num w:numId="8" w16cid:durableId="1432508154">
    <w:abstractNumId w:val="6"/>
  </w:num>
  <w:num w:numId="9" w16cid:durableId="621768023">
    <w:abstractNumId w:val="5"/>
  </w:num>
  <w:num w:numId="10" w16cid:durableId="851645311">
    <w:abstractNumId w:val="7"/>
  </w:num>
  <w:num w:numId="11" w16cid:durableId="1892646728">
    <w:abstractNumId w:val="11"/>
  </w:num>
  <w:num w:numId="12" w16cid:durableId="497884178">
    <w:abstractNumId w:val="13"/>
  </w:num>
  <w:num w:numId="13" w16cid:durableId="1344746207">
    <w:abstractNumId w:val="8"/>
  </w:num>
  <w:num w:numId="14" w16cid:durableId="224999801">
    <w:abstractNumId w:val="3"/>
  </w:num>
  <w:num w:numId="15" w16cid:durableId="830171178">
    <w:abstractNumId w:val="1"/>
  </w:num>
  <w:num w:numId="16" w16cid:durableId="1926917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324E3"/>
    <w:rsid w:val="00077B0A"/>
    <w:rsid w:val="000A60CB"/>
    <w:rsid w:val="000A74C2"/>
    <w:rsid w:val="001276C8"/>
    <w:rsid w:val="00162042"/>
    <w:rsid w:val="001860B4"/>
    <w:rsid w:val="001F43E2"/>
    <w:rsid w:val="001F75F9"/>
    <w:rsid w:val="002520BC"/>
    <w:rsid w:val="0028628F"/>
    <w:rsid w:val="002B5879"/>
    <w:rsid w:val="0030165B"/>
    <w:rsid w:val="0036477E"/>
    <w:rsid w:val="00392C8E"/>
    <w:rsid w:val="004148A9"/>
    <w:rsid w:val="004825AC"/>
    <w:rsid w:val="004862E4"/>
    <w:rsid w:val="004C3834"/>
    <w:rsid w:val="005032A3"/>
    <w:rsid w:val="005279D4"/>
    <w:rsid w:val="0056578B"/>
    <w:rsid w:val="0056688B"/>
    <w:rsid w:val="00576CF0"/>
    <w:rsid w:val="00583E8C"/>
    <w:rsid w:val="005B05C2"/>
    <w:rsid w:val="005B1B64"/>
    <w:rsid w:val="005C0C2F"/>
    <w:rsid w:val="005C19AC"/>
    <w:rsid w:val="005D0591"/>
    <w:rsid w:val="005F430F"/>
    <w:rsid w:val="006222AB"/>
    <w:rsid w:val="0068186F"/>
    <w:rsid w:val="00682065"/>
    <w:rsid w:val="006A648A"/>
    <w:rsid w:val="006E1E4B"/>
    <w:rsid w:val="007220F1"/>
    <w:rsid w:val="00733150"/>
    <w:rsid w:val="007761E6"/>
    <w:rsid w:val="00780F75"/>
    <w:rsid w:val="007A0070"/>
    <w:rsid w:val="007B417F"/>
    <w:rsid w:val="007B5636"/>
    <w:rsid w:val="007C5F50"/>
    <w:rsid w:val="007F7322"/>
    <w:rsid w:val="00852921"/>
    <w:rsid w:val="008540D3"/>
    <w:rsid w:val="0089171D"/>
    <w:rsid w:val="008C1C24"/>
    <w:rsid w:val="008C2711"/>
    <w:rsid w:val="008C325E"/>
    <w:rsid w:val="008E0E64"/>
    <w:rsid w:val="00917A16"/>
    <w:rsid w:val="00931E9F"/>
    <w:rsid w:val="0093449F"/>
    <w:rsid w:val="009675B9"/>
    <w:rsid w:val="009816C4"/>
    <w:rsid w:val="009E1068"/>
    <w:rsid w:val="00A12351"/>
    <w:rsid w:val="00A30004"/>
    <w:rsid w:val="00A406D8"/>
    <w:rsid w:val="00A447C4"/>
    <w:rsid w:val="00A4642C"/>
    <w:rsid w:val="00A71DEA"/>
    <w:rsid w:val="00AA5296"/>
    <w:rsid w:val="00B15D48"/>
    <w:rsid w:val="00B31131"/>
    <w:rsid w:val="00B3798B"/>
    <w:rsid w:val="00B401EB"/>
    <w:rsid w:val="00B46960"/>
    <w:rsid w:val="00B51F23"/>
    <w:rsid w:val="00B86CD7"/>
    <w:rsid w:val="00B90D12"/>
    <w:rsid w:val="00BA20BE"/>
    <w:rsid w:val="00BA6380"/>
    <w:rsid w:val="00BC251B"/>
    <w:rsid w:val="00BD7A74"/>
    <w:rsid w:val="00C11055"/>
    <w:rsid w:val="00C55B82"/>
    <w:rsid w:val="00C6666B"/>
    <w:rsid w:val="00C90382"/>
    <w:rsid w:val="00C9512F"/>
    <w:rsid w:val="00CA45F6"/>
    <w:rsid w:val="00CA4836"/>
    <w:rsid w:val="00D53E54"/>
    <w:rsid w:val="00D71D81"/>
    <w:rsid w:val="00D857F6"/>
    <w:rsid w:val="00D968E7"/>
    <w:rsid w:val="00DC1EFE"/>
    <w:rsid w:val="00DE1158"/>
    <w:rsid w:val="00DF5DB9"/>
    <w:rsid w:val="00E2045D"/>
    <w:rsid w:val="00E7557F"/>
    <w:rsid w:val="00E929AF"/>
    <w:rsid w:val="00EC1801"/>
    <w:rsid w:val="00F11AA9"/>
    <w:rsid w:val="00F17966"/>
    <w:rsid w:val="00F228FA"/>
    <w:rsid w:val="00F41D53"/>
    <w:rsid w:val="00F446F5"/>
    <w:rsid w:val="00FE53D4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BA6380"/>
    <w:pPr>
      <w:numPr>
        <w:numId w:val="16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BA6380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7B417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B4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ytale2.ac-paris.fr/web/c/11e1-3612495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716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55</cp:revision>
  <dcterms:created xsi:type="dcterms:W3CDTF">2022-12-17T10:14:00Z</dcterms:created>
  <dcterms:modified xsi:type="dcterms:W3CDTF">2026-04-28T15:15:00Z</dcterms:modified>
</cp:coreProperties>
</file>