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66F4A2EB" w:rsidR="00B31131" w:rsidRDefault="00583E8C" w:rsidP="0036477E">
      <w:pPr>
        <w:pStyle w:val="Titre"/>
      </w:pPr>
      <w:r>
        <w:t xml:space="preserve">Modélisation </w:t>
      </w:r>
      <w:r w:rsidR="008074CB">
        <w:t>d</w:t>
      </w:r>
      <w:r w:rsidR="0051100E">
        <w:t xml:space="preserve">u </w:t>
      </w:r>
      <w:proofErr w:type="spellStart"/>
      <w:r w:rsidR="00226ED5">
        <w:t>MaxpidE</w:t>
      </w:r>
      <w:proofErr w:type="spellEnd"/>
      <w:r w:rsidR="003E26D4">
        <w:t xml:space="preserve"> </w:t>
      </w:r>
      <w:r w:rsidR="006222AB">
        <w:t xml:space="preserve">– </w:t>
      </w:r>
      <w:r w:rsidR="00AF3013">
        <w:t>9</w:t>
      </w:r>
      <w:r w:rsidR="001F75F9">
        <w:t>0</w:t>
      </w:r>
      <w:r w:rsidR="006222AB">
        <w:t xml:space="preserve"> minutes</w:t>
      </w:r>
    </w:p>
    <w:p w14:paraId="077BE191" w14:textId="77777777" w:rsidR="00F60291" w:rsidRPr="00F60291" w:rsidRDefault="00F60291" w:rsidP="00F6029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763642">
        <w:trPr>
          <w:cantSplit/>
          <w:trHeight w:val="1556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3039280" w14:textId="77777777" w:rsidR="000A60CB" w:rsidRDefault="00226ED5" w:rsidP="00226ED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SLCI-01 : </w:t>
            </w:r>
            <w:r w:rsidRPr="00226ED5">
              <w:t>Analyser un asservissement, proposer une</w:t>
            </w:r>
            <w:r w:rsidRPr="00226ED5">
              <w:t xml:space="preserve"> </w:t>
            </w:r>
            <w:r w:rsidRPr="00226ED5">
              <w:t>structure d’asservissement</w:t>
            </w:r>
          </w:p>
          <w:p w14:paraId="158302D7" w14:textId="66AF1E1E" w:rsidR="00226ED5" w:rsidRPr="00226ED5" w:rsidRDefault="00226ED5" w:rsidP="00226ED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226ED5">
              <w:rPr>
                <w:b/>
                <w:bCs/>
              </w:rPr>
              <w:t>SLCI-04</w:t>
            </w:r>
            <w:r>
              <w:t xml:space="preserve"> : Modéliser un SLCI en utilisant un modèle </w:t>
            </w:r>
            <w:proofErr w:type="spellStart"/>
            <w:r>
              <w:t>polyphysique</w:t>
            </w:r>
            <w:proofErr w:type="spellEnd"/>
          </w:p>
          <w:p w14:paraId="0A2DB3C3" w14:textId="77777777" w:rsidR="00226ED5" w:rsidRDefault="00226ED5" w:rsidP="00226ED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226ED5">
              <w:rPr>
                <w:b/>
                <w:bCs/>
              </w:rPr>
              <w:t>SLCI-07 :</w:t>
            </w:r>
            <w:r>
              <w:t xml:space="preserve"> Modéliser un système d’ordre 1 et d’ordre 2 </w:t>
            </w:r>
          </w:p>
          <w:p w14:paraId="4CD1CD0E" w14:textId="633D98DC" w:rsidR="00226ED5" w:rsidRPr="00FC7A85" w:rsidRDefault="00226ED5" w:rsidP="00226ED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226ED5">
              <w:rPr>
                <w:b/>
                <w:bCs/>
              </w:rPr>
              <w:t>SLCI-06</w:t>
            </w:r>
            <w:r>
              <w:t> : Evaluer la précision d’un système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712565A3" w:rsidR="00B3798B" w:rsidRPr="00B3798B" w:rsidRDefault="00EB77DF" w:rsidP="004727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01269D">
              <w:rPr>
                <w:b/>
                <w:bCs/>
              </w:rPr>
              <w:t>isposer d’un modèle du système</w:t>
            </w:r>
            <w:r>
              <w:rPr>
                <w:b/>
                <w:bCs/>
              </w:rPr>
              <w:t xml:space="preserve"> afin de corriger le comportement du système.</w:t>
            </w:r>
          </w:p>
        </w:tc>
      </w:tr>
    </w:tbl>
    <w:p w14:paraId="21182C3C" w14:textId="5F686BEA" w:rsidR="00FA59A2" w:rsidRPr="00FA59A2" w:rsidRDefault="00FA59A2" w:rsidP="00FC72ED">
      <w:pPr>
        <w:rPr>
          <w:b/>
          <w:bCs/>
          <w:caps/>
          <w:color w:val="C00000"/>
          <w:sz w:val="24"/>
          <w:szCs w:val="28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3EABBFD4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C1385F" w14:textId="2C759EFE" w:rsidR="00720D24" w:rsidRPr="00317EAE" w:rsidRDefault="00226ED5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9C5CD1" w14:textId="673C1C96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424D12D1" w14:textId="3215A7A8" w:rsidR="00204AED" w:rsidRDefault="00204AED" w:rsidP="00204AED">
            <w:pPr>
              <w:spacing w:line="240" w:lineRule="auto"/>
              <w:jc w:val="left"/>
            </w:pPr>
            <w:r>
              <w:rPr>
                <w:noProof/>
              </w:rPr>
              <w:t>Le logiciel propose le synoptique suivant.</w:t>
            </w:r>
          </w:p>
          <w:p w14:paraId="182F985B" w14:textId="77777777" w:rsidR="00204AED" w:rsidRDefault="00204AED" w:rsidP="00204AED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F17D15" wp14:editId="0848692E">
                  <wp:extent cx="3489767" cy="1371046"/>
                  <wp:effectExtent l="0" t="0" r="0" b="635"/>
                  <wp:docPr id="182129779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1" t="28946" r="1680" b="21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3449" cy="139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4BD593" w14:textId="77777777" w:rsidR="00204AED" w:rsidRDefault="00204AED" w:rsidP="00204AED">
            <w:pPr>
              <w:spacing w:line="240" w:lineRule="auto"/>
              <w:jc w:val="left"/>
            </w:pPr>
          </w:p>
          <w:p w14:paraId="10DE63EA" w14:textId="30811DC1" w:rsidR="00204AED" w:rsidRPr="0036477E" w:rsidRDefault="00204AED" w:rsidP="00204AED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</w:pPr>
            <w:r>
              <w:t>Proposer un schéma-bloc fonctionnel (c’est-à-dire un schéma-bloc où figure le nom des blocs et pas les fonctions de transfert) de l’asservissement de l’angle du bras.</w:t>
            </w:r>
            <w:r w:rsidR="001D57D0">
              <w:t xml:space="preserve"> On précisera chacun des signaux.</w:t>
            </w:r>
          </w:p>
        </w:tc>
      </w:tr>
    </w:tbl>
    <w:p w14:paraId="13FD95E8" w14:textId="77777777" w:rsidR="00720D24" w:rsidRDefault="00720D24" w:rsidP="00720D2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62049418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26CA413" w14:textId="4DC1B68E" w:rsidR="00720D24" w:rsidRPr="00317EAE" w:rsidRDefault="00CC464E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  <w:r w:rsidR="005259A8">
              <w:rPr>
                <w:rFonts w:ascii="Tw Cen MT" w:hAnsi="Tw Cen MT"/>
                <w:b/>
                <w:lang w:eastAsia="fr-FR"/>
              </w:rPr>
              <w:t xml:space="preserve"> &amp;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CDF289F" w14:textId="0E84A9B0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31B5979D" w14:textId="77777777" w:rsidR="005259A8" w:rsidRDefault="00204AED" w:rsidP="00204AED">
            <w:pPr>
              <w:spacing w:line="240" w:lineRule="auto"/>
            </w:pPr>
            <w:r>
              <w:t>On s’intéresse à une commande en courant. Dans ce cas l’entrée du schéma bloc est la commande en courant et la sortie est la vitesse du moteur à courant continu.</w:t>
            </w:r>
          </w:p>
          <w:p w14:paraId="2CAE59FC" w14:textId="77777777" w:rsidR="00204AED" w:rsidRDefault="00204AED" w:rsidP="00204AED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Pour un échelon de 2000 mA, tracer la consigne et la mesure de courant. Comment modéliser le comportement de la « boucle de courant ».</w:t>
            </w:r>
          </w:p>
          <w:p w14:paraId="2B8D2D03" w14:textId="4ABE542F" w:rsidR="00204AED" w:rsidRPr="00CC464E" w:rsidRDefault="00204AED" w:rsidP="00204AED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>P</w:t>
            </w:r>
            <w:r w:rsidR="001D57D0">
              <w:t>ouvait-on le prévoir ?</w:t>
            </w:r>
          </w:p>
        </w:tc>
      </w:tr>
    </w:tbl>
    <w:p w14:paraId="4F713670" w14:textId="77777777" w:rsidR="00DA529A" w:rsidRDefault="00DA529A" w:rsidP="00DA529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A529A" w14:paraId="6AB576CA" w14:textId="77777777" w:rsidTr="000550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542452C" w14:textId="771DBEBC" w:rsidR="00DA529A" w:rsidRPr="00317EAE" w:rsidRDefault="00D26313" w:rsidP="000550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  <w:r w:rsidR="00DA529A">
              <w:rPr>
                <w:rFonts w:ascii="Tw Cen MT" w:hAnsi="Tw Cen MT"/>
                <w:b/>
                <w:lang w:eastAsia="fr-FR"/>
              </w:rPr>
              <w:t xml:space="preserve"> &amp; </w:t>
            </w:r>
            <w:r>
              <w:rPr>
                <w:rFonts w:ascii="Tw Cen MT" w:hAnsi="Tw Cen MT"/>
                <w:b/>
                <w:lang w:eastAsia="fr-FR"/>
              </w:rPr>
              <w:t>Modélise</w:t>
            </w:r>
            <w:r w:rsidR="00DA529A">
              <w:rPr>
                <w:rFonts w:ascii="Tw Cen MT" w:hAnsi="Tw Cen MT"/>
                <w:b/>
                <w:lang w:eastAsia="fr-FR"/>
              </w:rPr>
              <w:t>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A6484B3" w14:textId="3F108412" w:rsidR="00DA529A" w:rsidRDefault="00DA529A" w:rsidP="0005501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3EA866A1" w14:textId="5A4D9452" w:rsidR="003020C2" w:rsidRDefault="003020C2" w:rsidP="003020C2">
            <w:pPr>
              <w:spacing w:line="240" w:lineRule="auto"/>
            </w:pPr>
            <w:r>
              <w:t xml:space="preserve">On s’intéresse </w:t>
            </w:r>
            <w:r>
              <w:t xml:space="preserve">toujours </w:t>
            </w:r>
            <w:r>
              <w:t xml:space="preserve">à une commande en courant. </w:t>
            </w:r>
          </w:p>
          <w:p w14:paraId="76CD2BB4" w14:textId="18CC471B" w:rsidR="00DA529A" w:rsidRDefault="003020C2" w:rsidP="003020C2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Pour un échelon de 2000 mA, tracer la consigne et la </w:t>
            </w:r>
            <w:r>
              <w:t>vitesse</w:t>
            </w:r>
            <w:r w:rsidR="00613E57">
              <w:t xml:space="preserve"> du moteur</w:t>
            </w:r>
            <w:r>
              <w:t xml:space="preserve">. </w:t>
            </w:r>
          </w:p>
          <w:p w14:paraId="42A262CF" w14:textId="5BD7DA24" w:rsidR="003020C2" w:rsidRPr="00CC464E" w:rsidRDefault="003020C2" w:rsidP="003020C2">
            <w:pPr>
              <w:pStyle w:val="Paragraphedeliste"/>
              <w:numPr>
                <w:ilvl w:val="0"/>
                <w:numId w:val="15"/>
              </w:numPr>
              <w:spacing w:line="240" w:lineRule="auto"/>
            </w:pPr>
            <w:r>
              <w:t xml:space="preserve">Proposer un modèle de comportement pour ce bloc. </w:t>
            </w:r>
          </w:p>
        </w:tc>
      </w:tr>
    </w:tbl>
    <w:p w14:paraId="4279A30E" w14:textId="77777777" w:rsidR="00DA529A" w:rsidRDefault="00DA529A" w:rsidP="00004A5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04A57" w14:paraId="180241FC" w14:textId="77777777" w:rsidTr="00DA529A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A568E20" w14:textId="297F3040" w:rsidR="00004A57" w:rsidRPr="00317EAE" w:rsidRDefault="00004A57" w:rsidP="0083621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F26726B" w14:textId="743606BF" w:rsidR="00DA529A" w:rsidRDefault="00DA529A" w:rsidP="00DA529A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A4425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C46E0C" wp14:editId="77A77596">
                  <wp:simplePos x="0" y="0"/>
                  <wp:positionH relativeFrom="column">
                    <wp:posOffset>3997960</wp:posOffset>
                  </wp:positionH>
                  <wp:positionV relativeFrom="paragraph">
                    <wp:posOffset>59055</wp:posOffset>
                  </wp:positionV>
                  <wp:extent cx="1773555" cy="1278890"/>
                  <wp:effectExtent l="0" t="0" r="0" b="0"/>
                  <wp:wrapSquare wrapText="bothSides"/>
                  <wp:docPr id="15374552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5525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975F5A" w14:textId="572ECE91" w:rsidR="00004A57" w:rsidRPr="0036477E" w:rsidRDefault="00004A57" w:rsidP="00DA529A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D26313"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301304C8" w14:textId="4E5D9728" w:rsidR="005259A8" w:rsidRDefault="00DA529A" w:rsidP="00DA529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Décrire le bloc mécanisme.</w:t>
            </w:r>
          </w:p>
          <w:p w14:paraId="2C5885F5" w14:textId="7876AAD5" w:rsidR="00DA529A" w:rsidRDefault="00DA529A" w:rsidP="00613E5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La mesure ci-contre a été réalisée sur le MaxPID. Proposer un protocole expérimental ayant permis de la tracer.</w:t>
            </w:r>
          </w:p>
          <w:p w14:paraId="40C93635" w14:textId="77777777" w:rsidR="00DA529A" w:rsidRDefault="00DA529A" w:rsidP="00613E57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Proposer une modélisation du bloc mécanisme. Préciser son domaine de validité.</w:t>
            </w:r>
          </w:p>
          <w:p w14:paraId="58D1C77B" w14:textId="77777777" w:rsidR="00DA529A" w:rsidRDefault="00DA529A" w:rsidP="00DA529A">
            <w:pPr>
              <w:spacing w:line="240" w:lineRule="auto"/>
              <w:jc w:val="left"/>
            </w:pPr>
          </w:p>
          <w:p w14:paraId="4707F9AD" w14:textId="0C98F4ED" w:rsidR="00DA529A" w:rsidRPr="00CC464E" w:rsidRDefault="00DA529A" w:rsidP="00DA529A">
            <w:pPr>
              <w:spacing w:line="240" w:lineRule="auto"/>
              <w:jc w:val="left"/>
            </w:pPr>
          </w:p>
        </w:tc>
      </w:tr>
    </w:tbl>
    <w:p w14:paraId="7D50B100" w14:textId="77777777" w:rsidR="005259A8" w:rsidRDefault="005259A8" w:rsidP="005259A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259A8" w14:paraId="15AE2B1A" w14:textId="77777777" w:rsidTr="00927B6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BA341BE" w14:textId="6877BA58" w:rsidR="005259A8" w:rsidRPr="00317EAE" w:rsidRDefault="00E865DF" w:rsidP="00927B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>Expérimenter &amp; m</w:t>
            </w:r>
            <w:r w:rsidR="005259A8">
              <w:rPr>
                <w:rFonts w:ascii="Tw Cen MT" w:hAnsi="Tw Cen MT"/>
                <w:b/>
                <w:lang w:eastAsia="fr-FR"/>
              </w:rPr>
              <w:t xml:space="preserve">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915848B" w14:textId="77777777" w:rsidR="00D26313" w:rsidRDefault="00D26313" w:rsidP="00E865DF">
            <w:pPr>
              <w:spacing w:line="240" w:lineRule="auto"/>
              <w:jc w:val="left"/>
              <w:rPr>
                <w:rFonts w:ascii="Tw Cen MT" w:hAnsi="Tw Cen MT"/>
                <w:b/>
                <w:bCs/>
              </w:rPr>
            </w:pPr>
            <w:r w:rsidRPr="00D26313">
              <w:rPr>
                <w:rFonts w:ascii="Tw Cen MT" w:hAnsi="Tw Cen MT"/>
                <w:b/>
                <w:bCs/>
              </w:rPr>
              <w:t>Activité 5</w:t>
            </w:r>
          </w:p>
          <w:p w14:paraId="1E7832AC" w14:textId="77777777" w:rsidR="00E865DF" w:rsidRDefault="00E865DF" w:rsidP="00E865DF">
            <w:r>
              <w:t xml:space="preserve">On donne la forme du correcteur de la boucle de position : </w:t>
            </w:r>
          </w:p>
          <w:p w14:paraId="2698B1C7" w14:textId="77777777" w:rsidR="00E865DF" w:rsidRDefault="00E865DF" w:rsidP="00E865DF">
            <w:pPr>
              <w:jc w:val="center"/>
            </w:pPr>
            <w:r w:rsidRPr="00E865DF">
              <w:drawing>
                <wp:inline distT="0" distB="0" distL="0" distR="0" wp14:anchorId="2C162046" wp14:editId="0FA325B2">
                  <wp:extent cx="3493377" cy="1044179"/>
                  <wp:effectExtent l="0" t="0" r="0" b="3810"/>
                  <wp:docPr id="7411049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049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138" cy="105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E08FD" w14:textId="77777777" w:rsidR="00E865DF" w:rsidRDefault="00E865DF" w:rsidP="00E865DF">
            <w:pPr>
              <w:jc w:val="center"/>
            </w:pPr>
          </w:p>
          <w:p w14:paraId="4ABDCB0A" w14:textId="6E0D038E" w:rsidR="00E865DF" w:rsidRPr="00E865DF" w:rsidRDefault="00E865DF" w:rsidP="00E865DF">
            <w:pPr>
              <w:pStyle w:val="Paragraphedeliste"/>
              <w:numPr>
                <w:ilvl w:val="0"/>
                <w:numId w:val="17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On prend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>
              <w:rPr>
                <w:rFonts w:eastAsiaTheme="minorEastAsia"/>
              </w:rPr>
              <w:t xml:space="preserve">. Quel est le type de correcteur ? Justifier le choix d’un tel correcteur. </w:t>
            </w:r>
          </w:p>
          <w:p w14:paraId="6A7B425F" w14:textId="754384B5" w:rsidR="00E865DF" w:rsidRPr="00E865DF" w:rsidRDefault="00E865DF" w:rsidP="00E865DF">
            <w:pPr>
              <w:pStyle w:val="Paragraphedeliste"/>
              <w:numPr>
                <w:ilvl w:val="0"/>
                <w:numId w:val="17"/>
              </w:numPr>
              <w:rPr>
                <w:rFonts w:eastAsiaTheme="minorEastAsia"/>
              </w:rPr>
            </w:pPr>
            <w:r>
              <w:t xml:space="preserve">Sur le système, réaliser un essai pour un échelon de 10° 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=0.</m:t>
              </m:r>
            </m:oMath>
            <w:r>
              <w:rPr>
                <w:rFonts w:eastAsiaTheme="minorEastAsia"/>
              </w:rPr>
              <w:t xml:space="preserve"> Commenter la courbe obtenue. </w:t>
            </w:r>
          </w:p>
        </w:tc>
      </w:tr>
    </w:tbl>
    <w:p w14:paraId="2EC3B54F" w14:textId="77777777" w:rsidR="00E865DF" w:rsidRDefault="00E865DF" w:rsidP="00E865DF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E865DF" w14:paraId="0DEB4698" w14:textId="77777777" w:rsidTr="000550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50F6567" w14:textId="77777777" w:rsidR="00E865DF" w:rsidRPr="00317EAE" w:rsidRDefault="00E865DF" w:rsidP="000550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&amp; 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D163CBC" w14:textId="7D9D5D76" w:rsidR="00E865DF" w:rsidRPr="00012E13" w:rsidRDefault="00E865DF" w:rsidP="00012E13">
            <w:pPr>
              <w:spacing w:line="240" w:lineRule="auto"/>
              <w:jc w:val="left"/>
              <w:rPr>
                <w:rFonts w:ascii="Tw Cen MT" w:hAnsi="Tw Cen MT"/>
                <w:b/>
                <w:bCs/>
              </w:rPr>
            </w:pPr>
            <w:r w:rsidRPr="00D26313">
              <w:rPr>
                <w:rFonts w:ascii="Tw Cen MT" w:hAnsi="Tw Cen MT"/>
                <w:b/>
                <w:bCs/>
              </w:rPr>
              <w:t xml:space="preserve">Activité </w:t>
            </w:r>
            <w:r>
              <w:rPr>
                <w:rFonts w:ascii="Tw Cen MT" w:hAnsi="Tw Cen MT"/>
                <w:b/>
                <w:bCs/>
              </w:rPr>
              <w:t>6</w:t>
            </w:r>
          </w:p>
          <w:p w14:paraId="5AE063FA" w14:textId="77777777" w:rsidR="00012E13" w:rsidRDefault="00E865DF" w:rsidP="00E865DF">
            <w:pPr>
              <w:pStyle w:val="Paragraphedeliste"/>
              <w:numPr>
                <w:ilvl w:val="0"/>
                <w:numId w:val="17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En utilisant vos travaux précédents, compléter le fichier </w:t>
            </w:r>
          </w:p>
          <w:p w14:paraId="5D95E336" w14:textId="6B84A5FA" w:rsidR="00E865DF" w:rsidRDefault="00012E13" w:rsidP="00012E13">
            <w:pPr>
              <w:pStyle w:val="Paragraphedeliste"/>
              <w:rPr>
                <w:rFonts w:eastAsiaTheme="minorEastAsia"/>
              </w:rPr>
            </w:pPr>
            <w:r w:rsidRPr="00012E13">
              <w:rPr>
                <w:rFonts w:ascii="Arial Narrow" w:eastAsiaTheme="minorEastAsia" w:hAnsi="Arial Narrow"/>
              </w:rPr>
              <w:t>MaxPID_E_06_Modelisation_Comportement_Sujet.slx</w:t>
            </w:r>
            <w:r w:rsidR="00E865DF">
              <w:rPr>
                <w:rFonts w:eastAsiaTheme="minorEastAsia"/>
              </w:rPr>
              <w:t>.</w:t>
            </w:r>
          </w:p>
          <w:p w14:paraId="2420CA03" w14:textId="77777777" w:rsidR="00012E13" w:rsidRDefault="00012E13" w:rsidP="00012E13">
            <w:pPr>
              <w:pStyle w:val="Paragraphedeliste"/>
              <w:rPr>
                <w:rFonts w:eastAsiaTheme="minorEastAsia"/>
              </w:rPr>
            </w:pPr>
          </w:p>
          <w:p w14:paraId="57EFB2F0" w14:textId="55A26323" w:rsidR="00E865DF" w:rsidRDefault="00FA05FD" w:rsidP="00E865DF">
            <w:pPr>
              <w:pStyle w:val="Paragraphedeliste"/>
              <w:numPr>
                <w:ilvl w:val="0"/>
                <w:numId w:val="17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Commenter les écarts entre le modèle proposé en début de partie et le modèle contenu dans le fichier.</w:t>
            </w:r>
          </w:p>
          <w:p w14:paraId="44B2797B" w14:textId="0EF58FE1" w:rsidR="00E865DF" w:rsidRPr="00012E13" w:rsidRDefault="00E865DF" w:rsidP="00E865DF">
            <w:pPr>
              <w:pStyle w:val="Paragraphedeliste"/>
              <w:numPr>
                <w:ilvl w:val="0"/>
                <w:numId w:val="17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un échelon de 10° et un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oMath>
            <w:r>
              <w:rPr>
                <w:rFonts w:eastAsiaTheme="minorEastAsia"/>
              </w:rPr>
              <w:t xml:space="preserve"> comparer les résultats de l’expérimentation et de la simulation.</w:t>
            </w:r>
          </w:p>
        </w:tc>
      </w:tr>
    </w:tbl>
    <w:p w14:paraId="4A2862FF" w14:textId="77777777" w:rsidR="00E865DF" w:rsidRDefault="00E865DF" w:rsidP="005259A8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61"/>
        <w:gridCol w:w="9633"/>
      </w:tblGrid>
      <w:tr w:rsidR="009675B9" w14:paraId="314EA4CC" w14:textId="77777777" w:rsidTr="00720D24">
        <w:trPr>
          <w:cantSplit/>
          <w:trHeight w:val="1651"/>
        </w:trPr>
        <w:tc>
          <w:tcPr>
            <w:tcW w:w="561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33" w:type="dxa"/>
            <w:shd w:val="clear" w:color="auto" w:fill="FFD5D5"/>
            <w:vAlign w:val="center"/>
          </w:tcPr>
          <w:p w14:paraId="2276520E" w14:textId="749D722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</w:t>
            </w:r>
          </w:p>
          <w:p w14:paraId="183BF917" w14:textId="77777777" w:rsidR="004F0137" w:rsidRDefault="004F0137" w:rsidP="005259A8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6520199E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Donner l’objectif </w:t>
            </w:r>
            <w:r w:rsidR="00012E13">
              <w:t>général</w:t>
            </w:r>
            <w:r>
              <w:t>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71D47B25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69326F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1D32D" w14:textId="77777777" w:rsidR="00270A08" w:rsidRDefault="00270A08" w:rsidP="00B31131">
      <w:pPr>
        <w:spacing w:line="240" w:lineRule="auto"/>
      </w:pPr>
      <w:r>
        <w:separator/>
      </w:r>
    </w:p>
  </w:endnote>
  <w:endnote w:type="continuationSeparator" w:id="0">
    <w:p w14:paraId="7F9DD15B" w14:textId="77777777" w:rsidR="00270A08" w:rsidRDefault="00270A08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7E8DF12" w14:textId="77777777" w:rsidR="00226ED5" w:rsidRDefault="00226ED5" w:rsidP="00226ED5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MaxPID-E</w:t>
          </w:r>
        </w:p>
        <w:p w14:paraId="4F98F2CD" w14:textId="3B7C722D" w:rsidR="00A71DEA" w:rsidRPr="00CF549E" w:rsidRDefault="00E03EDE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comportement</w:t>
          </w:r>
        </w:p>
      </w:tc>
    </w:tr>
  </w:tbl>
  <w:p w14:paraId="4546137F" w14:textId="77777777" w:rsidR="00E54471" w:rsidRDefault="00E5447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E54471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E54471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57E170D" w14:textId="2D226193" w:rsidR="003443E3" w:rsidRDefault="00226ED5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MaxPID-E</w:t>
          </w:r>
        </w:p>
        <w:p w14:paraId="60488519" w14:textId="614735F2" w:rsidR="00B31131" w:rsidRPr="00CF549E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comportement</w:t>
          </w:r>
        </w:p>
      </w:tc>
    </w:tr>
  </w:tbl>
  <w:p w14:paraId="49F37A57" w14:textId="77777777" w:rsidR="00E54471" w:rsidRDefault="00E544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A6F4" w14:textId="77777777" w:rsidR="00270A08" w:rsidRDefault="00270A08" w:rsidP="00B31131">
      <w:pPr>
        <w:spacing w:line="240" w:lineRule="auto"/>
      </w:pPr>
      <w:r>
        <w:separator/>
      </w:r>
    </w:p>
  </w:footnote>
  <w:footnote w:type="continuationSeparator" w:id="0">
    <w:p w14:paraId="1318C9CE" w14:textId="77777777" w:rsidR="00270A08" w:rsidRDefault="00270A08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E54471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E54471" w:rsidRDefault="00E5447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E54471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E54471" w:rsidRDefault="00E5447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E54471" w:rsidRDefault="00E5447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E54471" w:rsidRDefault="00E54471">
          <w:pPr>
            <w:pStyle w:val="En-tte"/>
          </w:pPr>
        </w:p>
      </w:tc>
    </w:tr>
  </w:tbl>
  <w:p w14:paraId="46336DF4" w14:textId="77777777" w:rsidR="00E54471" w:rsidRDefault="00E5447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673E9"/>
    <w:multiLevelType w:val="hybridMultilevel"/>
    <w:tmpl w:val="0476902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47555"/>
    <w:multiLevelType w:val="hybridMultilevel"/>
    <w:tmpl w:val="0D942DC8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E1F2C"/>
    <w:multiLevelType w:val="hybridMultilevel"/>
    <w:tmpl w:val="5AC2437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417968">
    <w:abstractNumId w:val="9"/>
  </w:num>
  <w:num w:numId="2" w16cid:durableId="2112385771">
    <w:abstractNumId w:val="14"/>
  </w:num>
  <w:num w:numId="3" w16cid:durableId="21982152">
    <w:abstractNumId w:val="1"/>
  </w:num>
  <w:num w:numId="4" w16cid:durableId="168444595">
    <w:abstractNumId w:val="0"/>
  </w:num>
  <w:num w:numId="5" w16cid:durableId="177738717">
    <w:abstractNumId w:val="15"/>
  </w:num>
  <w:num w:numId="6" w16cid:durableId="1047683114">
    <w:abstractNumId w:val="11"/>
  </w:num>
  <w:num w:numId="7" w16cid:durableId="628711081">
    <w:abstractNumId w:val="8"/>
  </w:num>
  <w:num w:numId="8" w16cid:durableId="705562762">
    <w:abstractNumId w:val="5"/>
  </w:num>
  <w:num w:numId="9" w16cid:durableId="1556240647">
    <w:abstractNumId w:val="4"/>
  </w:num>
  <w:num w:numId="10" w16cid:durableId="1893038031">
    <w:abstractNumId w:val="6"/>
  </w:num>
  <w:num w:numId="11" w16cid:durableId="609970139">
    <w:abstractNumId w:val="10"/>
  </w:num>
  <w:num w:numId="12" w16cid:durableId="627274354">
    <w:abstractNumId w:val="13"/>
  </w:num>
  <w:num w:numId="13" w16cid:durableId="1808623431">
    <w:abstractNumId w:val="3"/>
  </w:num>
  <w:num w:numId="14" w16cid:durableId="2066642224">
    <w:abstractNumId w:val="12"/>
  </w:num>
  <w:num w:numId="15" w16cid:durableId="349650440">
    <w:abstractNumId w:val="16"/>
  </w:num>
  <w:num w:numId="16" w16cid:durableId="82146683">
    <w:abstractNumId w:val="7"/>
  </w:num>
  <w:num w:numId="17" w16cid:durableId="64567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A57"/>
    <w:rsid w:val="00007A52"/>
    <w:rsid w:val="0001117D"/>
    <w:rsid w:val="00011279"/>
    <w:rsid w:val="0001269D"/>
    <w:rsid w:val="00012E13"/>
    <w:rsid w:val="000324E3"/>
    <w:rsid w:val="00046FB6"/>
    <w:rsid w:val="000A60CB"/>
    <w:rsid w:val="001D57D0"/>
    <w:rsid w:val="001F0510"/>
    <w:rsid w:val="001F43E2"/>
    <w:rsid w:val="001F75F9"/>
    <w:rsid w:val="00204AED"/>
    <w:rsid w:val="00226ED5"/>
    <w:rsid w:val="00254F58"/>
    <w:rsid w:val="002565B4"/>
    <w:rsid w:val="00270A08"/>
    <w:rsid w:val="002B5879"/>
    <w:rsid w:val="0030165B"/>
    <w:rsid w:val="003020C2"/>
    <w:rsid w:val="003079B7"/>
    <w:rsid w:val="003437C8"/>
    <w:rsid w:val="003443E3"/>
    <w:rsid w:val="0036477E"/>
    <w:rsid w:val="00386ECD"/>
    <w:rsid w:val="003B0D4F"/>
    <w:rsid w:val="003C76D4"/>
    <w:rsid w:val="003E26D4"/>
    <w:rsid w:val="0047278C"/>
    <w:rsid w:val="004825AC"/>
    <w:rsid w:val="004862E4"/>
    <w:rsid w:val="004901DB"/>
    <w:rsid w:val="004A2532"/>
    <w:rsid w:val="004A5437"/>
    <w:rsid w:val="004F0137"/>
    <w:rsid w:val="005032A3"/>
    <w:rsid w:val="0051100E"/>
    <w:rsid w:val="005259A8"/>
    <w:rsid w:val="005279D4"/>
    <w:rsid w:val="005313EF"/>
    <w:rsid w:val="0055334E"/>
    <w:rsid w:val="0056578B"/>
    <w:rsid w:val="00583E8C"/>
    <w:rsid w:val="005B05C2"/>
    <w:rsid w:val="00613E57"/>
    <w:rsid w:val="00621ADB"/>
    <w:rsid w:val="006222AB"/>
    <w:rsid w:val="0064211A"/>
    <w:rsid w:val="0068186F"/>
    <w:rsid w:val="00683774"/>
    <w:rsid w:val="006865E5"/>
    <w:rsid w:val="0069326F"/>
    <w:rsid w:val="006A648A"/>
    <w:rsid w:val="006F1A3E"/>
    <w:rsid w:val="00720D24"/>
    <w:rsid w:val="00763642"/>
    <w:rsid w:val="00780F75"/>
    <w:rsid w:val="007A0070"/>
    <w:rsid w:val="007A115B"/>
    <w:rsid w:val="007C5F50"/>
    <w:rsid w:val="008074CB"/>
    <w:rsid w:val="00886BFA"/>
    <w:rsid w:val="0089171D"/>
    <w:rsid w:val="008C2711"/>
    <w:rsid w:val="008C325E"/>
    <w:rsid w:val="008E3A65"/>
    <w:rsid w:val="008F7DBD"/>
    <w:rsid w:val="00947BB2"/>
    <w:rsid w:val="009675B9"/>
    <w:rsid w:val="009816C4"/>
    <w:rsid w:val="009D3F54"/>
    <w:rsid w:val="009E26C0"/>
    <w:rsid w:val="00A447C4"/>
    <w:rsid w:val="00A4642C"/>
    <w:rsid w:val="00A71DEA"/>
    <w:rsid w:val="00A76973"/>
    <w:rsid w:val="00AA7093"/>
    <w:rsid w:val="00AE374D"/>
    <w:rsid w:val="00AF3013"/>
    <w:rsid w:val="00B2336D"/>
    <w:rsid w:val="00B31131"/>
    <w:rsid w:val="00B3798B"/>
    <w:rsid w:val="00B46960"/>
    <w:rsid w:val="00B51F23"/>
    <w:rsid w:val="00B86CD7"/>
    <w:rsid w:val="00BA03A1"/>
    <w:rsid w:val="00BA20BE"/>
    <w:rsid w:val="00BC13DF"/>
    <w:rsid w:val="00C0663E"/>
    <w:rsid w:val="00C11055"/>
    <w:rsid w:val="00C429C0"/>
    <w:rsid w:val="00C42DFC"/>
    <w:rsid w:val="00C55B82"/>
    <w:rsid w:val="00C71165"/>
    <w:rsid w:val="00C871B9"/>
    <w:rsid w:val="00C90382"/>
    <w:rsid w:val="00CA4836"/>
    <w:rsid w:val="00CC464E"/>
    <w:rsid w:val="00CD3540"/>
    <w:rsid w:val="00CE197C"/>
    <w:rsid w:val="00D00DB7"/>
    <w:rsid w:val="00D168AA"/>
    <w:rsid w:val="00D26313"/>
    <w:rsid w:val="00D71D81"/>
    <w:rsid w:val="00D857F6"/>
    <w:rsid w:val="00D968E7"/>
    <w:rsid w:val="00DA48FF"/>
    <w:rsid w:val="00DA529A"/>
    <w:rsid w:val="00DC1EFE"/>
    <w:rsid w:val="00E03EDE"/>
    <w:rsid w:val="00E2045D"/>
    <w:rsid w:val="00E54471"/>
    <w:rsid w:val="00E865DF"/>
    <w:rsid w:val="00E929AF"/>
    <w:rsid w:val="00EA26E1"/>
    <w:rsid w:val="00EB77DF"/>
    <w:rsid w:val="00EC1801"/>
    <w:rsid w:val="00F228FA"/>
    <w:rsid w:val="00F446F5"/>
    <w:rsid w:val="00F46318"/>
    <w:rsid w:val="00F52FB7"/>
    <w:rsid w:val="00F60291"/>
    <w:rsid w:val="00F61CA6"/>
    <w:rsid w:val="00FA05FD"/>
    <w:rsid w:val="00FA59A2"/>
    <w:rsid w:val="00FC08A3"/>
    <w:rsid w:val="00FC72ED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77</cp:revision>
  <cp:lastPrinted>2025-01-26T19:58:00Z</cp:lastPrinted>
  <dcterms:created xsi:type="dcterms:W3CDTF">2022-12-17T10:14:00Z</dcterms:created>
  <dcterms:modified xsi:type="dcterms:W3CDTF">2026-03-31T19:34:00Z</dcterms:modified>
</cp:coreProperties>
</file>