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43408C1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B1DF9">
        <w:t xml:space="preserve">u robot à câbles RC4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B1DF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B1DF9">
              <w:t>de la Fiche 1 (Présentation générale).</w:t>
            </w:r>
          </w:p>
          <w:p w14:paraId="611009E0" w14:textId="691E48B3" w:rsidR="0036477E" w:rsidRPr="005B1DF9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B1DF9">
              <w:t xml:space="preserve">Prendre connaissance de la Fiche 2 (Mise en </w:t>
            </w:r>
            <w:r w:rsidR="005B1DF9" w:rsidRPr="005B1DF9">
              <w:t>service</w:t>
            </w:r>
            <w:r w:rsidRPr="005B1DF9">
              <w:t xml:space="preserve"> du</w:t>
            </w:r>
            <w:r w:rsidR="00132ACA" w:rsidRPr="005B1DF9">
              <w:t xml:space="preserve"> </w:t>
            </w:r>
            <w:r w:rsidR="005B1DF9" w:rsidRPr="005B1DF9">
              <w:t>robot RC4</w:t>
            </w:r>
            <w:r w:rsidR="005B1DF9">
              <w:t>, mise sous tension et mise en mouvement</w:t>
            </w:r>
            <w:r w:rsidRPr="005B1DF9"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 w:rsidRPr="005B1DF9">
              <w:t>Proposer un schéma cinématique minimal</w:t>
            </w:r>
            <w:r>
              <w:t xml:space="preserve">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2F64E1B6" w:rsidR="0036477E" w:rsidRPr="008A5CD6" w:rsidRDefault="00F61D1D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Placer le mobile en position centrale sur la grille</w:t>
            </w:r>
            <w:r w:rsidR="0036477E" w:rsidRPr="008A5CD6">
              <w:rPr>
                <w:highlight w:val="yellow"/>
              </w:rPr>
              <w:t>;</w:t>
            </w:r>
          </w:p>
          <w:p w14:paraId="679A7DE6" w14:textId="48E80400" w:rsidR="0036477E" w:rsidRPr="008A5CD6" w:rsidRDefault="00F61D1D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Réaliser un déplacement vertical</w:t>
            </w:r>
            <w:r w:rsidR="0036477E" w:rsidRPr="008A5CD6">
              <w:rPr>
                <w:highlight w:val="yellow"/>
              </w:rPr>
              <w:t>.</w:t>
            </w:r>
          </w:p>
          <w:p w14:paraId="7FF6BE76" w14:textId="664127CB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</w:t>
            </w:r>
            <w:r w:rsidR="00F61D1D">
              <w:rPr>
                <w:highlight w:val="yellow"/>
              </w:rPr>
              <w:t>es courbes de chacun des enrouleurs</w:t>
            </w:r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E38D" w14:textId="77777777" w:rsidR="00574949" w:rsidRDefault="00574949" w:rsidP="00B31131">
      <w:pPr>
        <w:spacing w:line="240" w:lineRule="auto"/>
      </w:pPr>
      <w:r>
        <w:separator/>
      </w:r>
    </w:p>
  </w:endnote>
  <w:endnote w:type="continuationSeparator" w:id="0">
    <w:p w14:paraId="40F6E4F8" w14:textId="77777777" w:rsidR="00574949" w:rsidRDefault="0057494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E12E" w14:textId="77777777" w:rsidR="006D0739" w:rsidRDefault="006D07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BDB8B0A" w:rsidR="00B31131" w:rsidRDefault="006D073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9165" w14:textId="77777777" w:rsidR="00574949" w:rsidRDefault="00574949" w:rsidP="00B31131">
      <w:pPr>
        <w:spacing w:line="240" w:lineRule="auto"/>
      </w:pPr>
      <w:r>
        <w:separator/>
      </w:r>
    </w:p>
  </w:footnote>
  <w:footnote w:type="continuationSeparator" w:id="0">
    <w:p w14:paraId="2E835CFE" w14:textId="77777777" w:rsidR="00574949" w:rsidRDefault="0057494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F53" w14:textId="77777777" w:rsidR="006D0739" w:rsidRDefault="006D07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74949"/>
    <w:rsid w:val="005B05C2"/>
    <w:rsid w:val="005B1DF9"/>
    <w:rsid w:val="006222AB"/>
    <w:rsid w:val="006D0739"/>
    <w:rsid w:val="007538D3"/>
    <w:rsid w:val="00772C30"/>
    <w:rsid w:val="008A5CD6"/>
    <w:rsid w:val="008C2711"/>
    <w:rsid w:val="009675B9"/>
    <w:rsid w:val="009E4473"/>
    <w:rsid w:val="00AC7C47"/>
    <w:rsid w:val="00B31131"/>
    <w:rsid w:val="00B51F23"/>
    <w:rsid w:val="00C4482A"/>
    <w:rsid w:val="00CD7606"/>
    <w:rsid w:val="00DC1EFE"/>
    <w:rsid w:val="00E929AF"/>
    <w:rsid w:val="00F5651C"/>
    <w:rsid w:val="00F6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2023-01-12T19:39:00Z</dcterms:modified>
</cp:coreProperties>
</file>