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83FF" w14:textId="10B111BB" w:rsidR="00B31131" w:rsidRPr="0036477E" w:rsidRDefault="009B15D7" w:rsidP="0036477E">
      <w:pPr>
        <w:pStyle w:val="Titre"/>
      </w:pPr>
      <w:bookmarkStart w:id="0" w:name="_Hlk125269990"/>
      <w:r>
        <w:t xml:space="preserve">Dimensionnement de la motorisation du </w:t>
      </w:r>
      <w:r w:rsidR="00EC0F7F">
        <w:t xml:space="preserve">MaxPID </w:t>
      </w:r>
      <w:r w:rsidR="006222AB">
        <w:t>–</w:t>
      </w:r>
      <w:r w:rsidR="005D3723">
        <w:t xml:space="preserve"> </w:t>
      </w:r>
      <w:r w:rsidR="00AE0179">
        <w:t>60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5FB59705" w:rsidR="00B3798B" w:rsidRPr="00B3798B" w:rsidRDefault="00725446" w:rsidP="00725446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 xml:space="preserve">permettant le déplacement </w:t>
            </w:r>
            <w:r w:rsidR="00EC0F7F">
              <w:rPr>
                <w:b/>
                <w:bCs/>
              </w:rPr>
              <w:t>d’une charge par le MaxPID</w:t>
            </w:r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2CA9C4C7" w14:textId="77777777" w:rsidR="00F374CE" w:rsidRDefault="00F374CE" w:rsidP="00F374C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374CE" w14:paraId="7FFCBF95" w14:textId="77777777" w:rsidTr="00713530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07EED259" w14:textId="77777777" w:rsidR="00F374CE" w:rsidRDefault="00F374CE" w:rsidP="0071353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700861D1" w14:textId="77777777" w:rsidR="00F374CE" w:rsidRDefault="00F374CE" w:rsidP="0071353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0C9D85B1" w14:textId="1E1E6BF1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une modélisation de la MaxPID (schéma cinématique paramétré et/ou graphe de liaisons).</w:t>
            </w:r>
          </w:p>
          <w:p w14:paraId="121E8709" w14:textId="77777777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Faire un bilan exhaustif des puissances intérieures. </w:t>
            </w:r>
          </w:p>
          <w:p w14:paraId="382F0C6F" w14:textId="77777777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Faire un bilan exhaustif des puissances extérieures.</w:t>
            </w:r>
          </w:p>
        </w:tc>
      </w:tr>
    </w:tbl>
    <w:p w14:paraId="1E4EBF5A" w14:textId="77777777" w:rsidR="00F374CE" w:rsidRDefault="00F374CE" w:rsidP="00F374C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374CE" w14:paraId="634DD2FB" w14:textId="77777777" w:rsidTr="00713530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4E0F9BDD" w14:textId="77777777" w:rsidR="00F374CE" w:rsidRDefault="00F374CE" w:rsidP="0071353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47DB41A7" w14:textId="77777777" w:rsidR="00F374CE" w:rsidRDefault="00F374CE" w:rsidP="0071353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417291BD" w14:textId="5E3CCA1C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Estimer l’énergie cinétique de la MaxPID. Justifier qu’on puisse ou qu’on ne puisse pas négliger certains composants dans cette étude. </w:t>
            </w:r>
          </w:p>
        </w:tc>
      </w:tr>
    </w:tbl>
    <w:p w14:paraId="3BA3C06C" w14:textId="77777777" w:rsidR="00F374CE" w:rsidRDefault="00F374CE" w:rsidP="00F374C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374CE" w14:paraId="4A97F84F" w14:textId="77777777" w:rsidTr="00713530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1419D5E4" w14:textId="77777777" w:rsidR="00F374CE" w:rsidRDefault="00F374CE" w:rsidP="0071353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3E2F3976" w14:textId="77777777" w:rsidR="00F374CE" w:rsidRDefault="00F374CE" w:rsidP="0071353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3</w:t>
            </w:r>
          </w:p>
          <w:p w14:paraId="34BC2F19" w14:textId="77777777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modèle de frottement et estimer les pertes globales du système.</w:t>
            </w:r>
          </w:p>
          <w:p w14:paraId="326793A5" w14:textId="77777777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Lister et estimer d’autres sources de pertes énergétiques.</w:t>
            </w:r>
          </w:p>
        </w:tc>
      </w:tr>
    </w:tbl>
    <w:p w14:paraId="431DC099" w14:textId="77777777" w:rsidR="00F374CE" w:rsidRDefault="00F374CE" w:rsidP="00F374C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374CE" w14:paraId="6EFB603F" w14:textId="77777777" w:rsidTr="00713530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67727583" w14:textId="77777777" w:rsidR="00F374CE" w:rsidRDefault="00F374CE" w:rsidP="0071353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2D130AD1" w14:textId="77777777" w:rsidR="00F374CE" w:rsidRDefault="00F374CE" w:rsidP="0071353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4</w:t>
            </w:r>
          </w:p>
          <w:p w14:paraId="4E92C0CD" w14:textId="77777777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Quantifier l’ensemble des puissances intérieures et extérieures recensées précédemment.</w:t>
            </w:r>
          </w:p>
        </w:tc>
      </w:tr>
    </w:tbl>
    <w:p w14:paraId="3CA840AE" w14:textId="77777777" w:rsidR="00F374CE" w:rsidRDefault="00F374CE" w:rsidP="00F374C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374CE" w14:paraId="25E2AECA" w14:textId="77777777" w:rsidTr="00713530">
        <w:trPr>
          <w:cantSplit/>
          <w:trHeight w:val="1134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1DC62D5A" w14:textId="77777777" w:rsidR="00F374CE" w:rsidRDefault="00F374CE" w:rsidP="0071353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lastRenderedPageBreak/>
              <w:t>Résoudre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56C69CE0" w14:textId="77777777" w:rsidR="00F374CE" w:rsidRDefault="00F374CE" w:rsidP="0071353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5</w:t>
            </w:r>
          </w:p>
          <w:p w14:paraId="30F1EE3B" w14:textId="101F4CEA" w:rsidR="00997C24" w:rsidRDefault="00F374CE" w:rsidP="00997C2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Estimer sur un cycle de fonctionnement la puissance instantanée consommée par le moteur.</w:t>
            </w:r>
            <w:r w:rsidR="00997C24">
              <w:t xml:space="preserve"> Le cycle de fonctionnement choisi sera le suivant :</w:t>
            </w:r>
          </w:p>
          <w:p w14:paraId="09AACD73" w14:textId="02A48943" w:rsidR="00997C24" w:rsidRDefault="00997C24" w:rsidP="00997C2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MaxPID vertical</w:t>
            </w:r>
          </w:p>
          <w:p w14:paraId="147E2CDD" w14:textId="76D94D29" w:rsidR="00997C24" w:rsidRDefault="00997C24" w:rsidP="00997C2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2 masses</w:t>
            </w:r>
          </w:p>
          <w:p w14:paraId="78EE22EE" w14:textId="0C16DA74" w:rsidR="00997C24" w:rsidRDefault="00997C24" w:rsidP="00997C2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Profil de position de 0 à 90°</w:t>
            </w:r>
          </w:p>
          <w:p w14:paraId="6D2D7FED" w14:textId="26361BEB" w:rsidR="00997C24" w:rsidRDefault="00997C24" w:rsidP="00997C2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Vitesse du bras 30 tr/min</w:t>
            </w:r>
          </w:p>
          <w:p w14:paraId="349B1361" w14:textId="0093CF13" w:rsidR="00997C24" w:rsidRDefault="00997C24" w:rsidP="00997C2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Accélération et décélération du bras 100 tr/min/s.</w:t>
            </w:r>
          </w:p>
          <w:p w14:paraId="716587D7" w14:textId="474037C6" w:rsidR="00997C24" w:rsidRDefault="00997C24" w:rsidP="00997C2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Tracer sur le même graphe en fonction du temps </w:t>
            </w:r>
          </w:p>
          <w:p w14:paraId="44A30FD1" w14:textId="21DFAE94" w:rsidR="00997C24" w:rsidRDefault="00997C24" w:rsidP="00997C2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la vitesse du moteur et le couple moteur issus de la modélisation</w:t>
            </w:r>
          </w:p>
          <w:p w14:paraId="14D7DDFD" w14:textId="0C56DAC6" w:rsidR="00997C24" w:rsidRDefault="00997C24" w:rsidP="00997C2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la vitesse du moteur</w:t>
            </w:r>
            <w:r>
              <w:t xml:space="preserve"> et</w:t>
            </w:r>
            <w:r>
              <w:t xml:space="preserve"> le couple moteur issu</w:t>
            </w:r>
            <w:r>
              <w:t>s</w:t>
            </w:r>
            <w:r>
              <w:t xml:space="preserve"> de l</w:t>
            </w:r>
            <w:r>
              <w:t>’expérimentation.</w:t>
            </w:r>
          </w:p>
          <w:p w14:paraId="092685AB" w14:textId="77777777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Valider le choix de moteur effectué par le concepteur du système.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631C6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31C60"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Présenter les points clés de la modélisation analytique et de la simulation associée ; </w:t>
            </w:r>
          </w:p>
          <w:p w14:paraId="14008600" w14:textId="7BEE61F3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Comparer les résultats de la simulation et les résultats expérimentaux. </w:t>
            </w:r>
          </w:p>
          <w:p w14:paraId="0330A78F" w14:textId="19A3DE28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>Conclure</w:t>
            </w:r>
            <w:r w:rsidR="00C90382" w:rsidRPr="00631C60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700C503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F901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8AFE0" w14:textId="77777777" w:rsidR="0061507A" w:rsidRDefault="0061507A" w:rsidP="00B31131">
      <w:pPr>
        <w:spacing w:line="240" w:lineRule="auto"/>
      </w:pPr>
      <w:r>
        <w:separator/>
      </w:r>
    </w:p>
  </w:endnote>
  <w:endnote w:type="continuationSeparator" w:id="0">
    <w:p w14:paraId="53BBBE34" w14:textId="77777777" w:rsidR="0061507A" w:rsidRDefault="0061507A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0ADFA" w14:textId="77777777" w:rsidR="00631C60" w:rsidRDefault="00631C6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4C12466F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36B6B0D" w14:textId="7111D79A" w:rsidR="008A24D0" w:rsidRDefault="00631C6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0F2C84" w:rsidRDefault="000F2C8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F2C84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0C00ED6" w:rsidR="000F2C84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5EFA3F9" w:rsidR="00B31131" w:rsidRDefault="00631C60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0F2C84" w:rsidRDefault="000F2C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E66FD" w14:textId="77777777" w:rsidR="0061507A" w:rsidRDefault="0061507A" w:rsidP="00B31131">
      <w:pPr>
        <w:spacing w:line="240" w:lineRule="auto"/>
      </w:pPr>
      <w:r>
        <w:separator/>
      </w:r>
    </w:p>
  </w:footnote>
  <w:footnote w:type="continuationSeparator" w:id="0">
    <w:p w14:paraId="7636317B" w14:textId="77777777" w:rsidR="0061507A" w:rsidRDefault="0061507A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4412E" w14:textId="77777777" w:rsidR="00631C60" w:rsidRDefault="00631C6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F2C84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F2C84" w:rsidRDefault="000F2C84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F2C84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F2C84" w:rsidRDefault="000F2C84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F2C84" w:rsidRDefault="000F2C84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F2C84" w:rsidRDefault="000F2C84">
          <w:pPr>
            <w:pStyle w:val="En-tte"/>
          </w:pPr>
        </w:p>
      </w:tc>
    </w:tr>
  </w:tbl>
  <w:p w14:paraId="46336DF4" w14:textId="77777777" w:rsidR="000F2C84" w:rsidRDefault="000F2C8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25CA288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46793">
    <w:abstractNumId w:val="7"/>
  </w:num>
  <w:num w:numId="2" w16cid:durableId="1298951346">
    <w:abstractNumId w:val="12"/>
  </w:num>
  <w:num w:numId="3" w16cid:durableId="1803646862">
    <w:abstractNumId w:val="1"/>
  </w:num>
  <w:num w:numId="4" w16cid:durableId="314649016">
    <w:abstractNumId w:val="0"/>
  </w:num>
  <w:num w:numId="5" w16cid:durableId="1329480987">
    <w:abstractNumId w:val="13"/>
  </w:num>
  <w:num w:numId="6" w16cid:durableId="371616686">
    <w:abstractNumId w:val="9"/>
  </w:num>
  <w:num w:numId="7" w16cid:durableId="1905219822">
    <w:abstractNumId w:val="6"/>
  </w:num>
  <w:num w:numId="8" w16cid:durableId="481241926">
    <w:abstractNumId w:val="4"/>
  </w:num>
  <w:num w:numId="9" w16cid:durableId="1275558044">
    <w:abstractNumId w:val="3"/>
  </w:num>
  <w:num w:numId="10" w16cid:durableId="750927501">
    <w:abstractNumId w:val="5"/>
  </w:num>
  <w:num w:numId="11" w16cid:durableId="1653944162">
    <w:abstractNumId w:val="8"/>
  </w:num>
  <w:num w:numId="12" w16cid:durableId="22942457">
    <w:abstractNumId w:val="11"/>
  </w:num>
  <w:num w:numId="13" w16cid:durableId="418210191">
    <w:abstractNumId w:val="2"/>
  </w:num>
  <w:num w:numId="14" w16cid:durableId="18546862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D27"/>
    <w:rsid w:val="00011279"/>
    <w:rsid w:val="0001269D"/>
    <w:rsid w:val="000324E3"/>
    <w:rsid w:val="00084465"/>
    <w:rsid w:val="000877D5"/>
    <w:rsid w:val="00087C9D"/>
    <w:rsid w:val="000A60CB"/>
    <w:rsid w:val="000F2C84"/>
    <w:rsid w:val="00131C4C"/>
    <w:rsid w:val="00154425"/>
    <w:rsid w:val="00173840"/>
    <w:rsid w:val="001803C4"/>
    <w:rsid w:val="001C5285"/>
    <w:rsid w:val="001C7634"/>
    <w:rsid w:val="001F43E2"/>
    <w:rsid w:val="001F75F9"/>
    <w:rsid w:val="0023306E"/>
    <w:rsid w:val="002565B4"/>
    <w:rsid w:val="0026006A"/>
    <w:rsid w:val="002B5879"/>
    <w:rsid w:val="0030165B"/>
    <w:rsid w:val="003079B7"/>
    <w:rsid w:val="00334F92"/>
    <w:rsid w:val="003437C8"/>
    <w:rsid w:val="00353D45"/>
    <w:rsid w:val="0036477E"/>
    <w:rsid w:val="00397E41"/>
    <w:rsid w:val="003C2741"/>
    <w:rsid w:val="003D4BED"/>
    <w:rsid w:val="003E32FC"/>
    <w:rsid w:val="003F0F9A"/>
    <w:rsid w:val="004825AC"/>
    <w:rsid w:val="004862E4"/>
    <w:rsid w:val="004901DB"/>
    <w:rsid w:val="004A2AAA"/>
    <w:rsid w:val="005032A3"/>
    <w:rsid w:val="005279D4"/>
    <w:rsid w:val="0055334E"/>
    <w:rsid w:val="0056578B"/>
    <w:rsid w:val="00583E8C"/>
    <w:rsid w:val="005B05C2"/>
    <w:rsid w:val="005D3723"/>
    <w:rsid w:val="0061507A"/>
    <w:rsid w:val="006222AB"/>
    <w:rsid w:val="00631C60"/>
    <w:rsid w:val="00675F78"/>
    <w:rsid w:val="0068186F"/>
    <w:rsid w:val="006A5393"/>
    <w:rsid w:val="006A648A"/>
    <w:rsid w:val="00725446"/>
    <w:rsid w:val="00780F75"/>
    <w:rsid w:val="007A0070"/>
    <w:rsid w:val="007C5F50"/>
    <w:rsid w:val="007D3C0E"/>
    <w:rsid w:val="00806EF2"/>
    <w:rsid w:val="008074CB"/>
    <w:rsid w:val="0089171D"/>
    <w:rsid w:val="008A24D0"/>
    <w:rsid w:val="008C2711"/>
    <w:rsid w:val="008C325E"/>
    <w:rsid w:val="00931F26"/>
    <w:rsid w:val="009675B9"/>
    <w:rsid w:val="009816C4"/>
    <w:rsid w:val="00981FE9"/>
    <w:rsid w:val="00997C24"/>
    <w:rsid w:val="009B15D7"/>
    <w:rsid w:val="00A447C4"/>
    <w:rsid w:val="00A4642C"/>
    <w:rsid w:val="00A71DEA"/>
    <w:rsid w:val="00AB77D9"/>
    <w:rsid w:val="00AE0179"/>
    <w:rsid w:val="00AE374D"/>
    <w:rsid w:val="00B13A08"/>
    <w:rsid w:val="00B25883"/>
    <w:rsid w:val="00B31131"/>
    <w:rsid w:val="00B359A7"/>
    <w:rsid w:val="00B3798B"/>
    <w:rsid w:val="00B46960"/>
    <w:rsid w:val="00B51F23"/>
    <w:rsid w:val="00B86CD7"/>
    <w:rsid w:val="00BA20BE"/>
    <w:rsid w:val="00BD558B"/>
    <w:rsid w:val="00C11055"/>
    <w:rsid w:val="00C42DFC"/>
    <w:rsid w:val="00C55B82"/>
    <w:rsid w:val="00C71165"/>
    <w:rsid w:val="00C90382"/>
    <w:rsid w:val="00CA4836"/>
    <w:rsid w:val="00D00DB7"/>
    <w:rsid w:val="00D71D81"/>
    <w:rsid w:val="00D857F6"/>
    <w:rsid w:val="00D94794"/>
    <w:rsid w:val="00D968E7"/>
    <w:rsid w:val="00DC1EFE"/>
    <w:rsid w:val="00DC78E2"/>
    <w:rsid w:val="00DD5220"/>
    <w:rsid w:val="00E2045D"/>
    <w:rsid w:val="00E24E4B"/>
    <w:rsid w:val="00E553A1"/>
    <w:rsid w:val="00E60731"/>
    <w:rsid w:val="00E929AF"/>
    <w:rsid w:val="00EC0F7F"/>
    <w:rsid w:val="00EC1801"/>
    <w:rsid w:val="00EC59A2"/>
    <w:rsid w:val="00EE41FD"/>
    <w:rsid w:val="00EF5FAB"/>
    <w:rsid w:val="00F228FA"/>
    <w:rsid w:val="00F374CE"/>
    <w:rsid w:val="00F446F5"/>
    <w:rsid w:val="00F46318"/>
    <w:rsid w:val="00F52FB7"/>
    <w:rsid w:val="00F901DA"/>
    <w:rsid w:val="00FA2E0D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E0D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</cp:revision>
  <cp:lastPrinted>2023-01-19T21:36:00Z</cp:lastPrinted>
  <dcterms:created xsi:type="dcterms:W3CDTF">2025-01-10T09:39:00Z</dcterms:created>
  <dcterms:modified xsi:type="dcterms:W3CDTF">2025-01-10T09:39:00Z</dcterms:modified>
</cp:coreProperties>
</file>