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3F1588A1" w:rsidR="00B31131" w:rsidRPr="0036477E" w:rsidRDefault="009B15D7" w:rsidP="0036477E">
      <w:pPr>
        <w:pStyle w:val="Titre"/>
      </w:pPr>
      <w:bookmarkStart w:id="0" w:name="_Hlk125269990"/>
      <w:r>
        <w:t xml:space="preserve">Dimensionnement de la motorisation du Moby </w:t>
      </w:r>
      <w:proofErr w:type="spellStart"/>
      <w:r>
        <w:t>Crea</w:t>
      </w:r>
      <w:proofErr w:type="spellEnd"/>
      <w:r w:rsidR="0026006A">
        <w:t xml:space="preserve"> </w:t>
      </w:r>
      <w:r w:rsidR="006222AB">
        <w:t xml:space="preserve">– </w:t>
      </w:r>
      <w:r w:rsidR="001F75F9">
        <w:t>60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36796E0F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le déplacement vertical du Moby </w:t>
            </w:r>
            <w:proofErr w:type="spellStart"/>
            <w:r w:rsidR="00E60731">
              <w:rPr>
                <w:b/>
                <w:bCs/>
              </w:rPr>
              <w:t>Crea</w:t>
            </w:r>
            <w:proofErr w:type="spellEnd"/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3264FFE" w14:textId="77777777" w:rsidR="00981FE9" w:rsidRDefault="00981FE9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317C1C4E" w:rsidR="00981FE9" w:rsidRPr="00317EAE" w:rsidRDefault="00981FE9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77777777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2AE1BAC0" w14:textId="550A342A" w:rsidR="00981FE9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Réaliser un mouvement vertical dans les conditions suivantes : </w:t>
            </w:r>
          </w:p>
          <w:p w14:paraId="038015FD" w14:textId="64F279CA" w:rsidR="00981FE9" w:rsidRDefault="00981FE9" w:rsidP="00981FE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Vitesse minimale, vitesse maximale, chargement « nul » et chargement de 5 kg.</w:t>
            </w:r>
          </w:p>
          <w:p w14:paraId="7301BD44" w14:textId="12AB78A3" w:rsidR="00981FE9" w:rsidRDefault="003D4BED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</w:t>
            </w:r>
            <w:r w:rsidR="00981FE9">
              <w:t xml:space="preserve"> chacun des essais, relever le courant moteur et </w:t>
            </w:r>
            <w:r w:rsidR="00334F92">
              <w:t>la vitesse</w:t>
            </w:r>
            <w:r w:rsidR="00981FE9">
              <w:t xml:space="preserve"> de rotation du moteur. </w:t>
            </w:r>
          </w:p>
          <w:p w14:paraId="13BA509E" w14:textId="19BB36DC" w:rsidR="00981FE9" w:rsidRPr="0036477E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Evaluer la puissance nécessaire au mouvement du berce bébé.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2FC3DE38" w:rsidR="003079B7" w:rsidRPr="00317EAE" w:rsidRDefault="00981FE9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1803C4">
              <w:rPr>
                <w:rFonts w:ascii="Tw Cen MT" w:hAnsi="Tw Cen MT"/>
                <w:b/>
                <w:lang w:eastAsia="fr-FR"/>
              </w:rPr>
              <w:t>r</w:t>
            </w:r>
            <w:r>
              <w:rPr>
                <w:rFonts w:ascii="Tw Cen MT" w:hAnsi="Tw Cen MT"/>
                <w:b/>
                <w:lang w:eastAsia="fr-FR"/>
              </w:rPr>
              <w:t>ésoudre</w:t>
            </w:r>
            <w:r w:rsidR="001803C4">
              <w:rPr>
                <w:rFonts w:ascii="Tw Cen MT" w:hAnsi="Tw Cen MT"/>
                <w:b/>
                <w:lang w:eastAsia="fr-FR"/>
              </w:rPr>
              <w:t xml:space="preserve">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4B02182E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E29E7AE" w14:textId="77777777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Réaliser un schéma cinématique et un graphe de liaison.</w:t>
            </w:r>
          </w:p>
          <w:p w14:paraId="207C6473" w14:textId="473B4323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Déterminer, la puissance instantanée requise pour mettre en mouvement le </w:t>
            </w:r>
            <w:r w:rsidR="003D4BED">
              <w:t>Moby</w:t>
            </w:r>
            <w:r>
              <w:t xml:space="preserve">-créa. </w:t>
            </w:r>
          </w:p>
          <w:p w14:paraId="167823B1" w14:textId="178DF76C" w:rsidR="001803C4" w:rsidRPr="0036477E" w:rsidRDefault="001803C4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proofErr w:type="spellStart"/>
            <w:r>
              <w:t>Capytale</w:t>
            </w:r>
            <w:proofErr w:type="spellEnd"/>
            <w:r>
              <w:t xml:space="preserve">, tracer, sur un cycle de fonctionnement la puissance instantanée en fonction du temps. 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F8C486B" w:rsidR="00725446" w:rsidRPr="00317EAE" w:rsidRDefault="003D4BED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04757609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360360F0" w14:textId="77777777" w:rsidR="00D94794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Réaliser la comparaison de la puissance mesurée expérimentalement et de la puissance déterminée analytiquement.</w:t>
            </w:r>
            <w:bookmarkStart w:id="1" w:name="_GoBack"/>
            <w:bookmarkEnd w:id="1"/>
          </w:p>
          <w:p w14:paraId="005F7D29" w14:textId="24CD542B" w:rsidR="003D4BED" w:rsidRPr="0026006A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DC78E2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b/>
                <w:bCs/>
                <w:highlight w:val="yellow"/>
              </w:rPr>
              <w:t>Réaliser une synthèse dans le but d’une préparation orale :</w:t>
            </w:r>
          </w:p>
          <w:p w14:paraId="68DB470C" w14:textId="7D1B1BA5" w:rsidR="005032A3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Présenter les points clés de la modélisation analytique et de la simulation associée ; </w:t>
            </w:r>
          </w:p>
          <w:p w14:paraId="14008600" w14:textId="7BEE61F3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Comparer les résultats de la simulation et les résultats expérimentaux. </w:t>
            </w:r>
          </w:p>
          <w:p w14:paraId="0330A78F" w14:textId="19A3DE28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>Conclure</w:t>
            </w:r>
            <w:r w:rsidR="00C90382" w:rsidRPr="00DC78E2">
              <w:rPr>
                <w:highlight w:val="yellow"/>
              </w:rPr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2D386" w14:textId="77777777" w:rsidR="00004D27" w:rsidRDefault="00004D27" w:rsidP="00B31131">
      <w:pPr>
        <w:spacing w:line="240" w:lineRule="auto"/>
      </w:pPr>
      <w:r>
        <w:separator/>
      </w:r>
    </w:p>
  </w:endnote>
  <w:endnote w:type="continuationSeparator" w:id="0">
    <w:p w14:paraId="6A97924D" w14:textId="77777777" w:rsidR="00004D27" w:rsidRDefault="00004D2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36B6B0D" w14:textId="77777777" w:rsidR="008A24D0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5B723C" w:rsidRDefault="00004D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5B72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1EC7F41" w:rsidR="00B31131" w:rsidRDefault="008A24D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5B723C" w:rsidRDefault="00004D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BB8F9" w14:textId="77777777" w:rsidR="00004D27" w:rsidRDefault="00004D27" w:rsidP="00B31131">
      <w:pPr>
        <w:spacing w:line="240" w:lineRule="auto"/>
      </w:pPr>
      <w:r>
        <w:separator/>
      </w:r>
    </w:p>
  </w:footnote>
  <w:footnote w:type="continuationSeparator" w:id="0">
    <w:p w14:paraId="26A58EC8" w14:textId="77777777" w:rsidR="00004D27" w:rsidRDefault="00004D2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4D27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4D27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4D27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4D27">
          <w:pPr>
            <w:pStyle w:val="En-tte"/>
          </w:pPr>
        </w:p>
      </w:tc>
    </w:tr>
  </w:tbl>
  <w:p w14:paraId="46336DF4" w14:textId="77777777" w:rsidR="005B723C" w:rsidRDefault="00004D2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0"/>
  </w:num>
  <w:num w:numId="5">
    <w:abstractNumId w:val="13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803C4"/>
    <w:rsid w:val="001F43E2"/>
    <w:rsid w:val="001F75F9"/>
    <w:rsid w:val="0023306E"/>
    <w:rsid w:val="002565B4"/>
    <w:rsid w:val="0026006A"/>
    <w:rsid w:val="002B5879"/>
    <w:rsid w:val="0030165B"/>
    <w:rsid w:val="003079B7"/>
    <w:rsid w:val="00334F92"/>
    <w:rsid w:val="003437C8"/>
    <w:rsid w:val="00353D45"/>
    <w:rsid w:val="0036477E"/>
    <w:rsid w:val="00397E41"/>
    <w:rsid w:val="003D4BED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6222AB"/>
    <w:rsid w:val="0068186F"/>
    <w:rsid w:val="006A648A"/>
    <w:rsid w:val="00725446"/>
    <w:rsid w:val="00780F75"/>
    <w:rsid w:val="007A0070"/>
    <w:rsid w:val="007C5F50"/>
    <w:rsid w:val="008074CB"/>
    <w:rsid w:val="0089171D"/>
    <w:rsid w:val="008A24D0"/>
    <w:rsid w:val="008C2711"/>
    <w:rsid w:val="008C325E"/>
    <w:rsid w:val="009675B9"/>
    <w:rsid w:val="009816C4"/>
    <w:rsid w:val="00981FE9"/>
    <w:rsid w:val="009B15D7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60731"/>
    <w:rsid w:val="00E929AF"/>
    <w:rsid w:val="00EC1801"/>
    <w:rsid w:val="00EF5FAB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54</cp:revision>
  <cp:lastPrinted>2023-01-19T21:36:00Z</cp:lastPrinted>
  <dcterms:created xsi:type="dcterms:W3CDTF">2022-12-17T10:14:00Z</dcterms:created>
  <dcterms:modified xsi:type="dcterms:W3CDTF">2023-01-24T10:07:00Z</dcterms:modified>
</cp:coreProperties>
</file>