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10B111BB" w:rsidR="00B31131" w:rsidRPr="0036477E" w:rsidRDefault="009B15D7" w:rsidP="0036477E">
      <w:pPr>
        <w:pStyle w:val="Titre"/>
      </w:pPr>
      <w:bookmarkStart w:id="0" w:name="_Hlk125269990"/>
      <w:r>
        <w:t xml:space="preserve">Dimensionnement de la motorisation du </w:t>
      </w:r>
      <w:r w:rsidR="00EC0F7F">
        <w:t xml:space="preserve">MaxPID </w:t>
      </w:r>
      <w:r w:rsidR="006222AB">
        <w:t>–</w:t>
      </w:r>
      <w:r w:rsidR="005D3723">
        <w:t xml:space="preserve"> </w:t>
      </w:r>
      <w:r w:rsidR="00AE0179">
        <w:t>60</w:t>
      </w:r>
      <w:r w:rsidR="006222AB">
        <w:t xml:space="preserve"> minutes</w:t>
      </w:r>
    </w:p>
    <w:bookmarkEnd w:id="0"/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846"/>
        <w:gridCol w:w="9348"/>
      </w:tblGrid>
      <w:tr w:rsidR="00B31131" w14:paraId="27B481F5" w14:textId="77777777" w:rsidTr="008074CB">
        <w:trPr>
          <w:cantSplit/>
          <w:trHeight w:val="1651"/>
        </w:trPr>
        <w:tc>
          <w:tcPr>
            <w:tcW w:w="846" w:type="dxa"/>
            <w:shd w:val="clear" w:color="auto" w:fill="FFD5D5"/>
            <w:textDirection w:val="btLr"/>
            <w:vAlign w:val="center"/>
          </w:tcPr>
          <w:p w14:paraId="3EE7675E" w14:textId="2EF4B75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  <w:r w:rsidR="00B3798B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pédagogiques</w:t>
            </w:r>
          </w:p>
        </w:tc>
        <w:tc>
          <w:tcPr>
            <w:tcW w:w="9348" w:type="dxa"/>
            <w:shd w:val="clear" w:color="auto" w:fill="FFD5D5"/>
            <w:vAlign w:val="center"/>
          </w:tcPr>
          <w:p w14:paraId="5D797535" w14:textId="77777777" w:rsidR="000A60CB" w:rsidRPr="009B15D7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B2-10</w:t>
            </w:r>
            <w:r w:rsidRPr="009B15D7">
              <w:tab/>
              <w:t>Déterminer les caractéristiques d'un solide ou d'un ensemble de solides indéformables.</w:t>
            </w:r>
          </w:p>
          <w:p w14:paraId="59DD6BC3" w14:textId="77777777" w:rsidR="00B25883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C1-05</w:t>
            </w:r>
            <w:r w:rsidRPr="00B25883">
              <w:tab/>
              <w:t>Proposer une démarche permettant la détermination d’une action mécanique inconnue ou d'une loi de mouvement.</w:t>
            </w:r>
          </w:p>
          <w:p w14:paraId="4E013052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C2-07</w:t>
            </w:r>
            <w:r>
              <w:tab/>
              <w:t>Déterminer les actions mécaniques en statique.</w:t>
            </w:r>
          </w:p>
          <w:p w14:paraId="1EA79488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C2-08</w:t>
            </w:r>
            <w:r>
              <w:tab/>
              <w:t>Déterminer les actions mécaniques en dynamique dans le cas où le mouvement est imposé.</w:t>
            </w:r>
          </w:p>
          <w:p w14:paraId="4CD1CD0E" w14:textId="1DF9D79C" w:rsidR="009B15D7" w:rsidRPr="00FC7A85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C2-09</w:t>
            </w:r>
            <w:r>
              <w:tab/>
              <w:t>Déterminer la loi de mouvement dans le cas où les efforts extérieurs sont connus.</w:t>
            </w:r>
          </w:p>
        </w:tc>
      </w:tr>
    </w:tbl>
    <w:p w14:paraId="67BB7AEC" w14:textId="29C169E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981FE9">
        <w:trPr>
          <w:cantSplit/>
          <w:trHeight w:val="1088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48112635" w14:textId="2144B7C6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3F78394B" w14:textId="5FB59705" w:rsidR="00B3798B" w:rsidRPr="00B3798B" w:rsidRDefault="00725446" w:rsidP="00725446">
            <w:pPr>
              <w:spacing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Dans une démarcher conception, on souhaite dimensionner le moteur </w:t>
            </w:r>
            <w:r w:rsidR="00E60731">
              <w:rPr>
                <w:b/>
                <w:bCs/>
              </w:rPr>
              <w:t xml:space="preserve">permettant le déplacement </w:t>
            </w:r>
            <w:r w:rsidR="00EC0F7F">
              <w:rPr>
                <w:b/>
                <w:bCs/>
              </w:rPr>
              <w:t>d’une charge par le MaxPID</w:t>
            </w:r>
            <w:r>
              <w:rPr>
                <w:b/>
                <w:bCs/>
              </w:rPr>
              <w:t>. On cherche donc à connaître le couple et la vitesse de rotation que doit pouvoir fournir ce moteur.</w:t>
            </w:r>
          </w:p>
        </w:tc>
      </w:tr>
    </w:tbl>
    <w:p w14:paraId="2CA9C4C7" w14:textId="77777777" w:rsidR="00F374CE" w:rsidRDefault="00F374CE" w:rsidP="00F374C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F374CE" w14:paraId="7FFCBF95" w14:textId="77777777" w:rsidTr="00713530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07EED259" w14:textId="77777777" w:rsidR="00F374CE" w:rsidRDefault="00F374CE" w:rsidP="00713530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700861D1" w14:textId="77777777" w:rsidR="00F374CE" w:rsidRDefault="00F374CE" w:rsidP="00713530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1</w:t>
            </w:r>
          </w:p>
          <w:p w14:paraId="0C9D85B1" w14:textId="1E1E6BF1" w:rsidR="00F374CE" w:rsidRDefault="00F374CE" w:rsidP="00F374C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Proposer une modélisation de la MaxPID (schéma cinématique paramétré et/ou graphe de liaisons).</w:t>
            </w:r>
          </w:p>
          <w:p w14:paraId="121E8709" w14:textId="77777777" w:rsidR="00F374CE" w:rsidRDefault="00F374CE" w:rsidP="00F374C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Faire un bilan exhaustif des puissances intérieures. </w:t>
            </w:r>
          </w:p>
          <w:p w14:paraId="382F0C6F" w14:textId="77777777" w:rsidR="00F374CE" w:rsidRDefault="00F374CE" w:rsidP="00F374C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Faire un bilan exhaustif des puissances extérieures.</w:t>
            </w:r>
          </w:p>
        </w:tc>
      </w:tr>
    </w:tbl>
    <w:p w14:paraId="1E4EBF5A" w14:textId="77777777" w:rsidR="00F374CE" w:rsidRDefault="00F374CE" w:rsidP="00F374C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F374CE" w14:paraId="634DD2FB" w14:textId="77777777" w:rsidTr="00713530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4E0F9BDD" w14:textId="77777777" w:rsidR="00F374CE" w:rsidRDefault="00F374CE" w:rsidP="00713530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47DB41A7" w14:textId="77777777" w:rsidR="00F374CE" w:rsidRDefault="00F374CE" w:rsidP="00713530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2</w:t>
            </w:r>
          </w:p>
          <w:p w14:paraId="417291BD" w14:textId="0CCA832C" w:rsidR="00F374CE" w:rsidRDefault="00F374CE" w:rsidP="00F374C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Estimer l’énergie cinétique de la MaxPID. </w:t>
            </w:r>
            <w:r w:rsidR="009E1450">
              <w:t xml:space="preserve">Vérifier rigoureusement les moments d’inertie qu’on peut négliger, ou non. </w:t>
            </w:r>
          </w:p>
        </w:tc>
      </w:tr>
    </w:tbl>
    <w:p w14:paraId="3BA3C06C" w14:textId="77777777" w:rsidR="00F374CE" w:rsidRDefault="00F374CE" w:rsidP="00F374C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F374CE" w14:paraId="4A97F84F" w14:textId="77777777" w:rsidTr="00713530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1419D5E4" w14:textId="77777777" w:rsidR="00F374CE" w:rsidRDefault="00F374CE" w:rsidP="00713530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3E2F3976" w14:textId="77777777" w:rsidR="00F374CE" w:rsidRDefault="00F374CE" w:rsidP="00713530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3</w:t>
            </w:r>
          </w:p>
          <w:p w14:paraId="34BC2F19" w14:textId="77777777" w:rsidR="00F374CE" w:rsidRDefault="00F374CE" w:rsidP="00F374C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Proposer un modèle de frottement et estimer les pertes globales du système.</w:t>
            </w:r>
          </w:p>
          <w:p w14:paraId="326793A5" w14:textId="77777777" w:rsidR="00F374CE" w:rsidRDefault="00F374CE" w:rsidP="00F374C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Lister et estimer d’autres sources de pertes énergétiques.</w:t>
            </w:r>
          </w:p>
        </w:tc>
      </w:tr>
    </w:tbl>
    <w:p w14:paraId="431DC099" w14:textId="77777777" w:rsidR="00F374CE" w:rsidRDefault="00F374CE" w:rsidP="00F374C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F374CE" w14:paraId="6EFB603F" w14:textId="77777777" w:rsidTr="00713530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67727583" w14:textId="77777777" w:rsidR="00F374CE" w:rsidRDefault="00F374CE" w:rsidP="00713530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2D130AD1" w14:textId="77777777" w:rsidR="00F374CE" w:rsidRDefault="00F374CE" w:rsidP="00713530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4</w:t>
            </w:r>
          </w:p>
          <w:p w14:paraId="4E92C0CD" w14:textId="77777777" w:rsidR="00F374CE" w:rsidRDefault="00F374CE" w:rsidP="00F374C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Quantifier l’ensemble des puissances intérieures et extérieures recensées précédemment.</w:t>
            </w:r>
          </w:p>
        </w:tc>
      </w:tr>
    </w:tbl>
    <w:p w14:paraId="3CA840AE" w14:textId="77777777" w:rsidR="00F374CE" w:rsidRDefault="00F374CE" w:rsidP="00F374C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F374CE" w14:paraId="25E2AECA" w14:textId="77777777" w:rsidTr="00713530">
        <w:trPr>
          <w:cantSplit/>
          <w:trHeight w:val="1134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1DC62D5A" w14:textId="77777777" w:rsidR="00F374CE" w:rsidRDefault="00F374CE" w:rsidP="00713530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lastRenderedPageBreak/>
              <w:t>Résoudre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56C69CE0" w14:textId="77777777" w:rsidR="00F374CE" w:rsidRDefault="00F374CE" w:rsidP="00713530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5</w:t>
            </w:r>
          </w:p>
          <w:p w14:paraId="30F1EE3B" w14:textId="101F4CEA" w:rsidR="00997C24" w:rsidRDefault="00F374CE" w:rsidP="00997C24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Estimer sur un cycle de fonctionnement la puissance instantanée consommée par le moteur.</w:t>
            </w:r>
            <w:r w:rsidR="00997C24">
              <w:t xml:space="preserve"> Le cycle de fonctionnement choisi sera le suivant :</w:t>
            </w:r>
          </w:p>
          <w:p w14:paraId="09AACD73" w14:textId="02A48943" w:rsidR="00997C24" w:rsidRDefault="00997C24" w:rsidP="00997C24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MaxPID vertical</w:t>
            </w:r>
          </w:p>
          <w:p w14:paraId="147E2CDD" w14:textId="76D94D29" w:rsidR="00997C24" w:rsidRDefault="00997C24" w:rsidP="00997C24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2 masses</w:t>
            </w:r>
          </w:p>
          <w:p w14:paraId="78EE22EE" w14:textId="0C16DA74" w:rsidR="00997C24" w:rsidRDefault="00997C24" w:rsidP="00997C24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Profil de position de 0 à 90°</w:t>
            </w:r>
          </w:p>
          <w:p w14:paraId="6D2D7FED" w14:textId="26361BEB" w:rsidR="00997C24" w:rsidRDefault="00997C24" w:rsidP="00997C24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Vitesse du bras 30 tr/min</w:t>
            </w:r>
          </w:p>
          <w:p w14:paraId="349B1361" w14:textId="0093CF13" w:rsidR="00997C24" w:rsidRDefault="00997C24" w:rsidP="00997C24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Accélération et décélération du bras 100 tr/min/s.</w:t>
            </w:r>
          </w:p>
          <w:p w14:paraId="716587D7" w14:textId="474037C6" w:rsidR="00997C24" w:rsidRDefault="00997C24" w:rsidP="00997C24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Tracer sur le même graphe en fonction du temps </w:t>
            </w:r>
          </w:p>
          <w:p w14:paraId="44A30FD1" w14:textId="21DFAE94" w:rsidR="00997C24" w:rsidRDefault="00997C24" w:rsidP="00997C24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la vitesse du moteur et le couple moteur issus de la modélisation</w:t>
            </w:r>
          </w:p>
          <w:p w14:paraId="14D7DDFD" w14:textId="0C56DAC6" w:rsidR="00997C24" w:rsidRDefault="00997C24" w:rsidP="00997C24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la vitesse du moteur et le couple moteur issus de l’expérimentation.</w:t>
            </w:r>
          </w:p>
          <w:p w14:paraId="092685AB" w14:textId="77777777" w:rsidR="00F374CE" w:rsidRDefault="00F374CE" w:rsidP="00F374C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Valider le choix de moteur effectué par le concepteur du système.</w:t>
            </w:r>
          </w:p>
        </w:tc>
      </w:tr>
    </w:tbl>
    <w:p w14:paraId="222F3350" w14:textId="2CD940B9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631C60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631C60">
              <w:rPr>
                <w:b/>
                <w:bCs/>
              </w:rPr>
              <w:t>Réaliser une synthèse dans le but d’une préparation orale :</w:t>
            </w:r>
          </w:p>
          <w:p w14:paraId="68DB470C" w14:textId="7D1B1BA5" w:rsidR="005032A3" w:rsidRPr="00631C60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631C60">
              <w:t xml:space="preserve">Présenter les points clés de la modélisation analytique et de la simulation associée ; </w:t>
            </w:r>
          </w:p>
          <w:p w14:paraId="14008600" w14:textId="7BEE61F3" w:rsidR="00FF6A51" w:rsidRPr="00631C60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631C60">
              <w:t xml:space="preserve">Comparer les résultats de la simulation et les résultats expérimentaux. </w:t>
            </w:r>
          </w:p>
          <w:p w14:paraId="0330A78F" w14:textId="19A3DE28" w:rsidR="00FF6A51" w:rsidRPr="00631C60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631C60">
              <w:t>Conclure</w:t>
            </w:r>
            <w:r w:rsidR="00C90382" w:rsidRPr="00631C60">
              <w:t>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C734B1D" w14:textId="63FCF5C8" w:rsidR="00B3798B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résolution utilisant </w:t>
            </w:r>
            <w:proofErr w:type="spellStart"/>
            <w:r>
              <w:t>Capytale</w:t>
            </w:r>
            <w:proofErr w:type="spellEnd"/>
            <w:r>
              <w:t>.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700C503E" w:rsidR="00B3798B" w:rsidRPr="00FC7A85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 xml:space="preserve">Imprimer </w:t>
            </w:r>
            <w:r w:rsidR="00CA4836">
              <w:t xml:space="preserve">le graphe où les courbes sont superposées. 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F901D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FFA3E" w14:textId="77777777" w:rsidR="003532BB" w:rsidRDefault="003532BB" w:rsidP="00B31131">
      <w:pPr>
        <w:spacing w:line="240" w:lineRule="auto"/>
      </w:pPr>
      <w:r>
        <w:separator/>
      </w:r>
    </w:p>
  </w:endnote>
  <w:endnote w:type="continuationSeparator" w:id="0">
    <w:p w14:paraId="664F08A3" w14:textId="77777777" w:rsidR="003532BB" w:rsidRDefault="003532BB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Lucida Sans Unicode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0ADFA" w14:textId="77777777" w:rsidR="00631C60" w:rsidRDefault="00631C6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8A24D0" w14:paraId="3514D9FE" w14:textId="77777777" w:rsidTr="008A24D0">
      <w:tc>
        <w:tcPr>
          <w:tcW w:w="3401" w:type="dxa"/>
          <w:vAlign w:val="center"/>
        </w:tcPr>
        <w:p w14:paraId="4A071E1D" w14:textId="77777777" w:rsidR="008A24D0" w:rsidRPr="00CF549E" w:rsidRDefault="008A24D0" w:rsidP="008A24D0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0E1B2BC9" w14:textId="4C12466F" w:rsidR="008A24D0" w:rsidRPr="00A4601C" w:rsidRDefault="008A24D0" w:rsidP="008A24D0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436B6B0D" w14:textId="7111D79A" w:rsidR="008A24D0" w:rsidRDefault="00631C60" w:rsidP="008A24D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0AF6B1EF" w14:textId="77777777" w:rsidR="008A24D0" w:rsidRPr="00CF549E" w:rsidRDefault="008A24D0" w:rsidP="008A24D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546137F" w14:textId="77777777" w:rsidR="000F2C84" w:rsidRDefault="000F2C84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0F2C84" w:rsidRPr="00CF549E" w:rsidRDefault="000877D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50C00ED6" w:rsidR="000F2C84" w:rsidRPr="00A4601C" w:rsidRDefault="000877D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15EFA3F9" w:rsidR="00B31131" w:rsidRDefault="00631C60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60488519" w14:textId="44A57AD1" w:rsidR="00B31131" w:rsidRPr="00CF549E" w:rsidRDefault="00725446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9F37A57" w14:textId="77777777" w:rsidR="000F2C84" w:rsidRDefault="000F2C8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D8DAE" w14:textId="77777777" w:rsidR="003532BB" w:rsidRDefault="003532BB" w:rsidP="00B31131">
      <w:pPr>
        <w:spacing w:line="240" w:lineRule="auto"/>
      </w:pPr>
      <w:r>
        <w:separator/>
      </w:r>
    </w:p>
  </w:footnote>
  <w:footnote w:type="continuationSeparator" w:id="0">
    <w:p w14:paraId="429FC43A" w14:textId="77777777" w:rsidR="003532BB" w:rsidRDefault="003532BB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4412E" w14:textId="77777777" w:rsidR="00631C60" w:rsidRDefault="00631C6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0F2C84" w:rsidRDefault="000877D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0F2C84" w:rsidRDefault="000F2C84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0F2C84" w:rsidRPr="00CF549E" w:rsidRDefault="000877D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0F2C84" w:rsidRDefault="000F2C84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0F2C84" w:rsidRDefault="000F2C84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0F2C84" w:rsidRDefault="000F2C84">
          <w:pPr>
            <w:pStyle w:val="En-tte"/>
          </w:pPr>
        </w:p>
      </w:tc>
    </w:tr>
  </w:tbl>
  <w:p w14:paraId="46336DF4" w14:textId="77777777" w:rsidR="000F2C84" w:rsidRDefault="000F2C84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9C3DFA"/>
    <w:multiLevelType w:val="hybridMultilevel"/>
    <w:tmpl w:val="25CA288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8F6934"/>
    <w:multiLevelType w:val="hybridMultilevel"/>
    <w:tmpl w:val="83EC98B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5946793">
    <w:abstractNumId w:val="7"/>
  </w:num>
  <w:num w:numId="2" w16cid:durableId="1298951346">
    <w:abstractNumId w:val="12"/>
  </w:num>
  <w:num w:numId="3" w16cid:durableId="1803646862">
    <w:abstractNumId w:val="1"/>
  </w:num>
  <w:num w:numId="4" w16cid:durableId="314649016">
    <w:abstractNumId w:val="0"/>
  </w:num>
  <w:num w:numId="5" w16cid:durableId="1329480987">
    <w:abstractNumId w:val="13"/>
  </w:num>
  <w:num w:numId="6" w16cid:durableId="371616686">
    <w:abstractNumId w:val="9"/>
  </w:num>
  <w:num w:numId="7" w16cid:durableId="1905219822">
    <w:abstractNumId w:val="6"/>
  </w:num>
  <w:num w:numId="8" w16cid:durableId="481241926">
    <w:abstractNumId w:val="4"/>
  </w:num>
  <w:num w:numId="9" w16cid:durableId="1275558044">
    <w:abstractNumId w:val="3"/>
  </w:num>
  <w:num w:numId="10" w16cid:durableId="750927501">
    <w:abstractNumId w:val="5"/>
  </w:num>
  <w:num w:numId="11" w16cid:durableId="1653944162">
    <w:abstractNumId w:val="8"/>
  </w:num>
  <w:num w:numId="12" w16cid:durableId="22942457">
    <w:abstractNumId w:val="11"/>
  </w:num>
  <w:num w:numId="13" w16cid:durableId="418210191">
    <w:abstractNumId w:val="2"/>
  </w:num>
  <w:num w:numId="14" w16cid:durableId="18546862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4D27"/>
    <w:rsid w:val="00011279"/>
    <w:rsid w:val="0001269D"/>
    <w:rsid w:val="000324E3"/>
    <w:rsid w:val="00084465"/>
    <w:rsid w:val="000877D5"/>
    <w:rsid w:val="00087C9D"/>
    <w:rsid w:val="000A60CB"/>
    <w:rsid w:val="000F2C84"/>
    <w:rsid w:val="00131C4C"/>
    <w:rsid w:val="00154425"/>
    <w:rsid w:val="00173840"/>
    <w:rsid w:val="001803C4"/>
    <w:rsid w:val="001C5285"/>
    <w:rsid w:val="001C7634"/>
    <w:rsid w:val="001F43E2"/>
    <w:rsid w:val="001F75F9"/>
    <w:rsid w:val="0023306E"/>
    <w:rsid w:val="002565B4"/>
    <w:rsid w:val="0026006A"/>
    <w:rsid w:val="002B5879"/>
    <w:rsid w:val="0030165B"/>
    <w:rsid w:val="003079B7"/>
    <w:rsid w:val="00334F92"/>
    <w:rsid w:val="003437C8"/>
    <w:rsid w:val="003532BB"/>
    <w:rsid w:val="00353D45"/>
    <w:rsid w:val="0036477E"/>
    <w:rsid w:val="00397E41"/>
    <w:rsid w:val="003C2741"/>
    <w:rsid w:val="003D4BED"/>
    <w:rsid w:val="003E32FC"/>
    <w:rsid w:val="003F0F9A"/>
    <w:rsid w:val="004825AC"/>
    <w:rsid w:val="004862E4"/>
    <w:rsid w:val="004901DB"/>
    <w:rsid w:val="004A2AAA"/>
    <w:rsid w:val="005032A3"/>
    <w:rsid w:val="005279D4"/>
    <w:rsid w:val="0055334E"/>
    <w:rsid w:val="0056578B"/>
    <w:rsid w:val="00583E8C"/>
    <w:rsid w:val="005B05C2"/>
    <w:rsid w:val="005D3723"/>
    <w:rsid w:val="0061507A"/>
    <w:rsid w:val="006222AB"/>
    <w:rsid w:val="00631C60"/>
    <w:rsid w:val="00675F78"/>
    <w:rsid w:val="0068186F"/>
    <w:rsid w:val="006A5393"/>
    <w:rsid w:val="006A648A"/>
    <w:rsid w:val="007072D4"/>
    <w:rsid w:val="00725446"/>
    <w:rsid w:val="00780F75"/>
    <w:rsid w:val="007A0070"/>
    <w:rsid w:val="007C5F50"/>
    <w:rsid w:val="007D3C0E"/>
    <w:rsid w:val="00806EF2"/>
    <w:rsid w:val="008074CB"/>
    <w:rsid w:val="0089171D"/>
    <w:rsid w:val="008A24D0"/>
    <w:rsid w:val="008C2711"/>
    <w:rsid w:val="008C325E"/>
    <w:rsid w:val="00931F26"/>
    <w:rsid w:val="009675B9"/>
    <w:rsid w:val="009816C4"/>
    <w:rsid w:val="00981FE9"/>
    <w:rsid w:val="00997C24"/>
    <w:rsid w:val="009B15D7"/>
    <w:rsid w:val="009E1450"/>
    <w:rsid w:val="00A447C4"/>
    <w:rsid w:val="00A4642C"/>
    <w:rsid w:val="00A71DEA"/>
    <w:rsid w:val="00AB77D9"/>
    <w:rsid w:val="00AE0179"/>
    <w:rsid w:val="00AE374D"/>
    <w:rsid w:val="00B13A08"/>
    <w:rsid w:val="00B25883"/>
    <w:rsid w:val="00B31131"/>
    <w:rsid w:val="00B359A7"/>
    <w:rsid w:val="00B3798B"/>
    <w:rsid w:val="00B46960"/>
    <w:rsid w:val="00B51F23"/>
    <w:rsid w:val="00B86CD7"/>
    <w:rsid w:val="00BA20BE"/>
    <w:rsid w:val="00BD558B"/>
    <w:rsid w:val="00C11055"/>
    <w:rsid w:val="00C42DFC"/>
    <w:rsid w:val="00C55B82"/>
    <w:rsid w:val="00C71165"/>
    <w:rsid w:val="00C90382"/>
    <w:rsid w:val="00CA4836"/>
    <w:rsid w:val="00D00DB7"/>
    <w:rsid w:val="00D71D81"/>
    <w:rsid w:val="00D857F6"/>
    <w:rsid w:val="00D94794"/>
    <w:rsid w:val="00D968E7"/>
    <w:rsid w:val="00DC1EFE"/>
    <w:rsid w:val="00DC78E2"/>
    <w:rsid w:val="00DD5220"/>
    <w:rsid w:val="00E2045D"/>
    <w:rsid w:val="00E24E4B"/>
    <w:rsid w:val="00E553A1"/>
    <w:rsid w:val="00E60731"/>
    <w:rsid w:val="00E929AF"/>
    <w:rsid w:val="00EC0F7F"/>
    <w:rsid w:val="00EC1801"/>
    <w:rsid w:val="00EC59A2"/>
    <w:rsid w:val="00EE41FD"/>
    <w:rsid w:val="00EF5FAB"/>
    <w:rsid w:val="00F228FA"/>
    <w:rsid w:val="00F374CE"/>
    <w:rsid w:val="00F446F5"/>
    <w:rsid w:val="00F46318"/>
    <w:rsid w:val="00F52FB7"/>
    <w:rsid w:val="00F901DA"/>
    <w:rsid w:val="00FA2E0D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E0D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character" w:styleId="lev">
    <w:name w:val="Strong"/>
    <w:uiPriority w:val="22"/>
    <w:qFormat/>
    <w:rsid w:val="0001269D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4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411</Words>
  <Characters>2265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4</cp:revision>
  <cp:lastPrinted>2023-01-19T21:36:00Z</cp:lastPrinted>
  <dcterms:created xsi:type="dcterms:W3CDTF">2025-01-10T09:39:00Z</dcterms:created>
  <dcterms:modified xsi:type="dcterms:W3CDTF">2026-01-11T20:19:00Z</dcterms:modified>
</cp:coreProperties>
</file>