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9FA" w:rsidRPr="005805C2" w:rsidRDefault="005805C2" w:rsidP="005805C2">
      <w:pPr>
        <w:jc w:val="center"/>
        <w:rPr>
          <w:rFonts w:ascii="Times New Roman" w:hAnsi="Times New Roman" w:cs="Times New Roman"/>
          <w:b/>
          <w:color w:val="C00000"/>
          <w:sz w:val="32"/>
          <w:lang w:val="en-GB"/>
        </w:rPr>
      </w:pPr>
      <w:r w:rsidRPr="005805C2">
        <w:rPr>
          <w:rFonts w:ascii="Times New Roman" w:hAnsi="Times New Roman" w:cs="Times New Roman"/>
          <w:b/>
          <w:color w:val="C00000"/>
          <w:sz w:val="32"/>
          <w:lang w:val="en-GB"/>
        </w:rPr>
        <w:t>HISTORICAL SCHOOL AND INSTITUTIONALISM</w:t>
      </w:r>
    </w:p>
    <w:p w:rsidR="00F572E5" w:rsidRDefault="005805C2" w:rsidP="005805C2">
      <w:pPr>
        <w:rPr>
          <w:rFonts w:ascii="Times New Roman" w:hAnsi="Times New Roman" w:cs="Times New Roman"/>
          <w:sz w:val="28"/>
          <w:lang w:val="en-GB"/>
        </w:rPr>
      </w:pPr>
      <w:r w:rsidRPr="005805C2">
        <w:rPr>
          <w:rFonts w:ascii="Times New Roman" w:hAnsi="Times New Roman" w:cs="Times New Roman"/>
          <w:b/>
          <w:color w:val="C00000"/>
          <w:sz w:val="28"/>
          <w:lang w:val="en-GB"/>
        </w:rPr>
        <w:br/>
      </w:r>
      <w:r w:rsidRPr="005805C2">
        <w:rPr>
          <w:rFonts w:ascii="Times New Roman" w:hAnsi="Times New Roman" w:cs="Times New Roman"/>
          <w:sz w:val="28"/>
          <w:lang w:val="en-GB"/>
        </w:rPr>
        <w:t xml:space="preserve">They developed as a reaction against the </w:t>
      </w:r>
      <w:r>
        <w:rPr>
          <w:rFonts w:ascii="Times New Roman" w:hAnsi="Times New Roman" w:cs="Times New Roman"/>
          <w:sz w:val="28"/>
          <w:lang w:val="en-GB"/>
        </w:rPr>
        <w:t xml:space="preserve">classical and </w:t>
      </w:r>
      <w:r w:rsidRPr="005805C2">
        <w:rPr>
          <w:rFonts w:ascii="Times New Roman" w:hAnsi="Times New Roman" w:cs="Times New Roman"/>
          <w:sz w:val="28"/>
          <w:lang w:val="en-GB"/>
        </w:rPr>
        <w:t>neoclassical school</w:t>
      </w:r>
      <w:r>
        <w:rPr>
          <w:rFonts w:ascii="Times New Roman" w:hAnsi="Times New Roman" w:cs="Times New Roman"/>
          <w:sz w:val="28"/>
          <w:lang w:val="en-GB"/>
        </w:rPr>
        <w:t>s</w:t>
      </w:r>
      <w:r w:rsidRPr="005805C2">
        <w:rPr>
          <w:rFonts w:ascii="Times New Roman" w:hAnsi="Times New Roman" w:cs="Times New Roman"/>
          <w:sz w:val="28"/>
          <w:lang w:val="en-GB"/>
        </w:rPr>
        <w:t xml:space="preserve">: the first developed in Germany </w:t>
      </w:r>
      <w:r>
        <w:rPr>
          <w:rFonts w:ascii="Times New Roman" w:hAnsi="Times New Roman" w:cs="Times New Roman"/>
          <w:sz w:val="28"/>
          <w:lang w:val="en-GB"/>
        </w:rPr>
        <w:t>against classical school and the second,</w:t>
      </w:r>
      <w:r w:rsidRPr="005805C2">
        <w:rPr>
          <w:rFonts w:ascii="Times New Roman" w:hAnsi="Times New Roman" w:cs="Times New Roman"/>
          <w:sz w:val="28"/>
          <w:lang w:val="en-GB"/>
        </w:rPr>
        <w:t xml:space="preserve"> </w:t>
      </w:r>
      <w:r>
        <w:rPr>
          <w:rFonts w:ascii="Times New Roman" w:hAnsi="Times New Roman" w:cs="Times New Roman"/>
          <w:sz w:val="28"/>
          <w:lang w:val="en-GB"/>
        </w:rPr>
        <w:t>influenced by the former, was born in the USA and was aimed at criticizing the neoclassical approach. They have some common features</w:t>
      </w:r>
    </w:p>
    <w:p w:rsidR="00F572E5" w:rsidRDefault="00F572E5" w:rsidP="00F572E5">
      <w:pPr>
        <w:pStyle w:val="Paragrafoelenco"/>
        <w:numPr>
          <w:ilvl w:val="0"/>
          <w:numId w:val="2"/>
        </w:numPr>
        <w:rPr>
          <w:rFonts w:ascii="Times New Roman" w:hAnsi="Times New Roman" w:cs="Times New Roman"/>
          <w:sz w:val="28"/>
          <w:lang w:val="en-GB"/>
        </w:rPr>
      </w:pPr>
      <w:r>
        <w:rPr>
          <w:rFonts w:ascii="Times New Roman" w:hAnsi="Times New Roman" w:cs="Times New Roman"/>
          <w:sz w:val="28"/>
          <w:lang w:val="en-GB"/>
        </w:rPr>
        <w:t>T</w:t>
      </w:r>
      <w:r w:rsidR="005805C2" w:rsidRPr="00F572E5">
        <w:rPr>
          <w:rFonts w:ascii="Times New Roman" w:hAnsi="Times New Roman" w:cs="Times New Roman"/>
          <w:sz w:val="28"/>
          <w:lang w:val="en-GB"/>
        </w:rPr>
        <w:t xml:space="preserve">heir </w:t>
      </w:r>
      <w:r w:rsidR="005805C2" w:rsidRPr="00F572E5">
        <w:rPr>
          <w:rFonts w:ascii="Times New Roman" w:hAnsi="Times New Roman" w:cs="Times New Roman"/>
          <w:b/>
          <w:sz w:val="28"/>
          <w:lang w:val="en-GB"/>
        </w:rPr>
        <w:t>rejection</w:t>
      </w:r>
      <w:r w:rsidR="005805C2" w:rsidRPr="00F572E5">
        <w:rPr>
          <w:rFonts w:ascii="Times New Roman" w:hAnsi="Times New Roman" w:cs="Times New Roman"/>
          <w:sz w:val="28"/>
          <w:lang w:val="en-GB"/>
        </w:rPr>
        <w:t xml:space="preserve"> of the idea of </w:t>
      </w:r>
      <w:r w:rsidR="005805C2" w:rsidRPr="00F572E5">
        <w:rPr>
          <w:rFonts w:ascii="Times New Roman" w:hAnsi="Times New Roman" w:cs="Times New Roman"/>
          <w:b/>
          <w:sz w:val="28"/>
          <w:lang w:val="en-GB"/>
        </w:rPr>
        <w:t>universal law</w:t>
      </w:r>
      <w:r w:rsidR="005805C2" w:rsidRPr="00F572E5">
        <w:rPr>
          <w:rFonts w:ascii="Times New Roman" w:hAnsi="Times New Roman" w:cs="Times New Roman"/>
          <w:sz w:val="28"/>
          <w:lang w:val="en-GB"/>
        </w:rPr>
        <w:t xml:space="preserve"> (general truth applicable in all places and times) in favour of complexity</w:t>
      </w:r>
    </w:p>
    <w:p w:rsidR="00F572E5" w:rsidRDefault="00F572E5" w:rsidP="00F572E5">
      <w:pPr>
        <w:pStyle w:val="Paragrafoelenco"/>
        <w:numPr>
          <w:ilvl w:val="0"/>
          <w:numId w:val="2"/>
        </w:numPr>
        <w:rPr>
          <w:rFonts w:ascii="Times New Roman" w:hAnsi="Times New Roman" w:cs="Times New Roman"/>
          <w:sz w:val="28"/>
          <w:lang w:val="en-GB"/>
        </w:rPr>
      </w:pPr>
      <w:r>
        <w:rPr>
          <w:rFonts w:ascii="Times New Roman" w:hAnsi="Times New Roman" w:cs="Times New Roman"/>
          <w:sz w:val="28"/>
          <w:lang w:val="en-GB"/>
        </w:rPr>
        <w:t>T</w:t>
      </w:r>
      <w:r w:rsidR="005805C2" w:rsidRPr="00F572E5">
        <w:rPr>
          <w:rFonts w:ascii="Times New Roman" w:hAnsi="Times New Roman" w:cs="Times New Roman"/>
          <w:sz w:val="28"/>
          <w:lang w:val="en-GB"/>
        </w:rPr>
        <w:t xml:space="preserve">heir idea of a </w:t>
      </w:r>
      <w:r w:rsidR="005805C2" w:rsidRPr="00F572E5">
        <w:rPr>
          <w:rFonts w:ascii="Times New Roman" w:hAnsi="Times New Roman" w:cs="Times New Roman"/>
          <w:b/>
          <w:sz w:val="28"/>
          <w:lang w:val="en-GB"/>
        </w:rPr>
        <w:t xml:space="preserve">constantly changing economic system </w:t>
      </w:r>
      <w:r w:rsidR="005805C2" w:rsidRPr="00F572E5">
        <w:rPr>
          <w:rFonts w:ascii="Times New Roman" w:hAnsi="Times New Roman" w:cs="Times New Roman"/>
          <w:sz w:val="28"/>
          <w:lang w:val="en-GB"/>
        </w:rPr>
        <w:t xml:space="preserve">(difficult to identify well defined patterns </w:t>
      </w:r>
      <w:r w:rsidR="005805C2" w:rsidRPr="005805C2">
        <w:rPr>
          <w:lang w:val="en-GB"/>
        </w:rPr>
        <w:sym w:font="Wingdings" w:char="F0E0"/>
      </w:r>
      <w:r w:rsidR="005805C2" w:rsidRPr="00F572E5">
        <w:rPr>
          <w:rFonts w:ascii="Times New Roman" w:hAnsi="Times New Roman" w:cs="Times New Roman"/>
          <w:sz w:val="28"/>
          <w:lang w:val="en-GB"/>
        </w:rPr>
        <w:t xml:space="preserve"> historical generalization of classical school is a heroic exercise because there are different generalizations in different times of observation) </w:t>
      </w:r>
    </w:p>
    <w:p w:rsidR="005805C2" w:rsidRPr="00F572E5" w:rsidRDefault="00F572E5" w:rsidP="00F572E5">
      <w:pPr>
        <w:pStyle w:val="Paragrafoelenco"/>
        <w:numPr>
          <w:ilvl w:val="0"/>
          <w:numId w:val="2"/>
        </w:numPr>
        <w:rPr>
          <w:rFonts w:ascii="Times New Roman" w:hAnsi="Times New Roman" w:cs="Times New Roman"/>
          <w:sz w:val="28"/>
          <w:lang w:val="en-GB"/>
        </w:rPr>
      </w:pPr>
      <w:r>
        <w:rPr>
          <w:rFonts w:ascii="Times New Roman" w:hAnsi="Times New Roman" w:cs="Times New Roman"/>
          <w:sz w:val="28"/>
          <w:lang w:val="en-GB"/>
        </w:rPr>
        <w:t xml:space="preserve">Their </w:t>
      </w:r>
      <w:r w:rsidR="005805C2" w:rsidRPr="00F572E5">
        <w:rPr>
          <w:rFonts w:ascii="Times New Roman" w:hAnsi="Times New Roman" w:cs="Times New Roman"/>
          <w:sz w:val="28"/>
          <w:lang w:val="en-GB"/>
        </w:rPr>
        <w:t xml:space="preserve">use of </w:t>
      </w:r>
      <w:r w:rsidR="005805C2" w:rsidRPr="00F572E5">
        <w:rPr>
          <w:rFonts w:ascii="Times New Roman" w:hAnsi="Times New Roman" w:cs="Times New Roman"/>
          <w:b/>
          <w:sz w:val="28"/>
          <w:lang w:val="en-GB"/>
        </w:rPr>
        <w:t>inductive method</w:t>
      </w:r>
      <w:r w:rsidR="005805C2" w:rsidRPr="00F572E5">
        <w:rPr>
          <w:rFonts w:ascii="Times New Roman" w:hAnsi="Times New Roman" w:cs="Times New Roman"/>
          <w:sz w:val="28"/>
          <w:lang w:val="en-GB"/>
        </w:rPr>
        <w:t xml:space="preserve"> to produce theoretical results.</w:t>
      </w:r>
      <w:r w:rsidR="00A260BD" w:rsidRPr="00F572E5">
        <w:rPr>
          <w:rFonts w:ascii="Times New Roman" w:hAnsi="Times New Roman" w:cs="Times New Roman"/>
          <w:sz w:val="28"/>
          <w:lang w:val="en-GB"/>
        </w:rPr>
        <w:t xml:space="preserve"> Neoclassical school uses the hypothetical deductive method (unique time t) and classical school uses the historical deductive one (different times </w:t>
      </w:r>
      <w:r w:rsidR="00A260BD" w:rsidRPr="00F572E5">
        <w:rPr>
          <w:rFonts w:ascii="Times New Roman" w:hAnsi="Times New Roman" w:cs="Times New Roman"/>
          <w:i/>
          <w:sz w:val="28"/>
          <w:lang w:val="en-GB"/>
        </w:rPr>
        <w:t>t</w:t>
      </w:r>
      <w:r w:rsidR="00A260BD" w:rsidRPr="00F572E5">
        <w:rPr>
          <w:rFonts w:ascii="Times New Roman" w:hAnsi="Times New Roman" w:cs="Times New Roman"/>
          <w:sz w:val="28"/>
          <w:lang w:val="en-GB"/>
        </w:rPr>
        <w:t xml:space="preserve"> and </w:t>
      </w:r>
      <w:r w:rsidR="00A260BD" w:rsidRPr="00F572E5">
        <w:rPr>
          <w:rFonts w:ascii="Times New Roman" w:hAnsi="Times New Roman" w:cs="Times New Roman"/>
          <w:i/>
          <w:sz w:val="28"/>
          <w:lang w:val="en-GB"/>
        </w:rPr>
        <w:t>t + 1</w:t>
      </w:r>
      <w:r w:rsidR="00A260BD" w:rsidRPr="00F572E5">
        <w:rPr>
          <w:rFonts w:ascii="Times New Roman" w:hAnsi="Times New Roman" w:cs="Times New Roman"/>
          <w:sz w:val="28"/>
          <w:lang w:val="en-GB"/>
        </w:rPr>
        <w:t xml:space="preserve">), yet both lead to the same conclusions in different times and places. For these two schools, the starting points are particular facts observed in time t for a specific country (country A). From these particular facts we can derive some regularities (conclusions) in time t for country A. In country B, other particular facts are observed in time t and other regularities are derived and linked to that specific country in a specific time. This implies that different countries have different regularities. In time </w:t>
      </w:r>
      <w:r w:rsidR="00A260BD" w:rsidRPr="00F572E5">
        <w:rPr>
          <w:rFonts w:ascii="Times New Roman" w:hAnsi="Times New Roman" w:cs="Times New Roman"/>
          <w:i/>
          <w:sz w:val="28"/>
          <w:lang w:val="en-GB"/>
        </w:rPr>
        <w:t>t + 1</w:t>
      </w:r>
      <w:r w:rsidR="00A260BD" w:rsidRPr="00F572E5">
        <w:rPr>
          <w:rFonts w:ascii="Times New Roman" w:hAnsi="Times New Roman" w:cs="Times New Roman"/>
          <w:sz w:val="28"/>
          <w:lang w:val="en-GB"/>
        </w:rPr>
        <w:t xml:space="preserve">, a particular fact is observed in country A and regularities are derived for country A in time </w:t>
      </w:r>
      <w:r w:rsidR="00A260BD" w:rsidRPr="00F572E5">
        <w:rPr>
          <w:rFonts w:ascii="Times New Roman" w:hAnsi="Times New Roman" w:cs="Times New Roman"/>
          <w:i/>
          <w:sz w:val="28"/>
          <w:lang w:val="en-GB"/>
        </w:rPr>
        <w:t>t + 1</w:t>
      </w:r>
      <w:r w:rsidR="00A260BD" w:rsidRPr="00F572E5">
        <w:rPr>
          <w:rFonts w:ascii="Times New Roman" w:hAnsi="Times New Roman" w:cs="Times New Roman"/>
          <w:sz w:val="28"/>
          <w:lang w:val="en-GB"/>
        </w:rPr>
        <w:t xml:space="preserve">. The facts observed in country A in time </w:t>
      </w:r>
      <w:r w:rsidR="00A260BD" w:rsidRPr="00F572E5">
        <w:rPr>
          <w:rFonts w:ascii="Times New Roman" w:hAnsi="Times New Roman" w:cs="Times New Roman"/>
          <w:i/>
          <w:sz w:val="28"/>
          <w:lang w:val="en-GB"/>
        </w:rPr>
        <w:t>t</w:t>
      </w:r>
      <w:r w:rsidR="00A260BD" w:rsidRPr="00F572E5">
        <w:rPr>
          <w:rFonts w:ascii="Times New Roman" w:hAnsi="Times New Roman" w:cs="Times New Roman"/>
          <w:sz w:val="28"/>
          <w:lang w:val="en-GB"/>
        </w:rPr>
        <w:t xml:space="preserve"> and </w:t>
      </w:r>
      <w:r w:rsidR="00A260BD" w:rsidRPr="00F572E5">
        <w:rPr>
          <w:rFonts w:ascii="Times New Roman" w:hAnsi="Times New Roman" w:cs="Times New Roman"/>
          <w:i/>
          <w:sz w:val="28"/>
          <w:lang w:val="en-GB"/>
        </w:rPr>
        <w:t>t + 1</w:t>
      </w:r>
      <w:r w:rsidR="00A260BD" w:rsidRPr="00F572E5">
        <w:rPr>
          <w:rFonts w:ascii="Times New Roman" w:hAnsi="Times New Roman" w:cs="Times New Roman"/>
          <w:sz w:val="28"/>
          <w:lang w:val="en-GB"/>
        </w:rPr>
        <w:t xml:space="preserve"> may differ and, as a result, the regularities derived from these fact</w:t>
      </w:r>
      <w:r w:rsidR="003A0892" w:rsidRPr="00F572E5">
        <w:rPr>
          <w:rFonts w:ascii="Times New Roman" w:hAnsi="Times New Roman" w:cs="Times New Roman"/>
          <w:sz w:val="28"/>
          <w:lang w:val="en-GB"/>
        </w:rPr>
        <w:t>s</w:t>
      </w:r>
      <w:r w:rsidR="00A260BD" w:rsidRPr="00F572E5">
        <w:rPr>
          <w:rFonts w:ascii="Times New Roman" w:hAnsi="Times New Roman" w:cs="Times New Roman"/>
          <w:sz w:val="28"/>
          <w:lang w:val="en-GB"/>
        </w:rPr>
        <w:t xml:space="preserve"> may differ as well.</w:t>
      </w:r>
      <w:r w:rsidR="003A0892" w:rsidRPr="00F572E5">
        <w:rPr>
          <w:rFonts w:ascii="Times New Roman" w:hAnsi="Times New Roman" w:cs="Times New Roman"/>
          <w:sz w:val="28"/>
          <w:lang w:val="en-GB"/>
        </w:rPr>
        <w:t xml:space="preserve"> The inductive approach is used to explain something that evolves over time and space, so </w:t>
      </w:r>
      <w:r w:rsidR="003A0892" w:rsidRPr="00F572E5">
        <w:rPr>
          <w:rFonts w:ascii="Times New Roman" w:hAnsi="Times New Roman" w:cs="Times New Roman"/>
          <w:b/>
          <w:sz w:val="28"/>
          <w:lang w:val="en-GB"/>
        </w:rPr>
        <w:t>generalizations</w:t>
      </w:r>
      <w:r w:rsidR="003A0892" w:rsidRPr="00F572E5">
        <w:rPr>
          <w:rFonts w:ascii="Times New Roman" w:hAnsi="Times New Roman" w:cs="Times New Roman"/>
          <w:sz w:val="28"/>
          <w:lang w:val="en-GB"/>
        </w:rPr>
        <w:t xml:space="preserve"> are </w:t>
      </w:r>
      <w:r w:rsidR="003A0892" w:rsidRPr="00F572E5">
        <w:rPr>
          <w:rFonts w:ascii="Times New Roman" w:hAnsi="Times New Roman" w:cs="Times New Roman"/>
          <w:b/>
          <w:sz w:val="28"/>
          <w:lang w:val="en-GB"/>
        </w:rPr>
        <w:t xml:space="preserve">impossible </w:t>
      </w:r>
      <w:r w:rsidR="003A0892" w:rsidRPr="00F572E5">
        <w:rPr>
          <w:rFonts w:ascii="Times New Roman" w:hAnsi="Times New Roman" w:cs="Times New Roman"/>
          <w:sz w:val="28"/>
          <w:lang w:val="en-GB"/>
        </w:rPr>
        <w:t xml:space="preserve">because economic systems are composed by agents (firms and consumers) whose behaviour may change continuously over time and space. This is a </w:t>
      </w:r>
      <w:r w:rsidR="003A0892" w:rsidRPr="00F572E5">
        <w:rPr>
          <w:rFonts w:ascii="Times New Roman" w:hAnsi="Times New Roman" w:cs="Times New Roman"/>
          <w:b/>
          <w:sz w:val="28"/>
          <w:lang w:val="en-GB"/>
        </w:rPr>
        <w:t>relativistic approach</w:t>
      </w:r>
      <w:r w:rsidR="003A0892" w:rsidRPr="00F572E5">
        <w:rPr>
          <w:rFonts w:ascii="Times New Roman" w:hAnsi="Times New Roman" w:cs="Times New Roman"/>
          <w:sz w:val="28"/>
          <w:lang w:val="en-GB"/>
        </w:rPr>
        <w:t xml:space="preserve"> which implies that the economic aspects observed in a country in a particular time may differ with respect to another period and to another country.</w:t>
      </w:r>
    </w:p>
    <w:p w:rsidR="003A0892" w:rsidRDefault="003A0892" w:rsidP="005805C2">
      <w:pPr>
        <w:rPr>
          <w:rFonts w:ascii="Times New Roman" w:hAnsi="Times New Roman" w:cs="Times New Roman"/>
          <w:b/>
          <w:sz w:val="28"/>
          <w:lang w:val="en-GB"/>
        </w:rPr>
      </w:pPr>
      <w:r>
        <w:rPr>
          <w:rFonts w:ascii="Times New Roman" w:hAnsi="Times New Roman" w:cs="Times New Roman"/>
          <w:sz w:val="28"/>
          <w:lang w:val="en-GB"/>
        </w:rPr>
        <w:br/>
      </w:r>
      <w:r w:rsidRPr="003A0892">
        <w:rPr>
          <w:rFonts w:ascii="Times New Roman" w:hAnsi="Times New Roman" w:cs="Times New Roman"/>
          <w:b/>
          <w:sz w:val="32"/>
          <w:lang w:val="en-GB"/>
        </w:rPr>
        <w:t>GERMAN HISTORICAL SCHOOL</w:t>
      </w:r>
    </w:p>
    <w:p w:rsidR="003A0892" w:rsidRDefault="003A0892" w:rsidP="005805C2">
      <w:pPr>
        <w:rPr>
          <w:rFonts w:ascii="Times New Roman" w:hAnsi="Times New Roman" w:cs="Times New Roman"/>
          <w:sz w:val="28"/>
          <w:lang w:val="en-GB"/>
        </w:rPr>
      </w:pPr>
      <w:r>
        <w:rPr>
          <w:rFonts w:ascii="Times New Roman" w:hAnsi="Times New Roman" w:cs="Times New Roman"/>
          <w:sz w:val="28"/>
          <w:lang w:val="en-GB"/>
        </w:rPr>
        <w:t>German historical school is characterized by some points:</w:t>
      </w:r>
    </w:p>
    <w:p w:rsidR="003A0892" w:rsidRPr="003A0892" w:rsidRDefault="003A0892" w:rsidP="003A0892">
      <w:pPr>
        <w:pStyle w:val="Paragrafoelenco"/>
        <w:numPr>
          <w:ilvl w:val="0"/>
          <w:numId w:val="1"/>
        </w:numPr>
        <w:rPr>
          <w:rFonts w:ascii="Times New Roman" w:hAnsi="Times New Roman" w:cs="Times New Roman"/>
          <w:b/>
          <w:sz w:val="28"/>
          <w:lang w:val="en-GB"/>
        </w:rPr>
      </w:pPr>
      <w:r w:rsidRPr="003A0892">
        <w:rPr>
          <w:rFonts w:ascii="Times New Roman" w:hAnsi="Times New Roman" w:cs="Times New Roman"/>
          <w:b/>
          <w:sz w:val="28"/>
          <w:lang w:val="en-GB"/>
        </w:rPr>
        <w:t>Relativistic approach</w:t>
      </w:r>
    </w:p>
    <w:p w:rsidR="003A0892" w:rsidRDefault="003A0892" w:rsidP="003A0892">
      <w:pPr>
        <w:pStyle w:val="Paragrafoelenco"/>
        <w:numPr>
          <w:ilvl w:val="0"/>
          <w:numId w:val="1"/>
        </w:numPr>
        <w:rPr>
          <w:rFonts w:ascii="Times New Roman" w:hAnsi="Times New Roman" w:cs="Times New Roman"/>
          <w:sz w:val="28"/>
          <w:lang w:val="en-GB"/>
        </w:rPr>
      </w:pPr>
      <w:r>
        <w:rPr>
          <w:rFonts w:ascii="Times New Roman" w:hAnsi="Times New Roman" w:cs="Times New Roman"/>
          <w:sz w:val="28"/>
          <w:lang w:val="en-GB"/>
        </w:rPr>
        <w:lastRenderedPageBreak/>
        <w:t xml:space="preserve">Emphasis on the </w:t>
      </w:r>
      <w:r w:rsidRPr="003A0892">
        <w:rPr>
          <w:rFonts w:ascii="Times New Roman" w:hAnsi="Times New Roman" w:cs="Times New Roman"/>
          <w:b/>
          <w:sz w:val="28"/>
          <w:lang w:val="en-GB"/>
        </w:rPr>
        <w:t>role of government</w:t>
      </w:r>
    </w:p>
    <w:p w:rsidR="003A0892" w:rsidRPr="003A0892" w:rsidRDefault="003A0892" w:rsidP="003A0892">
      <w:pPr>
        <w:pStyle w:val="Paragrafoelenco"/>
        <w:numPr>
          <w:ilvl w:val="0"/>
          <w:numId w:val="1"/>
        </w:numPr>
        <w:rPr>
          <w:rFonts w:ascii="Times New Roman" w:hAnsi="Times New Roman" w:cs="Times New Roman"/>
          <w:sz w:val="28"/>
          <w:lang w:val="en-GB"/>
        </w:rPr>
      </w:pPr>
      <w:r>
        <w:rPr>
          <w:rFonts w:ascii="Times New Roman" w:hAnsi="Times New Roman" w:cs="Times New Roman"/>
          <w:b/>
          <w:sz w:val="28"/>
          <w:lang w:val="en-GB"/>
        </w:rPr>
        <w:t>Inductive approach</w:t>
      </w:r>
    </w:p>
    <w:p w:rsidR="003A0892" w:rsidRDefault="003A0892" w:rsidP="003A0892">
      <w:pPr>
        <w:pStyle w:val="Paragrafoelenco"/>
        <w:numPr>
          <w:ilvl w:val="0"/>
          <w:numId w:val="1"/>
        </w:numPr>
        <w:rPr>
          <w:rFonts w:ascii="Times New Roman" w:hAnsi="Times New Roman" w:cs="Times New Roman"/>
          <w:sz w:val="28"/>
          <w:lang w:val="en-GB"/>
        </w:rPr>
      </w:pPr>
      <w:r>
        <w:rPr>
          <w:rFonts w:ascii="Times New Roman" w:hAnsi="Times New Roman" w:cs="Times New Roman"/>
          <w:sz w:val="28"/>
          <w:lang w:val="en-GB"/>
        </w:rPr>
        <w:t xml:space="preserve">Suggestion of the usage of </w:t>
      </w:r>
      <w:r>
        <w:rPr>
          <w:rFonts w:ascii="Times New Roman" w:hAnsi="Times New Roman" w:cs="Times New Roman"/>
          <w:b/>
          <w:sz w:val="28"/>
          <w:lang w:val="en-GB"/>
        </w:rPr>
        <w:t>social reforms</w:t>
      </w:r>
      <w:r>
        <w:rPr>
          <w:rFonts w:ascii="Times New Roman" w:hAnsi="Times New Roman" w:cs="Times New Roman"/>
          <w:sz w:val="28"/>
          <w:lang w:val="en-GB"/>
        </w:rPr>
        <w:t>, needed to help the workers to increase their living con</w:t>
      </w:r>
      <w:bookmarkStart w:id="0" w:name="_GoBack"/>
      <w:bookmarkEnd w:id="0"/>
      <w:r>
        <w:rPr>
          <w:rFonts w:ascii="Times New Roman" w:hAnsi="Times New Roman" w:cs="Times New Roman"/>
          <w:sz w:val="28"/>
          <w:lang w:val="en-GB"/>
        </w:rPr>
        <w:t>dition in an unequal society (reduce inequality).</w:t>
      </w:r>
    </w:p>
    <w:p w:rsidR="003A0892" w:rsidRDefault="003A0892" w:rsidP="003A0892">
      <w:pPr>
        <w:rPr>
          <w:rFonts w:ascii="Times New Roman" w:hAnsi="Times New Roman" w:cs="Times New Roman"/>
          <w:sz w:val="28"/>
          <w:lang w:val="en-GB"/>
        </w:rPr>
      </w:pPr>
      <w:r>
        <w:rPr>
          <w:rFonts w:ascii="Times New Roman" w:hAnsi="Times New Roman" w:cs="Times New Roman"/>
          <w:sz w:val="28"/>
          <w:lang w:val="en-GB"/>
        </w:rPr>
        <w:t xml:space="preserve">German historical and economic background was very different from the English one, seedbed for classical doctrine. In fact, England had a well developed industrial sector that allowed the use of free competition and </w:t>
      </w:r>
      <w:r>
        <w:rPr>
          <w:rFonts w:ascii="Times New Roman" w:hAnsi="Times New Roman" w:cs="Times New Roman"/>
          <w:i/>
          <w:sz w:val="28"/>
          <w:lang w:val="en-GB"/>
        </w:rPr>
        <w:t>laissez faire</w:t>
      </w:r>
      <w:r>
        <w:rPr>
          <w:rFonts w:ascii="Times New Roman" w:hAnsi="Times New Roman" w:cs="Times New Roman"/>
          <w:sz w:val="28"/>
          <w:lang w:val="en-GB"/>
        </w:rPr>
        <w:t>, which could improve the growth of the economy; however, other countries, characterized by a low level of industrial sector, international competition would be disastrous. So the idea of German school is that classical economic ideas work only for economies with a well developed industrial sector</w:t>
      </w:r>
      <w:r w:rsidR="000C59F3">
        <w:rPr>
          <w:rFonts w:ascii="Times New Roman" w:hAnsi="Times New Roman" w:cs="Times New Roman"/>
          <w:sz w:val="28"/>
          <w:lang w:val="en-GB"/>
        </w:rPr>
        <w:t>: this is linked to the idea that different contexts produce different regularities</w:t>
      </w:r>
      <w:r>
        <w:rPr>
          <w:rFonts w:ascii="Times New Roman" w:hAnsi="Times New Roman" w:cs="Times New Roman"/>
          <w:sz w:val="28"/>
          <w:lang w:val="en-GB"/>
        </w:rPr>
        <w:t>.</w:t>
      </w:r>
    </w:p>
    <w:p w:rsidR="000C59F3" w:rsidRDefault="000C59F3" w:rsidP="003A0892">
      <w:pPr>
        <w:rPr>
          <w:rFonts w:ascii="Times New Roman" w:hAnsi="Times New Roman" w:cs="Times New Roman"/>
          <w:sz w:val="28"/>
          <w:lang w:val="en-GB"/>
        </w:rPr>
      </w:pPr>
      <w:r>
        <w:rPr>
          <w:rFonts w:ascii="Times New Roman" w:hAnsi="Times New Roman" w:cs="Times New Roman"/>
          <w:sz w:val="28"/>
          <w:lang w:val="en-GB"/>
        </w:rPr>
        <w:t xml:space="preserve">The </w:t>
      </w:r>
      <w:r w:rsidRPr="000C59F3">
        <w:rPr>
          <w:rFonts w:ascii="Times New Roman" w:hAnsi="Times New Roman" w:cs="Times New Roman"/>
          <w:b/>
          <w:sz w:val="28"/>
          <w:lang w:val="en-GB"/>
        </w:rPr>
        <w:t>forerunners</w:t>
      </w:r>
      <w:r>
        <w:rPr>
          <w:rFonts w:ascii="Times New Roman" w:hAnsi="Times New Roman" w:cs="Times New Roman"/>
          <w:sz w:val="28"/>
          <w:lang w:val="en-GB"/>
        </w:rPr>
        <w:t xml:space="preserve"> of this school are the </w:t>
      </w:r>
      <w:r w:rsidRPr="000C59F3">
        <w:rPr>
          <w:rFonts w:ascii="Times New Roman" w:hAnsi="Times New Roman" w:cs="Times New Roman"/>
          <w:b/>
          <w:sz w:val="28"/>
          <w:lang w:val="en-GB"/>
        </w:rPr>
        <w:t>cameralists</w:t>
      </w:r>
      <w:r>
        <w:rPr>
          <w:rFonts w:ascii="Times New Roman" w:hAnsi="Times New Roman" w:cs="Times New Roman"/>
          <w:sz w:val="28"/>
          <w:lang w:val="en-GB"/>
        </w:rPr>
        <w:t>, German mercantilists of the 18</w:t>
      </w:r>
      <w:r w:rsidRPr="000C59F3">
        <w:rPr>
          <w:rFonts w:ascii="Times New Roman" w:hAnsi="Times New Roman" w:cs="Times New Roman"/>
          <w:sz w:val="28"/>
          <w:vertAlign w:val="superscript"/>
          <w:lang w:val="en-GB"/>
        </w:rPr>
        <w:t>th</w:t>
      </w:r>
      <w:r>
        <w:rPr>
          <w:rFonts w:ascii="Times New Roman" w:hAnsi="Times New Roman" w:cs="Times New Roman"/>
          <w:sz w:val="28"/>
          <w:lang w:val="en-GB"/>
        </w:rPr>
        <w:t xml:space="preserve"> century that suggested the importance of the state, central focus of the economy. Moreover, </w:t>
      </w:r>
      <w:r w:rsidRPr="000C59F3">
        <w:rPr>
          <w:rFonts w:ascii="Times New Roman" w:hAnsi="Times New Roman" w:cs="Times New Roman"/>
          <w:b/>
          <w:sz w:val="28"/>
          <w:lang w:val="en-GB"/>
        </w:rPr>
        <w:t>Romantic</w:t>
      </w:r>
      <w:r>
        <w:rPr>
          <w:rFonts w:ascii="Times New Roman" w:hAnsi="Times New Roman" w:cs="Times New Roman"/>
          <w:sz w:val="28"/>
          <w:lang w:val="en-GB"/>
        </w:rPr>
        <w:t xml:space="preserve"> </w:t>
      </w:r>
      <w:r w:rsidRPr="000C59F3">
        <w:rPr>
          <w:rFonts w:ascii="Times New Roman" w:hAnsi="Times New Roman" w:cs="Times New Roman"/>
          <w:b/>
          <w:sz w:val="28"/>
          <w:lang w:val="en-GB"/>
        </w:rPr>
        <w:t>economists</w:t>
      </w:r>
      <w:r>
        <w:rPr>
          <w:rFonts w:ascii="Times New Roman" w:hAnsi="Times New Roman" w:cs="Times New Roman"/>
          <w:sz w:val="28"/>
          <w:lang w:val="en-GB"/>
        </w:rPr>
        <w:t xml:space="preserve"> influenced historical school with their refusal of rationalism and mathematics in the economic analysis. Another forerunner is </w:t>
      </w:r>
      <w:r w:rsidRPr="000C59F3">
        <w:rPr>
          <w:rFonts w:ascii="Times New Roman" w:hAnsi="Times New Roman" w:cs="Times New Roman"/>
          <w:b/>
          <w:sz w:val="28"/>
          <w:lang w:val="en-GB"/>
        </w:rPr>
        <w:t>Friedrich List</w:t>
      </w:r>
      <w:r>
        <w:rPr>
          <w:rFonts w:ascii="Times New Roman" w:hAnsi="Times New Roman" w:cs="Times New Roman"/>
          <w:sz w:val="28"/>
          <w:lang w:val="en-GB"/>
        </w:rPr>
        <w:t xml:space="preserve"> (1783 – 1846), who cannot be considered a member of this school because he has different influences, such as classicism and romanticism. In particular, he criticizes Smith’s approach and defines it as cosmopolitan (the idea of free trade and commerce generates a sort of universal republic where different countries are united by trade; however, this is possible only if all countries exhibit the same level of industrialization and civilization) and individualistic (the nation is just a sum of different individuals pursuing their self-interest mitigated by sympathy). The appropriate policy intervention can be individuated only if we study the history of a country (</w:t>
      </w:r>
      <w:r w:rsidRPr="00175AC9">
        <w:rPr>
          <w:rFonts w:ascii="Times New Roman" w:hAnsi="Times New Roman" w:cs="Times New Roman"/>
          <w:b/>
          <w:sz w:val="28"/>
          <w:lang w:val="en-GB"/>
        </w:rPr>
        <w:t xml:space="preserve">historical analysis </w:t>
      </w:r>
      <w:r w:rsidRPr="00175AC9">
        <w:rPr>
          <w:rFonts w:ascii="Times New Roman" w:hAnsi="Times New Roman" w:cs="Times New Roman"/>
          <w:sz w:val="28"/>
          <w:lang w:val="en-GB"/>
        </w:rPr>
        <w:t>at a</w:t>
      </w:r>
      <w:r w:rsidRPr="00175AC9">
        <w:rPr>
          <w:rFonts w:ascii="Times New Roman" w:hAnsi="Times New Roman" w:cs="Times New Roman"/>
          <w:b/>
          <w:sz w:val="28"/>
          <w:lang w:val="en-GB"/>
        </w:rPr>
        <w:t xml:space="preserve"> country level</w:t>
      </w:r>
      <w:r>
        <w:rPr>
          <w:rFonts w:ascii="Times New Roman" w:hAnsi="Times New Roman" w:cs="Times New Roman"/>
          <w:sz w:val="28"/>
          <w:lang w:val="en-GB"/>
        </w:rPr>
        <w:t xml:space="preserve">), which is different from the ones of other countries. In particular, free trade does not work in Germany and the only way to stimulate its industrial sector is the usage of </w:t>
      </w:r>
      <w:r w:rsidRPr="00175AC9">
        <w:rPr>
          <w:rFonts w:ascii="Times New Roman" w:hAnsi="Times New Roman" w:cs="Times New Roman"/>
          <w:b/>
          <w:sz w:val="28"/>
          <w:lang w:val="en-GB"/>
        </w:rPr>
        <w:t>tariffs</w:t>
      </w:r>
      <w:r w:rsidR="00175AC9">
        <w:rPr>
          <w:rFonts w:ascii="Times New Roman" w:hAnsi="Times New Roman" w:cs="Times New Roman"/>
          <w:sz w:val="28"/>
          <w:lang w:val="en-GB"/>
        </w:rPr>
        <w:t xml:space="preserve"> (</w:t>
      </w:r>
      <w:r w:rsidR="00175AC9" w:rsidRPr="00175AC9">
        <w:rPr>
          <w:rFonts w:ascii="Times New Roman" w:hAnsi="Times New Roman" w:cs="Times New Roman"/>
          <w:b/>
          <w:sz w:val="28"/>
          <w:lang w:val="en-GB"/>
        </w:rPr>
        <w:t>infant industry protection</w:t>
      </w:r>
      <w:r w:rsidR="00175AC9">
        <w:rPr>
          <w:rFonts w:ascii="Times New Roman" w:hAnsi="Times New Roman" w:cs="Times New Roman"/>
          <w:sz w:val="28"/>
          <w:lang w:val="en-GB"/>
        </w:rPr>
        <w:t>)</w:t>
      </w:r>
      <w:r>
        <w:rPr>
          <w:rFonts w:ascii="Times New Roman" w:hAnsi="Times New Roman" w:cs="Times New Roman"/>
          <w:sz w:val="28"/>
          <w:lang w:val="en-GB"/>
        </w:rPr>
        <w:t>.</w:t>
      </w:r>
    </w:p>
    <w:p w:rsidR="00175AC9" w:rsidRDefault="00175AC9" w:rsidP="003A0892">
      <w:pPr>
        <w:rPr>
          <w:rFonts w:ascii="Times New Roman" w:hAnsi="Times New Roman" w:cs="Times New Roman"/>
          <w:sz w:val="28"/>
          <w:lang w:val="en-GB"/>
        </w:rPr>
      </w:pPr>
      <w:r>
        <w:rPr>
          <w:rFonts w:ascii="Times New Roman" w:hAnsi="Times New Roman" w:cs="Times New Roman"/>
          <w:sz w:val="28"/>
          <w:lang w:val="en-GB"/>
        </w:rPr>
        <w:t xml:space="preserve">Historical school is divided into two eras, an </w:t>
      </w:r>
      <w:r w:rsidRPr="00175AC9">
        <w:rPr>
          <w:rFonts w:ascii="Times New Roman" w:hAnsi="Times New Roman" w:cs="Times New Roman"/>
          <w:sz w:val="28"/>
          <w:lang w:val="en-GB"/>
        </w:rPr>
        <w:t>older</w:t>
      </w:r>
      <w:r>
        <w:rPr>
          <w:rFonts w:ascii="Times New Roman" w:hAnsi="Times New Roman" w:cs="Times New Roman"/>
          <w:sz w:val="28"/>
          <w:lang w:val="en-GB"/>
        </w:rPr>
        <w:t xml:space="preserve"> and a </w:t>
      </w:r>
      <w:r w:rsidRPr="00175AC9">
        <w:rPr>
          <w:rFonts w:ascii="Times New Roman" w:hAnsi="Times New Roman" w:cs="Times New Roman"/>
          <w:sz w:val="28"/>
          <w:lang w:val="en-GB"/>
        </w:rPr>
        <w:t>younger</w:t>
      </w:r>
      <w:r>
        <w:rPr>
          <w:rFonts w:ascii="Times New Roman" w:hAnsi="Times New Roman" w:cs="Times New Roman"/>
          <w:sz w:val="28"/>
          <w:lang w:val="en-GB"/>
        </w:rPr>
        <w:t xml:space="preserve"> one. The </w:t>
      </w:r>
      <w:r w:rsidRPr="00175AC9">
        <w:rPr>
          <w:rFonts w:ascii="Times New Roman" w:hAnsi="Times New Roman" w:cs="Times New Roman"/>
          <w:b/>
          <w:sz w:val="28"/>
          <w:lang w:val="en-GB"/>
        </w:rPr>
        <w:t xml:space="preserve">older historical school </w:t>
      </w:r>
      <w:r>
        <w:rPr>
          <w:rFonts w:ascii="Times New Roman" w:hAnsi="Times New Roman" w:cs="Times New Roman"/>
          <w:sz w:val="28"/>
          <w:lang w:val="en-GB"/>
        </w:rPr>
        <w:t xml:space="preserve">(1840 – 1860) comprises the figures of </w:t>
      </w:r>
      <w:proofErr w:type="spellStart"/>
      <w:r w:rsidRPr="00175AC9">
        <w:rPr>
          <w:rFonts w:ascii="Times New Roman" w:hAnsi="Times New Roman" w:cs="Times New Roman"/>
          <w:b/>
          <w:sz w:val="28"/>
          <w:lang w:val="en-GB"/>
        </w:rPr>
        <w:t>Hilderbrand</w:t>
      </w:r>
      <w:proofErr w:type="spellEnd"/>
      <w:r>
        <w:rPr>
          <w:rFonts w:ascii="Times New Roman" w:hAnsi="Times New Roman" w:cs="Times New Roman"/>
          <w:sz w:val="28"/>
          <w:lang w:val="en-GB"/>
        </w:rPr>
        <w:t xml:space="preserve">, </w:t>
      </w:r>
      <w:proofErr w:type="spellStart"/>
      <w:r w:rsidRPr="00175AC9">
        <w:rPr>
          <w:rFonts w:ascii="Times New Roman" w:hAnsi="Times New Roman" w:cs="Times New Roman"/>
          <w:b/>
          <w:sz w:val="28"/>
          <w:lang w:val="en-GB"/>
        </w:rPr>
        <w:t>Roscher</w:t>
      </w:r>
      <w:proofErr w:type="spellEnd"/>
      <w:r>
        <w:rPr>
          <w:rFonts w:ascii="Times New Roman" w:hAnsi="Times New Roman" w:cs="Times New Roman"/>
          <w:sz w:val="28"/>
          <w:lang w:val="en-GB"/>
        </w:rPr>
        <w:t xml:space="preserve"> and </w:t>
      </w:r>
      <w:proofErr w:type="spellStart"/>
      <w:r w:rsidRPr="00175AC9">
        <w:rPr>
          <w:rFonts w:ascii="Times New Roman" w:hAnsi="Times New Roman" w:cs="Times New Roman"/>
          <w:b/>
          <w:sz w:val="28"/>
          <w:lang w:val="en-GB"/>
        </w:rPr>
        <w:t>Knies</w:t>
      </w:r>
      <w:proofErr w:type="spellEnd"/>
      <w:r>
        <w:rPr>
          <w:rFonts w:ascii="Times New Roman" w:hAnsi="Times New Roman" w:cs="Times New Roman"/>
          <w:sz w:val="28"/>
          <w:lang w:val="en-GB"/>
        </w:rPr>
        <w:t xml:space="preserve">, supporting a strong </w:t>
      </w:r>
      <w:r w:rsidRPr="00175AC9">
        <w:rPr>
          <w:rFonts w:ascii="Times New Roman" w:hAnsi="Times New Roman" w:cs="Times New Roman"/>
          <w:b/>
          <w:sz w:val="28"/>
          <w:lang w:val="en-GB"/>
        </w:rPr>
        <w:t>criticism</w:t>
      </w:r>
      <w:r>
        <w:rPr>
          <w:rFonts w:ascii="Times New Roman" w:hAnsi="Times New Roman" w:cs="Times New Roman"/>
          <w:sz w:val="28"/>
          <w:lang w:val="en-GB"/>
        </w:rPr>
        <w:t xml:space="preserve"> of </w:t>
      </w:r>
      <w:r w:rsidRPr="00175AC9">
        <w:rPr>
          <w:rFonts w:ascii="Times New Roman" w:hAnsi="Times New Roman" w:cs="Times New Roman"/>
          <w:b/>
          <w:sz w:val="28"/>
          <w:lang w:val="en-GB"/>
        </w:rPr>
        <w:t>classical</w:t>
      </w:r>
      <w:r>
        <w:rPr>
          <w:rFonts w:ascii="Times New Roman" w:hAnsi="Times New Roman" w:cs="Times New Roman"/>
          <w:sz w:val="28"/>
          <w:lang w:val="en-GB"/>
        </w:rPr>
        <w:t xml:space="preserve"> school (generalizations applied to different countries are impossible) and the application of </w:t>
      </w:r>
      <w:r w:rsidRPr="00175AC9">
        <w:rPr>
          <w:rFonts w:ascii="Times New Roman" w:hAnsi="Times New Roman" w:cs="Times New Roman"/>
          <w:b/>
          <w:sz w:val="28"/>
          <w:lang w:val="en-GB"/>
        </w:rPr>
        <w:t>historical patterns</w:t>
      </w:r>
      <w:r>
        <w:rPr>
          <w:rFonts w:ascii="Times New Roman" w:hAnsi="Times New Roman" w:cs="Times New Roman"/>
          <w:sz w:val="28"/>
          <w:lang w:val="en-GB"/>
        </w:rPr>
        <w:t xml:space="preserve"> to identify the policy intervention needed to stimulate the growth of the country. The </w:t>
      </w:r>
      <w:r w:rsidRPr="00175AC9">
        <w:rPr>
          <w:rFonts w:ascii="Times New Roman" w:hAnsi="Times New Roman" w:cs="Times New Roman"/>
          <w:b/>
          <w:sz w:val="28"/>
          <w:lang w:val="en-GB"/>
        </w:rPr>
        <w:t>younger historical school</w:t>
      </w:r>
      <w:r>
        <w:rPr>
          <w:rFonts w:ascii="Times New Roman" w:hAnsi="Times New Roman" w:cs="Times New Roman"/>
          <w:sz w:val="28"/>
          <w:lang w:val="en-GB"/>
        </w:rPr>
        <w:t xml:space="preserve"> attacked also the </w:t>
      </w:r>
      <w:r w:rsidRPr="00175AC9">
        <w:rPr>
          <w:rFonts w:ascii="Times New Roman" w:hAnsi="Times New Roman" w:cs="Times New Roman"/>
          <w:b/>
          <w:sz w:val="28"/>
          <w:lang w:val="en-GB"/>
        </w:rPr>
        <w:t>neoclassical</w:t>
      </w:r>
      <w:r>
        <w:rPr>
          <w:rFonts w:ascii="Times New Roman" w:hAnsi="Times New Roman" w:cs="Times New Roman"/>
          <w:sz w:val="28"/>
          <w:lang w:val="en-GB"/>
        </w:rPr>
        <w:t xml:space="preserve"> school and used the same concepts to do so. In this context we find the contribution of </w:t>
      </w:r>
      <w:r w:rsidRPr="00175AC9">
        <w:rPr>
          <w:rFonts w:ascii="Times New Roman" w:hAnsi="Times New Roman" w:cs="Times New Roman"/>
          <w:b/>
          <w:sz w:val="28"/>
          <w:lang w:val="en-GB"/>
        </w:rPr>
        <w:t xml:space="preserve">Von </w:t>
      </w:r>
      <w:proofErr w:type="spellStart"/>
      <w:r w:rsidRPr="00175AC9">
        <w:rPr>
          <w:rFonts w:ascii="Times New Roman" w:hAnsi="Times New Roman" w:cs="Times New Roman"/>
          <w:b/>
          <w:sz w:val="28"/>
          <w:lang w:val="en-GB"/>
        </w:rPr>
        <w:t>Schm</w:t>
      </w:r>
      <w:r>
        <w:rPr>
          <w:rFonts w:ascii="Times New Roman" w:hAnsi="Times New Roman" w:cs="Times New Roman"/>
          <w:b/>
          <w:sz w:val="28"/>
          <w:lang w:val="en-GB"/>
        </w:rPr>
        <w:t>o</w:t>
      </w:r>
      <w:r w:rsidRPr="00175AC9">
        <w:rPr>
          <w:rFonts w:ascii="Times New Roman" w:hAnsi="Times New Roman" w:cs="Times New Roman"/>
          <w:b/>
          <w:sz w:val="28"/>
          <w:lang w:val="en-GB"/>
        </w:rPr>
        <w:t>ller</w:t>
      </w:r>
      <w:proofErr w:type="spellEnd"/>
      <w:r>
        <w:rPr>
          <w:rFonts w:ascii="Times New Roman" w:hAnsi="Times New Roman" w:cs="Times New Roman"/>
          <w:sz w:val="28"/>
          <w:lang w:val="en-GB"/>
        </w:rPr>
        <w:t xml:space="preserve"> (1838 – 1917), famous for his controversy with Merger (neoclassical) about the method (deductive vs inductive). Von </w:t>
      </w:r>
      <w:proofErr w:type="spellStart"/>
      <w:r>
        <w:rPr>
          <w:rFonts w:ascii="Times New Roman" w:hAnsi="Times New Roman" w:cs="Times New Roman"/>
          <w:sz w:val="28"/>
          <w:lang w:val="en-GB"/>
        </w:rPr>
        <w:t>Schmoller</w:t>
      </w:r>
      <w:proofErr w:type="spellEnd"/>
      <w:r>
        <w:rPr>
          <w:rFonts w:ascii="Times New Roman" w:hAnsi="Times New Roman" w:cs="Times New Roman"/>
          <w:sz w:val="28"/>
          <w:lang w:val="en-GB"/>
        </w:rPr>
        <w:t xml:space="preserve"> identified the key elements in the study of </w:t>
      </w:r>
      <w:r>
        <w:rPr>
          <w:rFonts w:ascii="Times New Roman" w:hAnsi="Times New Roman" w:cs="Times New Roman"/>
          <w:sz w:val="28"/>
          <w:lang w:val="en-GB"/>
        </w:rPr>
        <w:lastRenderedPageBreak/>
        <w:t xml:space="preserve">economics in a given country: land, population, technology, social order, market conditions and other aspects. Since these elements differ among countries, it is impossible to use the deductive method suggested by Merger. He is also famous for supporting public intervention (reforms) for reducing inequality in worker conditions. The most important member of the younger German school is </w:t>
      </w:r>
      <w:r w:rsidRPr="00175AC9">
        <w:rPr>
          <w:rFonts w:ascii="Times New Roman" w:hAnsi="Times New Roman" w:cs="Times New Roman"/>
          <w:b/>
          <w:sz w:val="28"/>
          <w:lang w:val="en-GB"/>
        </w:rPr>
        <w:t>Max Weber</w:t>
      </w:r>
      <w:r>
        <w:rPr>
          <w:rFonts w:ascii="Times New Roman" w:hAnsi="Times New Roman" w:cs="Times New Roman"/>
          <w:sz w:val="28"/>
          <w:lang w:val="en-GB"/>
        </w:rPr>
        <w:t xml:space="preserve"> (1864 – 1920), considered the father of sociology together with Durkheim and Marx. He is famous for his contribution about the </w:t>
      </w:r>
      <w:r w:rsidRPr="00FD787E">
        <w:rPr>
          <w:rFonts w:ascii="Times New Roman" w:hAnsi="Times New Roman" w:cs="Times New Roman"/>
          <w:b/>
          <w:sz w:val="28"/>
          <w:lang w:val="en-GB"/>
        </w:rPr>
        <w:t>origin of capitalist system</w:t>
      </w:r>
      <w:r>
        <w:rPr>
          <w:rFonts w:ascii="Times New Roman" w:hAnsi="Times New Roman" w:cs="Times New Roman"/>
          <w:sz w:val="28"/>
          <w:lang w:val="en-GB"/>
        </w:rPr>
        <w:t xml:space="preserve"> and </w:t>
      </w:r>
      <w:r w:rsidR="00FD787E">
        <w:rPr>
          <w:rFonts w:ascii="Times New Roman" w:hAnsi="Times New Roman" w:cs="Times New Roman"/>
          <w:sz w:val="28"/>
          <w:lang w:val="en-GB"/>
        </w:rPr>
        <w:t>its</w:t>
      </w:r>
      <w:r>
        <w:rPr>
          <w:rFonts w:ascii="Times New Roman" w:hAnsi="Times New Roman" w:cs="Times New Roman"/>
          <w:sz w:val="28"/>
          <w:lang w:val="en-GB"/>
        </w:rPr>
        <w:t xml:space="preserve"> </w:t>
      </w:r>
      <w:r w:rsidRPr="00FD787E">
        <w:rPr>
          <w:rFonts w:ascii="Times New Roman" w:hAnsi="Times New Roman" w:cs="Times New Roman"/>
          <w:b/>
          <w:sz w:val="28"/>
          <w:lang w:val="en-GB"/>
        </w:rPr>
        <w:t>evolution</w:t>
      </w:r>
      <w:r>
        <w:rPr>
          <w:rFonts w:ascii="Times New Roman" w:hAnsi="Times New Roman" w:cs="Times New Roman"/>
          <w:sz w:val="28"/>
          <w:lang w:val="en-GB"/>
        </w:rPr>
        <w:t xml:space="preserve"> </w:t>
      </w:r>
      <w:r w:rsidR="00FD787E">
        <w:rPr>
          <w:rFonts w:ascii="Times New Roman" w:hAnsi="Times New Roman" w:cs="Times New Roman"/>
          <w:sz w:val="28"/>
          <w:lang w:val="en-GB"/>
        </w:rPr>
        <w:t xml:space="preserve">and for introducing a </w:t>
      </w:r>
      <w:r w:rsidR="00FD787E" w:rsidRPr="00FD787E">
        <w:rPr>
          <w:rFonts w:ascii="Times New Roman" w:hAnsi="Times New Roman" w:cs="Times New Roman"/>
          <w:b/>
          <w:sz w:val="28"/>
          <w:lang w:val="en-GB"/>
        </w:rPr>
        <w:t>method of comparison between different cases</w:t>
      </w:r>
      <w:r w:rsidR="00FD787E">
        <w:rPr>
          <w:rFonts w:ascii="Times New Roman" w:hAnsi="Times New Roman" w:cs="Times New Roman"/>
          <w:sz w:val="28"/>
          <w:lang w:val="en-GB"/>
        </w:rPr>
        <w:t xml:space="preserve"> (ideal times). As for the origin and evolution of capitalist system, Marx considered it to be related to material conditions (pursuit of profit, capital concentration, proletarization of workers </w:t>
      </w:r>
      <w:r w:rsidR="00FD787E" w:rsidRPr="00FD787E">
        <w:rPr>
          <w:rFonts w:ascii="Times New Roman" w:hAnsi="Times New Roman" w:cs="Times New Roman"/>
          <w:sz w:val="28"/>
          <w:lang w:val="en-GB"/>
        </w:rPr>
        <w:sym w:font="Wingdings" w:char="F0E0"/>
      </w:r>
      <w:r w:rsidR="00FD787E">
        <w:rPr>
          <w:rFonts w:ascii="Times New Roman" w:hAnsi="Times New Roman" w:cs="Times New Roman"/>
          <w:sz w:val="28"/>
          <w:lang w:val="en-GB"/>
        </w:rPr>
        <w:t xml:space="preserve"> conditions of economic reproduction) that generate capitalism and influence its evolution, as well as generating institutions and culture. Instead, for Weber the </w:t>
      </w:r>
      <w:r w:rsidR="00FD787E" w:rsidRPr="00FD787E">
        <w:rPr>
          <w:rFonts w:ascii="Times New Roman" w:hAnsi="Times New Roman" w:cs="Times New Roman"/>
          <w:b/>
          <w:sz w:val="28"/>
          <w:lang w:val="en-GB"/>
        </w:rPr>
        <w:t>causality</w:t>
      </w:r>
      <w:r w:rsidR="00FD787E">
        <w:rPr>
          <w:rFonts w:ascii="Times New Roman" w:hAnsi="Times New Roman" w:cs="Times New Roman"/>
          <w:sz w:val="28"/>
          <w:lang w:val="en-GB"/>
        </w:rPr>
        <w:t xml:space="preserve"> is </w:t>
      </w:r>
      <w:r w:rsidR="00FD787E" w:rsidRPr="00FD787E">
        <w:rPr>
          <w:rFonts w:ascii="Times New Roman" w:hAnsi="Times New Roman" w:cs="Times New Roman"/>
          <w:b/>
          <w:sz w:val="28"/>
          <w:lang w:val="en-GB"/>
        </w:rPr>
        <w:t>reverted</w:t>
      </w:r>
      <w:r w:rsidR="00FD787E">
        <w:rPr>
          <w:rFonts w:ascii="Times New Roman" w:hAnsi="Times New Roman" w:cs="Times New Roman"/>
          <w:sz w:val="28"/>
          <w:lang w:val="en-GB"/>
        </w:rPr>
        <w:t xml:space="preserve">: the </w:t>
      </w:r>
      <w:r w:rsidR="00FD787E" w:rsidRPr="00FD787E">
        <w:rPr>
          <w:rFonts w:ascii="Times New Roman" w:hAnsi="Times New Roman" w:cs="Times New Roman"/>
          <w:b/>
          <w:sz w:val="28"/>
          <w:lang w:val="en-GB"/>
        </w:rPr>
        <w:t>material conditions</w:t>
      </w:r>
      <w:r w:rsidR="00FD787E">
        <w:rPr>
          <w:rFonts w:ascii="Times New Roman" w:hAnsi="Times New Roman" w:cs="Times New Roman"/>
          <w:sz w:val="28"/>
          <w:lang w:val="en-GB"/>
        </w:rPr>
        <w:t xml:space="preserve"> of production are the </w:t>
      </w:r>
      <w:r w:rsidR="00FD787E" w:rsidRPr="00FD787E">
        <w:rPr>
          <w:rFonts w:ascii="Times New Roman" w:hAnsi="Times New Roman" w:cs="Times New Roman"/>
          <w:b/>
          <w:sz w:val="28"/>
          <w:lang w:val="en-GB"/>
        </w:rPr>
        <w:t>result</w:t>
      </w:r>
      <w:r w:rsidR="00FD787E">
        <w:rPr>
          <w:rFonts w:ascii="Times New Roman" w:hAnsi="Times New Roman" w:cs="Times New Roman"/>
          <w:sz w:val="28"/>
          <w:lang w:val="en-GB"/>
        </w:rPr>
        <w:t xml:space="preserve"> of </w:t>
      </w:r>
      <w:r w:rsidR="00FD787E">
        <w:rPr>
          <w:rFonts w:ascii="Times New Roman" w:hAnsi="Times New Roman" w:cs="Times New Roman"/>
          <w:b/>
          <w:sz w:val="28"/>
          <w:lang w:val="en-GB"/>
        </w:rPr>
        <w:t>culture</w:t>
      </w:r>
      <w:r w:rsidR="00FD787E">
        <w:rPr>
          <w:rFonts w:ascii="Times New Roman" w:hAnsi="Times New Roman" w:cs="Times New Roman"/>
          <w:sz w:val="28"/>
          <w:lang w:val="en-GB"/>
        </w:rPr>
        <w:t xml:space="preserve"> and </w:t>
      </w:r>
      <w:r w:rsidR="00FD787E" w:rsidRPr="00FD787E">
        <w:rPr>
          <w:rFonts w:ascii="Times New Roman" w:hAnsi="Times New Roman" w:cs="Times New Roman"/>
          <w:b/>
          <w:sz w:val="28"/>
          <w:lang w:val="en-GB"/>
        </w:rPr>
        <w:t>institutions</w:t>
      </w:r>
      <w:r w:rsidR="00FD787E">
        <w:rPr>
          <w:rFonts w:ascii="Times New Roman" w:hAnsi="Times New Roman" w:cs="Times New Roman"/>
          <w:sz w:val="28"/>
          <w:lang w:val="en-GB"/>
        </w:rPr>
        <w:t>.</w:t>
      </w:r>
      <w:r w:rsidR="00DA6E1F">
        <w:rPr>
          <w:rFonts w:ascii="Times New Roman" w:hAnsi="Times New Roman" w:cs="Times New Roman"/>
          <w:sz w:val="28"/>
          <w:lang w:val="en-GB"/>
        </w:rPr>
        <w:t xml:space="preserve"> Capitalism and material condition of production are the result of the </w:t>
      </w:r>
      <w:r w:rsidR="00DA6E1F" w:rsidRPr="00DA6E1F">
        <w:rPr>
          <w:rFonts w:ascii="Times New Roman" w:hAnsi="Times New Roman" w:cs="Times New Roman"/>
          <w:b/>
          <w:sz w:val="28"/>
          <w:lang w:val="en-GB"/>
        </w:rPr>
        <w:t>rationalization process of institutions</w:t>
      </w:r>
      <w:r w:rsidR="00DA6E1F">
        <w:rPr>
          <w:rFonts w:ascii="Times New Roman" w:hAnsi="Times New Roman" w:cs="Times New Roman"/>
          <w:sz w:val="28"/>
          <w:lang w:val="en-GB"/>
        </w:rPr>
        <w:t xml:space="preserve"> (well-defined organization of factories, bureaucratization in government organization and rational behaviour of capitalists </w:t>
      </w:r>
      <w:r w:rsidR="00DA6E1F" w:rsidRPr="00DA6E1F">
        <w:rPr>
          <w:rFonts w:ascii="Times New Roman" w:hAnsi="Times New Roman" w:cs="Times New Roman"/>
          <w:sz w:val="28"/>
          <w:lang w:val="en-GB"/>
        </w:rPr>
        <w:sym w:font="Wingdings" w:char="F0E0"/>
      </w:r>
      <w:r w:rsidR="00DA6E1F">
        <w:rPr>
          <w:rFonts w:ascii="Times New Roman" w:hAnsi="Times New Roman" w:cs="Times New Roman"/>
          <w:sz w:val="28"/>
          <w:lang w:val="en-GB"/>
        </w:rPr>
        <w:t xml:space="preserve"> profit-maximizing behaviour), with a consequent increase of middle class, and </w:t>
      </w:r>
      <w:r w:rsidR="00DA6E1F">
        <w:rPr>
          <w:rFonts w:ascii="Times New Roman" w:hAnsi="Times New Roman" w:cs="Times New Roman"/>
          <w:b/>
          <w:sz w:val="28"/>
          <w:lang w:val="en-GB"/>
        </w:rPr>
        <w:t>religious culture</w:t>
      </w:r>
      <w:r w:rsidR="00E3078D">
        <w:rPr>
          <w:rFonts w:ascii="Times New Roman" w:hAnsi="Times New Roman" w:cs="Times New Roman"/>
          <w:b/>
          <w:sz w:val="28"/>
          <w:lang w:val="en-GB"/>
        </w:rPr>
        <w:t xml:space="preserve"> </w:t>
      </w:r>
      <w:r w:rsidR="00E3078D" w:rsidRPr="00E3078D">
        <w:rPr>
          <w:rFonts w:ascii="Times New Roman" w:hAnsi="Times New Roman" w:cs="Times New Roman"/>
          <w:sz w:val="28"/>
          <w:lang w:val="en-GB"/>
        </w:rPr>
        <w:t>(</w:t>
      </w:r>
      <w:r w:rsidR="00E3078D">
        <w:rPr>
          <w:rFonts w:ascii="Times New Roman" w:hAnsi="Times New Roman" w:cs="Times New Roman"/>
          <w:sz w:val="28"/>
          <w:lang w:val="en-GB"/>
        </w:rPr>
        <w:t>Protestantism played an important role in the evolution of capitalist system because it did not condemn the pursuit of profit like Catholic Church, yet it supported the commitment to produce profits</w:t>
      </w:r>
      <w:r w:rsidR="00E3078D" w:rsidRPr="00E3078D">
        <w:rPr>
          <w:rFonts w:ascii="Times New Roman" w:hAnsi="Times New Roman" w:cs="Times New Roman"/>
          <w:sz w:val="28"/>
          <w:lang w:val="en-GB"/>
        </w:rPr>
        <w:t>)</w:t>
      </w:r>
      <w:r w:rsidR="00DA6E1F">
        <w:rPr>
          <w:rFonts w:ascii="Times New Roman" w:hAnsi="Times New Roman" w:cs="Times New Roman"/>
          <w:sz w:val="28"/>
          <w:lang w:val="en-GB"/>
        </w:rPr>
        <w:t>.</w:t>
      </w:r>
    </w:p>
    <w:p w:rsidR="00303BD4" w:rsidRPr="00FD787E" w:rsidRDefault="00303BD4" w:rsidP="003A0892">
      <w:pPr>
        <w:rPr>
          <w:rFonts w:ascii="Times New Roman" w:hAnsi="Times New Roman" w:cs="Times New Roman"/>
          <w:sz w:val="28"/>
          <w:lang w:val="en-GB"/>
        </w:rPr>
      </w:pPr>
      <w:r>
        <w:rPr>
          <w:rFonts w:ascii="Times New Roman" w:hAnsi="Times New Roman" w:cs="Times New Roman"/>
          <w:sz w:val="28"/>
          <w:lang w:val="en-GB"/>
        </w:rPr>
        <w:t>Weber’s method is based on ideal types, mental constructs of individuals used to compare different concrete cases: when we make a comparison, we build ideal types (conceptual categories) in our mind, which vary among individuals. For example, if we have case A and case B and we want to compare them, first of all we build the ideal type of each of them and then compare them. This model follow the tradition of historical school: we need to construct ideal types because cases are too different to be compared in themselves.</w:t>
      </w:r>
    </w:p>
    <w:sectPr w:rsidR="00303BD4" w:rsidRPr="00FD787E" w:rsidSect="00CF39F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1"/>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58BD"/>
    <w:multiLevelType w:val="hybridMultilevel"/>
    <w:tmpl w:val="B5FC0890"/>
    <w:lvl w:ilvl="0" w:tplc="8F1E0AA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8E3709F"/>
    <w:multiLevelType w:val="hybridMultilevel"/>
    <w:tmpl w:val="83385F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5805C2"/>
    <w:rsid w:val="000C59F3"/>
    <w:rsid w:val="00175AC9"/>
    <w:rsid w:val="00303BD4"/>
    <w:rsid w:val="003A0892"/>
    <w:rsid w:val="00571151"/>
    <w:rsid w:val="005805C2"/>
    <w:rsid w:val="00A260BD"/>
    <w:rsid w:val="00CF39FA"/>
    <w:rsid w:val="00DA6E1F"/>
    <w:rsid w:val="00E3078D"/>
    <w:rsid w:val="00F572E5"/>
    <w:rsid w:val="00FD78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903E"/>
  <w15:docId w15:val="{8F234B18-853C-EB42-816E-3E3A1214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F39F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A0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1073</Words>
  <Characters>6121</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Gianmaria Pizzo</cp:lastModifiedBy>
  <cp:revision>6</cp:revision>
  <dcterms:created xsi:type="dcterms:W3CDTF">2019-04-29T10:49:00Z</dcterms:created>
  <dcterms:modified xsi:type="dcterms:W3CDTF">2019-06-02T09:27:00Z</dcterms:modified>
</cp:coreProperties>
</file>