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5F" w:rsidRPr="00B35A31" w:rsidRDefault="008C1E5F" w:rsidP="005854CB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8C1E5F" w:rsidRPr="00B35A31" w:rsidRDefault="00EF35E4" w:rsidP="00EF35E4">
      <w:pPr>
        <w:jc w:val="center"/>
        <w:rPr>
          <w:rFonts w:ascii="Times New Roman" w:hAnsi="Times New Roman" w:cs="Times New Roman"/>
          <w:color w:val="FF0000"/>
          <w:sz w:val="44"/>
          <w:lang w:val="en-US"/>
        </w:rPr>
      </w:pPr>
      <w:r w:rsidRPr="00B35A31">
        <w:rPr>
          <w:rFonts w:ascii="Times New Roman" w:hAnsi="Times New Roman" w:cs="Times New Roman"/>
          <w:color w:val="FF0000"/>
          <w:sz w:val="44"/>
          <w:lang w:val="en-US"/>
        </w:rPr>
        <w:t>Fiscal Policies</w:t>
      </w:r>
    </w:p>
    <w:p w:rsidR="00EF35E4" w:rsidRPr="00B35A31" w:rsidRDefault="00EF35E4" w:rsidP="00EF35E4">
      <w:pPr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>Fiscal Policy: The basics</w:t>
      </w:r>
    </w:p>
    <w:p w:rsidR="00EF35E4" w:rsidRPr="00B35A31" w:rsidRDefault="00EF35E4" w:rsidP="00EF35E4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EF35E4" w:rsidRPr="00B35A31" w:rsidRDefault="00EF35E4" w:rsidP="00EF35E4">
      <w:pPr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The government budget and total spending </w:t>
      </w:r>
    </w:p>
    <w:p w:rsidR="00EF35E4" w:rsidRPr="00B35A31" w:rsidRDefault="00EF35E4" w:rsidP="00EF35E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GDP </w:t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sym w:font="Wingdings" w:char="F0E0"/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t>government directly controls G, and indirectly C and I</w:t>
      </w:r>
    </w:p>
    <w:p w:rsidR="00436B10" w:rsidRPr="00B35A31" w:rsidRDefault="00436B10" w:rsidP="00436B10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436B10" w:rsidRPr="00B35A31" w:rsidRDefault="00436B10" w:rsidP="00957CC0">
      <w:pPr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Disposable income = Income </w:t>
      </w:r>
      <w:r w:rsidR="00957CC0" w:rsidRPr="00B35A31">
        <w:rPr>
          <w:rFonts w:ascii="Times New Roman" w:hAnsi="Times New Roman" w:cs="Times New Roman"/>
          <w:color w:val="000000" w:themeColor="text1"/>
          <w:lang w:val="en-US"/>
        </w:rPr>
        <w:t>–</w:t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 Taxes</w:t>
      </w:r>
    </w:p>
    <w:p w:rsidR="00957AA8" w:rsidRPr="00B35A31" w:rsidRDefault="00957AA8" w:rsidP="00957AA8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57AA8" w:rsidRPr="00B35A31" w:rsidRDefault="00957AA8" w:rsidP="00957AA8">
      <w:pPr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>Expansionary and Contractionary Fiscal Policy</w:t>
      </w:r>
    </w:p>
    <w:p w:rsidR="00957AA8" w:rsidRPr="00B35A31" w:rsidRDefault="00957AA8" w:rsidP="00957AA8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Expansionary </w:t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br/>
        <w:t xml:space="preserve">2 and 3 </w:t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sym w:font="Wingdings" w:char="F0E0"/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 directly affects consumptions</w:t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br/>
        <w:t xml:space="preserve">1 </w:t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sym w:font="Wingdings" w:char="F0E0"/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 affects investments</w:t>
      </w:r>
    </w:p>
    <w:p w:rsidR="00957AA8" w:rsidRPr="00B35A31" w:rsidRDefault="00957AA8" w:rsidP="00957AA8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>Contractionary</w:t>
      </w:r>
      <w:r w:rsidR="00264910" w:rsidRPr="00B35A31">
        <w:rPr>
          <w:rFonts w:ascii="Times New Roman" w:hAnsi="Times New Roman" w:cs="Times New Roman"/>
          <w:color w:val="000000" w:themeColor="text1"/>
          <w:lang w:val="en-US"/>
        </w:rPr>
        <w:br/>
      </w:r>
    </w:p>
    <w:p w:rsidR="00D157F5" w:rsidRPr="00B35A31" w:rsidRDefault="00D157F5" w:rsidP="00D157F5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D157F5" w:rsidRPr="00B35A31" w:rsidRDefault="00D157F5" w:rsidP="00D157F5">
      <w:pPr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>Expansionary Fiscal Policy can close a recessionary gap</w:t>
      </w:r>
    </w:p>
    <w:p w:rsidR="00264910" w:rsidRPr="00B35A31" w:rsidRDefault="00264910" w:rsidP="00D157F5">
      <w:pPr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Recessionary gap (high level of unemployment) </w:t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sym w:font="Wingdings" w:char="F0E0"/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 instead of waiting the government can </w:t>
      </w:r>
    </w:p>
    <w:p w:rsidR="00D157F5" w:rsidRPr="00B35A31" w:rsidRDefault="00264910" w:rsidP="00D157F5">
      <w:pPr>
        <w:ind w:left="708"/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implement </w:t>
      </w:r>
      <w:r w:rsidRPr="00B35A31">
        <w:rPr>
          <w:rFonts w:ascii="Times New Roman" w:hAnsi="Times New Roman" w:cs="Times New Roman"/>
          <w:color w:val="000000" w:themeColor="text1"/>
          <w:lang w:val="en-US"/>
        </w:rPr>
        <w:sym w:font="Wingdings" w:char="F0E0"/>
      </w:r>
    </w:p>
    <w:p w:rsidR="00264910" w:rsidRPr="00B35A31" w:rsidRDefault="00264910" w:rsidP="00264910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264910" w:rsidRPr="00B35A31" w:rsidRDefault="00264910" w:rsidP="00264910">
      <w:pPr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Contractionary Fiscal Policy can close </w:t>
      </w:r>
      <w:proofErr w:type="spellStart"/>
      <w:proofErr w:type="gramStart"/>
      <w:r w:rsidRPr="00B35A31">
        <w:rPr>
          <w:rFonts w:ascii="Times New Roman" w:hAnsi="Times New Roman" w:cs="Times New Roman"/>
          <w:color w:val="000000" w:themeColor="text1"/>
          <w:lang w:val="en-US"/>
        </w:rPr>
        <w:t>a</w:t>
      </w:r>
      <w:proofErr w:type="spellEnd"/>
      <w:proofErr w:type="gramEnd"/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 inflationary gap</w:t>
      </w:r>
    </w:p>
    <w:p w:rsidR="00264910" w:rsidRPr="00B35A31" w:rsidRDefault="00264910" w:rsidP="00264910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264910" w:rsidRPr="00B35A31" w:rsidRDefault="00264910" w:rsidP="00264910">
      <w:pPr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>Types of fiscal policy</w:t>
      </w:r>
    </w:p>
    <w:p w:rsidR="00264910" w:rsidRPr="00B35A31" w:rsidRDefault="00264910" w:rsidP="00264910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BD2A76" w:rsidRPr="00B35A31" w:rsidRDefault="00BD2A76" w:rsidP="00264910">
      <w:pPr>
        <w:rPr>
          <w:rFonts w:ascii="Times New Roman" w:hAnsi="Times New Roman" w:cs="Times New Roman"/>
          <w:color w:val="000000" w:themeColor="text1"/>
          <w:lang w:val="en-US"/>
        </w:rPr>
      </w:pPr>
      <w:r w:rsidRPr="00B35A31">
        <w:rPr>
          <w:rFonts w:ascii="Times New Roman" w:hAnsi="Times New Roman" w:cs="Times New Roman"/>
          <w:color w:val="000000" w:themeColor="text1"/>
          <w:lang w:val="en-US"/>
        </w:rPr>
        <w:t xml:space="preserve">The budget </w:t>
      </w:r>
      <w:proofErr w:type="gramStart"/>
      <w:r w:rsidRPr="00B35A31">
        <w:rPr>
          <w:rFonts w:ascii="Times New Roman" w:hAnsi="Times New Roman" w:cs="Times New Roman"/>
          <w:color w:val="000000" w:themeColor="text1"/>
          <w:lang w:val="en-US"/>
        </w:rPr>
        <w:t>balance</w:t>
      </w:r>
      <w:proofErr w:type="gramEnd"/>
    </w:p>
    <w:p w:rsidR="000314A5" w:rsidRPr="00B35A31" w:rsidRDefault="000314A5" w:rsidP="00264910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0314A5" w:rsidRPr="00B35A31" w:rsidRDefault="000314A5" w:rsidP="00264910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0314A5" w:rsidRPr="00B35A31" w:rsidSect="00B537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CF9" w:rsidRDefault="00465CF9" w:rsidP="002E12F9">
      <w:r>
        <w:separator/>
      </w:r>
    </w:p>
  </w:endnote>
  <w:endnote w:type="continuationSeparator" w:id="0">
    <w:p w:rsidR="00465CF9" w:rsidRDefault="00465CF9" w:rsidP="002E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CF9" w:rsidRDefault="00465CF9" w:rsidP="002E12F9">
      <w:r>
        <w:separator/>
      </w:r>
    </w:p>
  </w:footnote>
  <w:footnote w:type="continuationSeparator" w:id="0">
    <w:p w:rsidR="00465CF9" w:rsidRDefault="00465CF9" w:rsidP="002E1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52EE"/>
    <w:multiLevelType w:val="hybridMultilevel"/>
    <w:tmpl w:val="1EDEABEC"/>
    <w:lvl w:ilvl="0" w:tplc="0410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1C5E"/>
    <w:multiLevelType w:val="hybridMultilevel"/>
    <w:tmpl w:val="FDDC7610"/>
    <w:lvl w:ilvl="0" w:tplc="DE2A7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E3D10"/>
    <w:multiLevelType w:val="hybridMultilevel"/>
    <w:tmpl w:val="03CAAC50"/>
    <w:lvl w:ilvl="0" w:tplc="405212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754051"/>
    <w:multiLevelType w:val="hybridMultilevel"/>
    <w:tmpl w:val="271E2408"/>
    <w:lvl w:ilvl="0" w:tplc="34C6FD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5616A"/>
    <w:multiLevelType w:val="hybridMultilevel"/>
    <w:tmpl w:val="7E5AEA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F77AB"/>
    <w:multiLevelType w:val="hybridMultilevel"/>
    <w:tmpl w:val="7DD02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92F2E"/>
    <w:multiLevelType w:val="hybridMultilevel"/>
    <w:tmpl w:val="BF3C03A2"/>
    <w:lvl w:ilvl="0" w:tplc="EDF8CCC2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3314F30"/>
    <w:multiLevelType w:val="hybridMultilevel"/>
    <w:tmpl w:val="1F36AD74"/>
    <w:lvl w:ilvl="0" w:tplc="3EC8C92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C03FF"/>
    <w:multiLevelType w:val="hybridMultilevel"/>
    <w:tmpl w:val="C6D2F636"/>
    <w:lvl w:ilvl="0" w:tplc="C58040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F03FDC"/>
    <w:multiLevelType w:val="hybridMultilevel"/>
    <w:tmpl w:val="E21E2C20"/>
    <w:lvl w:ilvl="0" w:tplc="34C6FD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04026"/>
    <w:multiLevelType w:val="hybridMultilevel"/>
    <w:tmpl w:val="60AE635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79B4A84"/>
    <w:multiLevelType w:val="hybridMultilevel"/>
    <w:tmpl w:val="D8C69B1A"/>
    <w:lvl w:ilvl="0" w:tplc="34C6FD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536598"/>
    <w:multiLevelType w:val="hybridMultilevel"/>
    <w:tmpl w:val="AB5C88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37CDB"/>
    <w:multiLevelType w:val="hybridMultilevel"/>
    <w:tmpl w:val="F0AA30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F11C7"/>
    <w:multiLevelType w:val="hybridMultilevel"/>
    <w:tmpl w:val="C8EA6B52"/>
    <w:lvl w:ilvl="0" w:tplc="04CEB5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3"/>
  </w:num>
  <w:num w:numId="5">
    <w:abstractNumId w:val="8"/>
  </w:num>
  <w:num w:numId="6">
    <w:abstractNumId w:val="2"/>
  </w:num>
  <w:num w:numId="7">
    <w:abstractNumId w:val="14"/>
  </w:num>
  <w:num w:numId="8">
    <w:abstractNumId w:val="6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A2"/>
    <w:rsid w:val="00007AF7"/>
    <w:rsid w:val="00016C48"/>
    <w:rsid w:val="0002348B"/>
    <w:rsid w:val="000314A5"/>
    <w:rsid w:val="000504DF"/>
    <w:rsid w:val="000604F7"/>
    <w:rsid w:val="00096938"/>
    <w:rsid w:val="000A7898"/>
    <w:rsid w:val="000B3CA6"/>
    <w:rsid w:val="000C14D9"/>
    <w:rsid w:val="000C23C0"/>
    <w:rsid w:val="000E6092"/>
    <w:rsid w:val="0011172B"/>
    <w:rsid w:val="00126923"/>
    <w:rsid w:val="001471BF"/>
    <w:rsid w:val="00160A09"/>
    <w:rsid w:val="001615EF"/>
    <w:rsid w:val="00164B03"/>
    <w:rsid w:val="00177461"/>
    <w:rsid w:val="0018171F"/>
    <w:rsid w:val="00192113"/>
    <w:rsid w:val="00193C8C"/>
    <w:rsid w:val="00193CED"/>
    <w:rsid w:val="001A09FE"/>
    <w:rsid w:val="001A543A"/>
    <w:rsid w:val="001B62FF"/>
    <w:rsid w:val="001C0437"/>
    <w:rsid w:val="001C3091"/>
    <w:rsid w:val="001C4999"/>
    <w:rsid w:val="00207584"/>
    <w:rsid w:val="0021146A"/>
    <w:rsid w:val="002119FB"/>
    <w:rsid w:val="00232FE5"/>
    <w:rsid w:val="00242D82"/>
    <w:rsid w:val="00246F2F"/>
    <w:rsid w:val="0025338B"/>
    <w:rsid w:val="002568C0"/>
    <w:rsid w:val="00264910"/>
    <w:rsid w:val="0027332F"/>
    <w:rsid w:val="00281F97"/>
    <w:rsid w:val="002C2E5C"/>
    <w:rsid w:val="002E12F9"/>
    <w:rsid w:val="002F2503"/>
    <w:rsid w:val="002F330D"/>
    <w:rsid w:val="003023CB"/>
    <w:rsid w:val="00314B1E"/>
    <w:rsid w:val="00327BDB"/>
    <w:rsid w:val="00332EBB"/>
    <w:rsid w:val="00343F04"/>
    <w:rsid w:val="00344B98"/>
    <w:rsid w:val="003456B8"/>
    <w:rsid w:val="003627B5"/>
    <w:rsid w:val="003A3A82"/>
    <w:rsid w:val="003A3AC7"/>
    <w:rsid w:val="003A7AE7"/>
    <w:rsid w:val="003B3BDA"/>
    <w:rsid w:val="003C095B"/>
    <w:rsid w:val="003C49D0"/>
    <w:rsid w:val="003D2612"/>
    <w:rsid w:val="003D5F44"/>
    <w:rsid w:val="003E3534"/>
    <w:rsid w:val="00403F03"/>
    <w:rsid w:val="0040614F"/>
    <w:rsid w:val="0041587C"/>
    <w:rsid w:val="004169EB"/>
    <w:rsid w:val="004228C1"/>
    <w:rsid w:val="004328BF"/>
    <w:rsid w:val="0043589F"/>
    <w:rsid w:val="00436B10"/>
    <w:rsid w:val="00447EC4"/>
    <w:rsid w:val="00456BAF"/>
    <w:rsid w:val="00465CF9"/>
    <w:rsid w:val="00472173"/>
    <w:rsid w:val="00476DD0"/>
    <w:rsid w:val="00483021"/>
    <w:rsid w:val="00484BCD"/>
    <w:rsid w:val="004C6F6F"/>
    <w:rsid w:val="004E4341"/>
    <w:rsid w:val="004E49EA"/>
    <w:rsid w:val="004F05BC"/>
    <w:rsid w:val="004F5E5A"/>
    <w:rsid w:val="005121A8"/>
    <w:rsid w:val="005255D4"/>
    <w:rsid w:val="00525F6F"/>
    <w:rsid w:val="00565AF5"/>
    <w:rsid w:val="00582210"/>
    <w:rsid w:val="005854CB"/>
    <w:rsid w:val="00594425"/>
    <w:rsid w:val="005B3931"/>
    <w:rsid w:val="005C7DA8"/>
    <w:rsid w:val="005F669A"/>
    <w:rsid w:val="005F775E"/>
    <w:rsid w:val="006006BD"/>
    <w:rsid w:val="00623A2C"/>
    <w:rsid w:val="00637880"/>
    <w:rsid w:val="00641410"/>
    <w:rsid w:val="006543F9"/>
    <w:rsid w:val="00656979"/>
    <w:rsid w:val="006604A3"/>
    <w:rsid w:val="00662EF6"/>
    <w:rsid w:val="00665F0B"/>
    <w:rsid w:val="006823AB"/>
    <w:rsid w:val="00697170"/>
    <w:rsid w:val="006D3345"/>
    <w:rsid w:val="006F5A5F"/>
    <w:rsid w:val="007119F4"/>
    <w:rsid w:val="00726E65"/>
    <w:rsid w:val="00741570"/>
    <w:rsid w:val="0075727A"/>
    <w:rsid w:val="00774233"/>
    <w:rsid w:val="00777102"/>
    <w:rsid w:val="007923D1"/>
    <w:rsid w:val="007A3EF5"/>
    <w:rsid w:val="007A68C0"/>
    <w:rsid w:val="007A7B7D"/>
    <w:rsid w:val="007C3175"/>
    <w:rsid w:val="007C5B93"/>
    <w:rsid w:val="007E1B6A"/>
    <w:rsid w:val="007E3302"/>
    <w:rsid w:val="007E6074"/>
    <w:rsid w:val="007F2BEA"/>
    <w:rsid w:val="008119A7"/>
    <w:rsid w:val="008201D0"/>
    <w:rsid w:val="00834B98"/>
    <w:rsid w:val="00834C0B"/>
    <w:rsid w:val="0087031F"/>
    <w:rsid w:val="008817F1"/>
    <w:rsid w:val="008C1E5F"/>
    <w:rsid w:val="008C7CED"/>
    <w:rsid w:val="008D0F66"/>
    <w:rsid w:val="008E5E87"/>
    <w:rsid w:val="008F4649"/>
    <w:rsid w:val="00912599"/>
    <w:rsid w:val="00926E59"/>
    <w:rsid w:val="00931593"/>
    <w:rsid w:val="009367A2"/>
    <w:rsid w:val="00941DC2"/>
    <w:rsid w:val="00957AA8"/>
    <w:rsid w:val="00957CC0"/>
    <w:rsid w:val="00971BDC"/>
    <w:rsid w:val="00995B58"/>
    <w:rsid w:val="009E3820"/>
    <w:rsid w:val="009F6CF5"/>
    <w:rsid w:val="00A113B8"/>
    <w:rsid w:val="00A2342D"/>
    <w:rsid w:val="00A2660B"/>
    <w:rsid w:val="00A5175F"/>
    <w:rsid w:val="00A64B72"/>
    <w:rsid w:val="00A65344"/>
    <w:rsid w:val="00A8173C"/>
    <w:rsid w:val="00A84BF6"/>
    <w:rsid w:val="00A85139"/>
    <w:rsid w:val="00A95296"/>
    <w:rsid w:val="00A9551D"/>
    <w:rsid w:val="00AA5416"/>
    <w:rsid w:val="00AB7545"/>
    <w:rsid w:val="00AD2C30"/>
    <w:rsid w:val="00AF03BF"/>
    <w:rsid w:val="00AF30F2"/>
    <w:rsid w:val="00B0477F"/>
    <w:rsid w:val="00B06A82"/>
    <w:rsid w:val="00B13D5B"/>
    <w:rsid w:val="00B16C61"/>
    <w:rsid w:val="00B233F7"/>
    <w:rsid w:val="00B35A31"/>
    <w:rsid w:val="00B360A6"/>
    <w:rsid w:val="00B537DF"/>
    <w:rsid w:val="00B61714"/>
    <w:rsid w:val="00B75A1E"/>
    <w:rsid w:val="00B80342"/>
    <w:rsid w:val="00B93D82"/>
    <w:rsid w:val="00BA42D4"/>
    <w:rsid w:val="00BC5AB9"/>
    <w:rsid w:val="00BD2A76"/>
    <w:rsid w:val="00BE2270"/>
    <w:rsid w:val="00BE4A51"/>
    <w:rsid w:val="00BE5F35"/>
    <w:rsid w:val="00BE6F42"/>
    <w:rsid w:val="00C013E4"/>
    <w:rsid w:val="00C11D00"/>
    <w:rsid w:val="00C27407"/>
    <w:rsid w:val="00C3048C"/>
    <w:rsid w:val="00C761B5"/>
    <w:rsid w:val="00C81D7E"/>
    <w:rsid w:val="00C844BD"/>
    <w:rsid w:val="00CA3AD8"/>
    <w:rsid w:val="00CA6437"/>
    <w:rsid w:val="00CA6E14"/>
    <w:rsid w:val="00CC05F2"/>
    <w:rsid w:val="00CC086A"/>
    <w:rsid w:val="00CC68CA"/>
    <w:rsid w:val="00CD2FDE"/>
    <w:rsid w:val="00CD3D7C"/>
    <w:rsid w:val="00CF48F9"/>
    <w:rsid w:val="00D157F5"/>
    <w:rsid w:val="00D17D98"/>
    <w:rsid w:val="00D25263"/>
    <w:rsid w:val="00D44AAF"/>
    <w:rsid w:val="00D4716F"/>
    <w:rsid w:val="00D4737E"/>
    <w:rsid w:val="00D61CEC"/>
    <w:rsid w:val="00D61FC9"/>
    <w:rsid w:val="00D65107"/>
    <w:rsid w:val="00D75C1E"/>
    <w:rsid w:val="00D8021A"/>
    <w:rsid w:val="00D906AE"/>
    <w:rsid w:val="00D95C2F"/>
    <w:rsid w:val="00DC1F65"/>
    <w:rsid w:val="00DF265F"/>
    <w:rsid w:val="00DF2FEE"/>
    <w:rsid w:val="00DF477A"/>
    <w:rsid w:val="00DF76F7"/>
    <w:rsid w:val="00E25625"/>
    <w:rsid w:val="00E40B83"/>
    <w:rsid w:val="00E50202"/>
    <w:rsid w:val="00E600D0"/>
    <w:rsid w:val="00E81466"/>
    <w:rsid w:val="00EA01AE"/>
    <w:rsid w:val="00EA18F4"/>
    <w:rsid w:val="00EA330D"/>
    <w:rsid w:val="00EB406F"/>
    <w:rsid w:val="00EB50DE"/>
    <w:rsid w:val="00EB635E"/>
    <w:rsid w:val="00EC2F6B"/>
    <w:rsid w:val="00EE6551"/>
    <w:rsid w:val="00EF35E4"/>
    <w:rsid w:val="00F00349"/>
    <w:rsid w:val="00F04922"/>
    <w:rsid w:val="00F32EE1"/>
    <w:rsid w:val="00F418BF"/>
    <w:rsid w:val="00F553E5"/>
    <w:rsid w:val="00F808FF"/>
    <w:rsid w:val="00F83BE3"/>
    <w:rsid w:val="00F85237"/>
    <w:rsid w:val="00F9207A"/>
    <w:rsid w:val="00FA362E"/>
    <w:rsid w:val="00FC0405"/>
    <w:rsid w:val="00FE760B"/>
    <w:rsid w:val="00FF0ECC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C61BE5"/>
  <w15:chartTrackingRefBased/>
  <w15:docId w15:val="{A62D4ADB-4605-FE46-91F0-FE5369C5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4B7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E12F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12F9"/>
  </w:style>
  <w:style w:type="paragraph" w:styleId="Pidipagina">
    <w:name w:val="footer"/>
    <w:basedOn w:val="Normale"/>
    <w:link w:val="PidipaginaCarattere"/>
    <w:uiPriority w:val="99"/>
    <w:unhideWhenUsed/>
    <w:rsid w:val="002E12F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12F9"/>
  </w:style>
  <w:style w:type="paragraph" w:styleId="NormaleWeb">
    <w:name w:val="Normal (Web)"/>
    <w:basedOn w:val="Normale"/>
    <w:uiPriority w:val="99"/>
    <w:semiHidden/>
    <w:unhideWhenUsed/>
    <w:rsid w:val="004830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232</cp:revision>
  <dcterms:created xsi:type="dcterms:W3CDTF">2019-04-23T06:33:00Z</dcterms:created>
  <dcterms:modified xsi:type="dcterms:W3CDTF">2019-06-06T08:51:00Z</dcterms:modified>
</cp:coreProperties>
</file>