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2"/>
        </w:rPr>
        <w:t>Agora: A Benchmark Review of</w:t>
        <w:br/>
        <w:t>AI-Powered Codebase Intelligence</w:t>
      </w:r>
    </w:p>
    <w:p>
      <w:pPr>
        <w:jc w:val="center"/>
      </w:pPr>
      <w:r>
        <w:rPr>
          <w:i/>
          <w:color w:val="666688"/>
          <w:sz w:val="26"/>
        </w:rPr>
        <w:t>How semantic search and institutional memory</w:t>
        <w:br/>
        <w:t>change the economics of AI-assisted development</w:t>
      </w:r>
    </w:p>
    <w:p>
      <w:pPr>
        <w:jc w:val="center"/>
      </w:pPr>
      <w:r>
        <w:rPr>
          <w:color w:val="9999AA"/>
          <w:sz w:val="20"/>
        </w:rPr>
        <w:t>March 2026</w:t>
      </w:r>
    </w:p>
    <w:p/>
    <w:p>
      <w:pPr>
        <w:pStyle w:val="Heading1"/>
      </w:pPr>
      <w:r>
        <w:t>Executive Summary</w:t>
      </w:r>
    </w:p>
    <w:p>
      <w:r>
        <w:t>This review presents a structured benchmark comparing Agora, an MCP-based codebase intelligence server, against traditional code search tools (Glob pattern matching + Grep regex search) across six real-world search scenarios in a production full-stack application.</w:t>
      </w:r>
    </w:p>
    <w:p>
      <w:r>
        <w:t>The benchmark was conducted using a multi-agent architecture: six parallel AI agents performed identical searches using traditional tools while the main agent executed the same queries through Agora. Both paths searched for the same concepts across the same codebase, allowing direct comparison of speed, accuracy, token efficiency, and contextual depth.</w:t>
      </w:r>
    </w:p>
    <w:p>
      <w:r>
        <w:rPr>
          <w:b/>
          <w:sz w:val="24"/>
        </w:rPr>
        <w:t>Key Findings:</w:t>
      </w:r>
    </w:p>
    <w:p>
      <w:pPr>
        <w:pStyle w:val="ListBullet"/>
      </w:pPr>
      <w:r>
        <w:rPr>
          <w:b/>
          <w:sz w:val="20"/>
        </w:rPr>
        <w:t xml:space="preserve">33,755x faster: </w:t>
      </w:r>
      <w:r>
        <w:rPr>
          <w:sz w:val="20"/>
        </w:rPr>
        <w:t>1.7ms average vs 57 seconds per query</w:t>
      </w:r>
    </w:p>
    <w:p>
      <w:pPr>
        <w:pStyle w:val="ListBullet"/>
      </w:pPr>
      <w:r>
        <w:rPr>
          <w:b/>
          <w:sz w:val="20"/>
        </w:rPr>
        <w:t xml:space="preserve">20x more token-efficient: </w:t>
      </w:r>
      <w:r>
        <w:rPr>
          <w:sz w:val="20"/>
        </w:rPr>
        <w:t>~3.3K tokens vs ~68K tokens per query</w:t>
      </w:r>
    </w:p>
    <w:p>
      <w:pPr>
        <w:pStyle w:val="ListBullet"/>
      </w:pPr>
      <w:r>
        <w:rPr>
          <w:b/>
          <w:sz w:val="20"/>
        </w:rPr>
        <w:t xml:space="preserve">100% top-1 accuracy: </w:t>
      </w:r>
      <w:r>
        <w:rPr>
          <w:sz w:val="20"/>
        </w:rPr>
        <w:t>Correct primary file identified in all 6 scenarios</w:t>
      </w:r>
    </w:p>
    <w:p>
      <w:pPr>
        <w:pStyle w:val="ListBullet"/>
      </w:pPr>
      <w:r>
        <w:rPr>
          <w:b/>
          <w:sz w:val="20"/>
        </w:rPr>
        <w:t xml:space="preserve">Institutional memory: </w:t>
      </w:r>
      <w:r>
        <w:rPr>
          <w:sz w:val="20"/>
        </w:rPr>
        <w:t>Knowledge Store provides architecture context unavailable through code search alone</w:t>
      </w:r>
    </w:p>
    <w:p>
      <w:pPr>
        <w:pStyle w:val="Heading1"/>
      </w:pPr>
      <w:r>
        <w:t>Benchmark Methodology</w:t>
      </w:r>
    </w:p>
    <w:p>
      <w:pPr>
        <w:pStyle w:val="Heading2"/>
      </w:pPr>
      <w:r>
        <w:t>Test Environment</w:t>
      </w:r>
    </w:p>
    <w:p>
      <w:r>
        <w:t>The benchmark was conducted on a production full-stack desktop application with the following characteristics:</w:t>
      </w:r>
    </w:p>
    <w:p>
      <w:pPr>
        <w:pStyle w:val="ListBullet"/>
      </w:pPr>
      <w:r>
        <w:t>510 indexed source files across Python (backend) and TypeScript/React (frontend)</w:t>
      </w:r>
    </w:p>
    <w:p>
      <w:pPr>
        <w:pStyle w:val="ListBullet"/>
      </w:pPr>
      <w:r>
        <w:t>93 curated knowledge entries (decisions, context maps, dataflows, patterns, gotchas)</w:t>
      </w:r>
    </w:p>
    <w:p>
      <w:pPr>
        <w:pStyle w:val="ListBullet"/>
      </w:pPr>
      <w:r>
        <w:t>21 completed development sprints with documented architecture evolution</w:t>
      </w:r>
    </w:p>
    <w:p>
      <w:pPr>
        <w:pStyle w:val="ListBullet"/>
      </w:pPr>
      <w:r>
        <w:t>Agora search backend: FTS5 full-text search + semantic vector similarity (alpha=0.5)</w:t>
      </w:r>
    </w:p>
    <w:p>
      <w:pPr>
        <w:pStyle w:val="ListBullet"/>
      </w:pPr>
      <w:r>
        <w:t>Index freshness: incremental reindex completed in 98ms before benchmark start</w:t>
      </w:r>
    </w:p>
    <w:p>
      <w:pPr>
        <w:pStyle w:val="Heading2"/>
      </w:pPr>
      <w:r>
        <w:t>Search Scenarios</w:t>
      </w:r>
    </w:p>
    <w:p>
      <w:r>
        <w:t>Six scenarios were designed to test different dimensions of code discovery, ranging from specific implementation lookups to cross-layer architectural queries: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fill="1a1a2e" w:val="clear"/>
          </w:tcPr>
          <w:p>
            <w:pPr>
              <w:jc w:val="center"/>
            </w:pPr>
            <w:r/>
            <w:r>
              <w:rPr>
                <w:b/>
                <w:color w:val="FFFFFF"/>
                <w:sz w:val="18"/>
              </w:rPr>
              <w:t>#</w:t>
            </w:r>
          </w:p>
        </w:tc>
        <w:tc>
          <w:tcPr>
            <w:tcW w:type="dxa" w:w="2835"/>
            <w:shd w:fill="1a1a2e" w:val="clear"/>
          </w:tcPr>
          <w:p>
            <w:pPr>
              <w:jc w:val="center"/>
            </w:pPr>
            <w:r/>
            <w:r>
              <w:rPr>
                <w:b/>
                <w:color w:val="FFFFFF"/>
                <w:sz w:val="18"/>
              </w:rPr>
              <w:t>Scenario</w:t>
            </w:r>
          </w:p>
        </w:tc>
        <w:tc>
          <w:tcPr>
            <w:tcW w:type="dxa" w:w="2268"/>
            <w:shd w:fill="1a1a2e" w:val="clear"/>
          </w:tcPr>
          <w:p>
            <w:pPr>
              <w:jc w:val="center"/>
            </w:pPr>
            <w:r/>
            <w:r>
              <w:rPr>
                <w:b/>
                <w:color w:val="FFFFFF"/>
                <w:sz w:val="18"/>
              </w:rPr>
              <w:t>Type</w:t>
            </w:r>
          </w:p>
        </w:tc>
        <w:tc>
          <w:tcPr>
            <w:tcW w:type="dxa" w:w="2835"/>
            <w:shd w:fill="1a1a2e" w:val="clear"/>
          </w:tcPr>
          <w:p>
            <w:pPr>
              <w:jc w:val="center"/>
            </w:pPr>
            <w:r/>
            <w:r>
              <w:rPr>
                <w:b/>
                <w:color w:val="FFFFFF"/>
                <w:sz w:val="18"/>
              </w:rPr>
              <w:t>Complexity</w:t>
            </w:r>
          </w:p>
        </w:tc>
      </w:tr>
      <w:tr>
        <w:tc>
          <w:tcPr>
            <w:tcW w:type="dxa" w:w="680"/>
          </w:tcPr>
          <w:p>
            <w:r/>
            <w:r>
              <w:rPr>
                <w:sz w:val="18"/>
              </w:rPr>
              <w:t>1</w:t>
            </w:r>
          </w:p>
        </w:tc>
        <w:tc>
          <w:tcPr>
            <w:tcW w:type="dxa" w:w="2835"/>
          </w:tcPr>
          <w:p>
            <w:r/>
            <w:r>
              <w:rPr>
                <w:sz w:val="18"/>
              </w:rPr>
              <w:t>Workflow Execution Engine</w:t>
            </w:r>
          </w:p>
        </w:tc>
        <w:tc>
          <w:tcPr>
            <w:tcW w:type="dxa" w:w="2268"/>
          </w:tcPr>
          <w:p>
            <w:r/>
            <w:r>
              <w:rPr>
                <w:sz w:val="18"/>
              </w:rPr>
              <w:t>Code discovery</w:t>
            </w:r>
          </w:p>
        </w:tc>
        <w:tc>
          <w:tcPr>
            <w:tcW w:type="dxa" w:w="2835"/>
          </w:tcPr>
          <w:p>
            <w:r/>
            <w:r>
              <w:rPr>
                <w:sz w:val="18"/>
              </w:rPr>
              <w:t>Single subsystem, deep</w:t>
            </w:r>
          </w:p>
        </w:tc>
      </w:tr>
      <w:tr>
        <w:tc>
          <w:tcPr>
            <w:tcW w:type="dxa" w:w="680"/>
            <w:shd w:fill="f0f4f8" w:val="clear"/>
          </w:tcPr>
          <w:p>
            <w:r/>
            <w:r>
              <w:rPr>
                <w:sz w:val="18"/>
              </w:rPr>
              <w:t>2</w:t>
            </w:r>
          </w:p>
        </w:tc>
        <w:tc>
          <w:tcPr>
            <w:tcW w:type="dxa" w:w="2835"/>
            <w:shd w:fill="f0f4f8" w:val="clear"/>
          </w:tcPr>
          <w:p>
            <w:r/>
            <w:r>
              <w:rPr>
                <w:sz w:val="18"/>
              </w:rPr>
              <w:t>WebSocket Real-Time Updates</w:t>
            </w:r>
          </w:p>
        </w:tc>
        <w:tc>
          <w:tcPr>
            <w:tcW w:type="dxa" w:w="2268"/>
            <w:shd w:fill="f0f4f8" w:val="clear"/>
          </w:tcPr>
          <w:p>
            <w:r/>
            <w:r>
              <w:rPr>
                <w:sz w:val="18"/>
              </w:rPr>
              <w:t>Cross-layer search</w:t>
            </w:r>
          </w:p>
        </w:tc>
        <w:tc>
          <w:tcPr>
            <w:tcW w:type="dxa" w:w="2835"/>
            <w:shd w:fill="f0f4f8" w:val="clear"/>
          </w:tcPr>
          <w:p>
            <w:r/>
            <w:r>
              <w:rPr>
                <w:sz w:val="18"/>
              </w:rPr>
              <w:t>Frontend + Backend</w:t>
            </w:r>
          </w:p>
        </w:tc>
      </w:tr>
      <w:tr>
        <w:tc>
          <w:tcPr>
            <w:tcW w:type="dxa" w:w="680"/>
          </w:tcPr>
          <w:p>
            <w:r/>
            <w:r>
              <w:rPr>
                <w:sz w:val="18"/>
              </w:rPr>
              <w:t>3</w:t>
            </w:r>
          </w:p>
        </w:tc>
        <w:tc>
          <w:tcPr>
            <w:tcW w:type="dxa" w:w="2835"/>
          </w:tcPr>
          <w:p>
            <w:r/>
            <w:r>
              <w:rPr>
                <w:sz w:val="18"/>
              </w:rPr>
              <w:t>Campaign Lifecycle Management</w:t>
            </w:r>
          </w:p>
        </w:tc>
        <w:tc>
          <w:tcPr>
            <w:tcW w:type="dxa" w:w="2268"/>
          </w:tcPr>
          <w:p>
            <w:r/>
            <w:r>
              <w:rPr>
                <w:sz w:val="18"/>
              </w:rPr>
              <w:t>End-to-end flow</w:t>
            </w:r>
          </w:p>
        </w:tc>
        <w:tc>
          <w:tcPr>
            <w:tcW w:type="dxa" w:w="2835"/>
          </w:tcPr>
          <w:p>
            <w:r/>
            <w:r>
              <w:rPr>
                <w:sz w:val="18"/>
              </w:rPr>
              <w:t>State machine + orchestrator</w:t>
            </w:r>
          </w:p>
        </w:tc>
      </w:tr>
      <w:tr>
        <w:tc>
          <w:tcPr>
            <w:tcW w:type="dxa" w:w="680"/>
            <w:shd w:fill="f0f4f8" w:val="clear"/>
          </w:tcPr>
          <w:p>
            <w:r/>
            <w:r>
              <w:rPr>
                <w:sz w:val="18"/>
              </w:rPr>
              <w:t>4</w:t>
            </w:r>
          </w:p>
        </w:tc>
        <w:tc>
          <w:tcPr>
            <w:tcW w:type="dxa" w:w="2835"/>
            <w:shd w:fill="f0f4f8" w:val="clear"/>
          </w:tcPr>
          <w:p>
            <w:r/>
            <w:r>
              <w:rPr>
                <w:sz w:val="18"/>
              </w:rPr>
              <w:t>Optimization Scipy Algorithms</w:t>
            </w:r>
          </w:p>
        </w:tc>
        <w:tc>
          <w:tcPr>
            <w:tcW w:type="dxa" w:w="2268"/>
            <w:shd w:fill="f0f4f8" w:val="clear"/>
          </w:tcPr>
          <w:p>
            <w:r/>
            <w:r>
              <w:rPr>
                <w:sz w:val="18"/>
              </w:rPr>
              <w:t>Specific implementation</w:t>
            </w:r>
          </w:p>
        </w:tc>
        <w:tc>
          <w:tcPr>
            <w:tcW w:type="dxa" w:w="2835"/>
            <w:shd w:fill="f0f4f8" w:val="clear"/>
          </w:tcPr>
          <w:p>
            <w:r/>
            <w:r>
              <w:rPr>
                <w:sz w:val="18"/>
              </w:rPr>
              <w:t>Domain-specific library</w:t>
            </w:r>
          </w:p>
        </w:tc>
      </w:tr>
      <w:tr>
        <w:tc>
          <w:tcPr>
            <w:tcW w:type="dxa" w:w="680"/>
          </w:tcPr>
          <w:p>
            <w:r/>
            <w:r>
              <w:rPr>
                <w:sz w:val="18"/>
              </w:rPr>
              <w:t>5</w:t>
            </w:r>
          </w:p>
        </w:tc>
        <w:tc>
          <w:tcPr>
            <w:tcW w:type="dxa" w:w="2835"/>
          </w:tcPr>
          <w:p>
            <w:r/>
            <w:r>
              <w:rPr>
                <w:sz w:val="18"/>
              </w:rPr>
              <w:t>Project Portability Format</w:t>
            </w:r>
          </w:p>
        </w:tc>
        <w:tc>
          <w:tcPr>
            <w:tcW w:type="dxa" w:w="2268"/>
          </w:tcPr>
          <w:p>
            <w:r/>
            <w:r>
              <w:rPr>
                <w:sz w:val="18"/>
              </w:rPr>
              <w:t>Recent feature</w:t>
            </w:r>
          </w:p>
        </w:tc>
        <w:tc>
          <w:tcPr>
            <w:tcW w:type="dxa" w:w="2835"/>
          </w:tcPr>
          <w:p>
            <w:r/>
            <w:r>
              <w:rPr>
                <w:sz w:val="18"/>
              </w:rPr>
              <w:t>Import/export pipeline</w:t>
            </w:r>
          </w:p>
        </w:tc>
      </w:tr>
      <w:tr>
        <w:tc>
          <w:tcPr>
            <w:tcW w:type="dxa" w:w="680"/>
            <w:shd w:fill="f0f4f8" w:val="clear"/>
          </w:tcPr>
          <w:p>
            <w:r/>
            <w:r>
              <w:rPr>
                <w:sz w:val="18"/>
              </w:rPr>
              <w:t>6</w:t>
            </w:r>
          </w:p>
        </w:tc>
        <w:tc>
          <w:tcPr>
            <w:tcW w:type="dxa" w:w="2835"/>
            <w:shd w:fill="f0f4f8" w:val="clear"/>
          </w:tcPr>
          <w:p>
            <w:r/>
            <w:r>
              <w:rPr>
                <w:sz w:val="18"/>
              </w:rPr>
              <w:t>Parameter Validation Expressions</w:t>
            </w:r>
          </w:p>
        </w:tc>
        <w:tc>
          <w:tcPr>
            <w:tcW w:type="dxa" w:w="2268"/>
            <w:shd w:fill="f0f4f8" w:val="clear"/>
          </w:tcPr>
          <w:p>
            <w:r/>
            <w:r>
              <w:rPr>
                <w:sz w:val="18"/>
              </w:rPr>
              <w:t>Mature feature</w:t>
            </w:r>
          </w:p>
        </w:tc>
        <w:tc>
          <w:tcPr>
            <w:tcW w:type="dxa" w:w="2835"/>
            <w:shd w:fill="f0f4f8" w:val="clear"/>
          </w:tcPr>
          <w:p>
            <w:r/>
            <w:r>
              <w:rPr>
                <w:sz w:val="18"/>
              </w:rPr>
              <w:t>Cross-cutting concern</w:t>
            </w:r>
          </w:p>
        </w:tc>
      </w:tr>
    </w:tbl>
    <w:p>
      <w:pPr>
        <w:pStyle w:val="Heading2"/>
      </w:pPr>
      <w:r>
        <w:t>Execution Model</w:t>
      </w:r>
    </w:p>
    <w:p>
      <w:r>
        <w:t>For each scenario, two search paths were executed:</w:t>
      </w:r>
    </w:p>
    <w:p>
      <w:pPr>
        <w:pStyle w:val="ListBullet"/>
      </w:pPr>
      <w:r>
        <w:rPr>
          <w:b/>
        </w:rPr>
        <w:t xml:space="preserve">Path A (Agora): </w:t>
      </w:r>
      <w:r>
        <w:t>Two tool calls per scenario: get_code_pack(query) for code files and search_knowledge(query) for institutional context. All 12 calls were executed in a single parallel batch.</w:t>
      </w:r>
    </w:p>
    <w:p>
      <w:pPr>
        <w:pStyle w:val="ListBullet"/>
      </w:pPr>
      <w:r>
        <w:rPr>
          <w:b/>
        </w:rPr>
        <w:t xml:space="preserve">Path B (Traditional): </w:t>
      </w:r>
      <w:r>
        <w:t>Six independent AI agents, each performing iterative Glob + Grep searches to find all relevant files. Agents had no prior knowledge of the codebase and had to discover file structure through pattern matching.</w:t>
      </w:r>
    </w:p>
    <w:p>
      <w:pPr>
        <w:pStyle w:val="Heading1"/>
      </w:pPr>
      <w:r>
        <w:t>Results</w:t>
      </w:r>
    </w:p>
    <w:p>
      <w:pPr>
        <w:pStyle w:val="Heading2"/>
      </w:pPr>
      <w:r>
        <w:t>Per-Scenario Comparison</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984"/>
            <w:shd w:fill="1a1a2e" w:val="clear"/>
          </w:tcPr>
          <w:p>
            <w:pPr>
              <w:jc w:val="center"/>
            </w:pPr>
            <w:r/>
            <w:r>
              <w:rPr>
                <w:b/>
                <w:color w:val="FFFFFF"/>
                <w:sz w:val="18"/>
              </w:rPr>
              <w:t>Scenario</w:t>
            </w:r>
          </w:p>
        </w:tc>
        <w:tc>
          <w:tcPr>
            <w:tcW w:type="dxa" w:w="1020"/>
            <w:shd w:fill="1a1a2e" w:val="clear"/>
          </w:tcPr>
          <w:p>
            <w:pPr>
              <w:jc w:val="center"/>
            </w:pPr>
            <w:r/>
            <w:r>
              <w:rPr>
                <w:b/>
                <w:color w:val="FFFFFF"/>
                <w:sz w:val="18"/>
              </w:rPr>
              <w:t>Agora</w:t>
              <w:br/>
              <w:t>Latency</w:t>
            </w:r>
          </w:p>
        </w:tc>
        <w:tc>
          <w:tcPr>
            <w:tcW w:type="dxa" w:w="1134"/>
            <w:shd w:fill="1a1a2e" w:val="clear"/>
          </w:tcPr>
          <w:p>
            <w:pPr>
              <w:jc w:val="center"/>
            </w:pPr>
            <w:r/>
            <w:r>
              <w:rPr>
                <w:b/>
                <w:color w:val="FFFFFF"/>
                <w:sz w:val="18"/>
              </w:rPr>
              <w:t>Traditional</w:t>
              <w:br/>
              <w:t>Latency</w:t>
            </w:r>
          </w:p>
        </w:tc>
        <w:tc>
          <w:tcPr>
            <w:tcW w:type="dxa" w:w="850"/>
            <w:shd w:fill="1a1a2e" w:val="clear"/>
          </w:tcPr>
          <w:p>
            <w:pPr>
              <w:jc w:val="center"/>
            </w:pPr>
            <w:r/>
            <w:r>
              <w:rPr>
                <w:b/>
                <w:color w:val="FFFFFF"/>
                <w:sz w:val="18"/>
              </w:rPr>
              <w:t>Agora</w:t>
              <w:br/>
              <w:t>Ops</w:t>
            </w:r>
          </w:p>
        </w:tc>
        <w:tc>
          <w:tcPr>
            <w:tcW w:type="dxa" w:w="1247"/>
            <w:shd w:fill="1a1a2e" w:val="clear"/>
          </w:tcPr>
          <w:p>
            <w:pPr>
              <w:jc w:val="center"/>
            </w:pPr>
            <w:r/>
            <w:r>
              <w:rPr>
                <w:b/>
                <w:color w:val="FFFFFF"/>
                <w:sz w:val="18"/>
              </w:rPr>
              <w:t>Traditional</w:t>
              <w:br/>
              <w:t>Ops</w:t>
            </w:r>
          </w:p>
        </w:tc>
        <w:tc>
          <w:tcPr>
            <w:tcW w:type="dxa" w:w="1020"/>
            <w:shd w:fill="1a1a2e" w:val="clear"/>
          </w:tcPr>
          <w:p>
            <w:pPr>
              <w:jc w:val="center"/>
            </w:pPr>
            <w:r/>
            <w:r>
              <w:rPr>
                <w:b/>
                <w:color w:val="FFFFFF"/>
                <w:sz w:val="18"/>
              </w:rPr>
              <w:t>Agora</w:t>
              <w:br/>
              <w:t>Tokens</w:t>
            </w:r>
          </w:p>
        </w:tc>
        <w:tc>
          <w:tcPr>
            <w:tcW w:type="dxa" w:w="1417"/>
            <w:shd w:fill="1a1a2e" w:val="clear"/>
          </w:tcPr>
          <w:p>
            <w:pPr>
              <w:jc w:val="center"/>
            </w:pPr>
            <w:r/>
            <w:r>
              <w:rPr>
                <w:b/>
                <w:color w:val="FFFFFF"/>
                <w:sz w:val="18"/>
              </w:rPr>
              <w:t>Traditional</w:t>
              <w:br/>
              <w:t>Tokens</w:t>
            </w:r>
          </w:p>
        </w:tc>
        <w:tc>
          <w:tcPr>
            <w:tcW w:type="dxa" w:w="850"/>
            <w:shd w:fill="1a1a2e" w:val="clear"/>
          </w:tcPr>
          <w:p>
            <w:pPr>
              <w:jc w:val="center"/>
            </w:pPr>
            <w:r/>
            <w:r>
              <w:rPr>
                <w:b/>
                <w:color w:val="FFFFFF"/>
                <w:sz w:val="18"/>
              </w:rPr>
              <w:t>Top-1</w:t>
              <w:br/>
              <w:t>Correct</w:t>
            </w:r>
          </w:p>
        </w:tc>
      </w:tr>
      <w:tr>
        <w:tc>
          <w:tcPr>
            <w:tcW w:type="dxa" w:w="1984"/>
          </w:tcPr>
          <w:p>
            <w:r/>
            <w:r>
              <w:rPr>
                <w:sz w:val="18"/>
              </w:rPr>
              <w:t>Workflow Engine</w:t>
            </w:r>
          </w:p>
        </w:tc>
        <w:tc>
          <w:tcPr>
            <w:tcW w:type="dxa" w:w="1020"/>
          </w:tcPr>
          <w:p>
            <w:r/>
            <w:r>
              <w:rPr>
                <w:sz w:val="18"/>
              </w:rPr>
              <w:t>3ms</w:t>
            </w:r>
          </w:p>
        </w:tc>
        <w:tc>
          <w:tcPr>
            <w:tcW w:type="dxa" w:w="1134"/>
          </w:tcPr>
          <w:p>
            <w:r/>
            <w:r>
              <w:rPr>
                <w:sz w:val="18"/>
              </w:rPr>
              <w:t>45.6s</w:t>
            </w:r>
          </w:p>
        </w:tc>
        <w:tc>
          <w:tcPr>
            <w:tcW w:type="dxa" w:w="850"/>
          </w:tcPr>
          <w:p>
            <w:r/>
            <w:r>
              <w:rPr>
                <w:sz w:val="18"/>
              </w:rPr>
              <w:t>2</w:t>
            </w:r>
          </w:p>
        </w:tc>
        <w:tc>
          <w:tcPr>
            <w:tcW w:type="dxa" w:w="1247"/>
          </w:tcPr>
          <w:p>
            <w:r/>
            <w:r>
              <w:rPr>
                <w:sz w:val="18"/>
              </w:rPr>
              <w:t>23</w:t>
            </w:r>
          </w:p>
        </w:tc>
        <w:tc>
          <w:tcPr>
            <w:tcW w:type="dxa" w:w="1020"/>
          </w:tcPr>
          <w:p>
            <w:r/>
            <w:r>
              <w:rPr>
                <w:sz w:val="18"/>
              </w:rPr>
              <w:t>~4K</w:t>
            </w:r>
          </w:p>
        </w:tc>
        <w:tc>
          <w:tcPr>
            <w:tcW w:type="dxa" w:w="1417"/>
          </w:tcPr>
          <w:p>
            <w:r/>
            <w:r>
              <w:rPr>
                <w:sz w:val="18"/>
              </w:rPr>
              <w:t>61K</w:t>
            </w:r>
          </w:p>
        </w:tc>
        <w:tc>
          <w:tcPr>
            <w:tcW w:type="dxa" w:w="850"/>
          </w:tcPr>
          <w:p>
            <w:r/>
            <w:r>
              <w:rPr>
                <w:sz w:val="18"/>
              </w:rPr>
              <w:t>Both</w:t>
            </w:r>
          </w:p>
        </w:tc>
      </w:tr>
      <w:tr>
        <w:tc>
          <w:tcPr>
            <w:tcW w:type="dxa" w:w="1984"/>
            <w:shd w:fill="f0f4f8" w:val="clear"/>
          </w:tcPr>
          <w:p>
            <w:r/>
            <w:r>
              <w:rPr>
                <w:sz w:val="18"/>
              </w:rPr>
              <w:t>WebSocket Updates</w:t>
            </w:r>
          </w:p>
        </w:tc>
        <w:tc>
          <w:tcPr>
            <w:tcW w:type="dxa" w:w="1020"/>
            <w:shd w:fill="f0f4f8" w:val="clear"/>
          </w:tcPr>
          <w:p>
            <w:r/>
            <w:r>
              <w:rPr>
                <w:sz w:val="18"/>
              </w:rPr>
              <w:t>1ms</w:t>
            </w:r>
          </w:p>
        </w:tc>
        <w:tc>
          <w:tcPr>
            <w:tcW w:type="dxa" w:w="1134"/>
            <w:shd w:fill="f0f4f8" w:val="clear"/>
          </w:tcPr>
          <w:p>
            <w:r/>
            <w:r>
              <w:rPr>
                <w:sz w:val="18"/>
              </w:rPr>
              <w:t>69.7s</w:t>
            </w:r>
          </w:p>
        </w:tc>
        <w:tc>
          <w:tcPr>
            <w:tcW w:type="dxa" w:w="850"/>
            <w:shd w:fill="f0f4f8" w:val="clear"/>
          </w:tcPr>
          <w:p>
            <w:r/>
            <w:r>
              <w:rPr>
                <w:sz w:val="18"/>
              </w:rPr>
              <w:t>2</w:t>
            </w:r>
          </w:p>
        </w:tc>
        <w:tc>
          <w:tcPr>
            <w:tcW w:type="dxa" w:w="1247"/>
            <w:shd w:fill="f0f4f8" w:val="clear"/>
          </w:tcPr>
          <w:p>
            <w:r/>
            <w:r>
              <w:rPr>
                <w:sz w:val="18"/>
              </w:rPr>
              <w:t>18</w:t>
            </w:r>
          </w:p>
        </w:tc>
        <w:tc>
          <w:tcPr>
            <w:tcW w:type="dxa" w:w="1020"/>
            <w:shd w:fill="f0f4f8" w:val="clear"/>
          </w:tcPr>
          <w:p>
            <w:r/>
            <w:r>
              <w:rPr>
                <w:sz w:val="18"/>
              </w:rPr>
              <w:t>~3K</w:t>
            </w:r>
          </w:p>
        </w:tc>
        <w:tc>
          <w:tcPr>
            <w:tcW w:type="dxa" w:w="1417"/>
            <w:shd w:fill="f0f4f8" w:val="clear"/>
          </w:tcPr>
          <w:p>
            <w:r/>
            <w:r>
              <w:rPr>
                <w:sz w:val="18"/>
              </w:rPr>
              <w:t>65K</w:t>
            </w:r>
          </w:p>
        </w:tc>
        <w:tc>
          <w:tcPr>
            <w:tcW w:type="dxa" w:w="850"/>
            <w:shd w:fill="f0f4f8" w:val="clear"/>
          </w:tcPr>
          <w:p>
            <w:r/>
            <w:r>
              <w:rPr>
                <w:sz w:val="18"/>
              </w:rPr>
              <w:t>Both</w:t>
            </w:r>
          </w:p>
        </w:tc>
      </w:tr>
      <w:tr>
        <w:tc>
          <w:tcPr>
            <w:tcW w:type="dxa" w:w="1984"/>
          </w:tcPr>
          <w:p>
            <w:r/>
            <w:r>
              <w:rPr>
                <w:sz w:val="18"/>
              </w:rPr>
              <w:t>Campaign Lifecycle</w:t>
            </w:r>
          </w:p>
        </w:tc>
        <w:tc>
          <w:tcPr>
            <w:tcW w:type="dxa" w:w="1020"/>
          </w:tcPr>
          <w:p>
            <w:r/>
            <w:r>
              <w:rPr>
                <w:sz w:val="18"/>
              </w:rPr>
              <w:t>2ms</w:t>
            </w:r>
          </w:p>
        </w:tc>
        <w:tc>
          <w:tcPr>
            <w:tcW w:type="dxa" w:w="1134"/>
          </w:tcPr>
          <w:p>
            <w:r/>
            <w:r>
              <w:rPr>
                <w:sz w:val="18"/>
              </w:rPr>
              <w:t>51.7s</w:t>
            </w:r>
          </w:p>
        </w:tc>
        <w:tc>
          <w:tcPr>
            <w:tcW w:type="dxa" w:w="850"/>
          </w:tcPr>
          <w:p>
            <w:r/>
            <w:r>
              <w:rPr>
                <w:sz w:val="18"/>
              </w:rPr>
              <w:t>2</w:t>
            </w:r>
          </w:p>
        </w:tc>
        <w:tc>
          <w:tcPr>
            <w:tcW w:type="dxa" w:w="1247"/>
          </w:tcPr>
          <w:p>
            <w:r/>
            <w:r>
              <w:rPr>
                <w:sz w:val="18"/>
              </w:rPr>
              <w:t>13</w:t>
            </w:r>
          </w:p>
        </w:tc>
        <w:tc>
          <w:tcPr>
            <w:tcW w:type="dxa" w:w="1020"/>
          </w:tcPr>
          <w:p>
            <w:r/>
            <w:r>
              <w:rPr>
                <w:sz w:val="18"/>
              </w:rPr>
              <w:t>~4K</w:t>
            </w:r>
          </w:p>
        </w:tc>
        <w:tc>
          <w:tcPr>
            <w:tcW w:type="dxa" w:w="1417"/>
          </w:tcPr>
          <w:p>
            <w:r/>
            <w:r>
              <w:rPr>
                <w:sz w:val="18"/>
              </w:rPr>
              <w:t>64K</w:t>
            </w:r>
          </w:p>
        </w:tc>
        <w:tc>
          <w:tcPr>
            <w:tcW w:type="dxa" w:w="850"/>
          </w:tcPr>
          <w:p>
            <w:r/>
            <w:r>
              <w:rPr>
                <w:sz w:val="18"/>
              </w:rPr>
              <w:t>Both</w:t>
            </w:r>
          </w:p>
        </w:tc>
      </w:tr>
      <w:tr>
        <w:tc>
          <w:tcPr>
            <w:tcW w:type="dxa" w:w="1984"/>
            <w:shd w:fill="f0f4f8" w:val="clear"/>
          </w:tcPr>
          <w:p>
            <w:r/>
            <w:r>
              <w:rPr>
                <w:sz w:val="18"/>
              </w:rPr>
              <w:t>Optimization Scipy</w:t>
            </w:r>
          </w:p>
        </w:tc>
        <w:tc>
          <w:tcPr>
            <w:tcW w:type="dxa" w:w="1020"/>
            <w:shd w:fill="f0f4f8" w:val="clear"/>
          </w:tcPr>
          <w:p>
            <w:r/>
            <w:r>
              <w:rPr>
                <w:sz w:val="18"/>
              </w:rPr>
              <w:t>2ms</w:t>
            </w:r>
          </w:p>
        </w:tc>
        <w:tc>
          <w:tcPr>
            <w:tcW w:type="dxa" w:w="1134"/>
            <w:shd w:fill="f0f4f8" w:val="clear"/>
          </w:tcPr>
          <w:p>
            <w:r/>
            <w:r>
              <w:rPr>
                <w:sz w:val="18"/>
              </w:rPr>
              <w:t>58.9s</w:t>
            </w:r>
          </w:p>
        </w:tc>
        <w:tc>
          <w:tcPr>
            <w:tcW w:type="dxa" w:w="850"/>
            <w:shd w:fill="f0f4f8" w:val="clear"/>
          </w:tcPr>
          <w:p>
            <w:r/>
            <w:r>
              <w:rPr>
                <w:sz w:val="18"/>
              </w:rPr>
              <w:t>2</w:t>
            </w:r>
          </w:p>
        </w:tc>
        <w:tc>
          <w:tcPr>
            <w:tcW w:type="dxa" w:w="1247"/>
            <w:shd w:fill="f0f4f8" w:val="clear"/>
          </w:tcPr>
          <w:p>
            <w:r/>
            <w:r>
              <w:rPr>
                <w:sz w:val="18"/>
              </w:rPr>
              <w:t>13</w:t>
            </w:r>
          </w:p>
        </w:tc>
        <w:tc>
          <w:tcPr>
            <w:tcW w:type="dxa" w:w="1020"/>
            <w:shd w:fill="f0f4f8" w:val="clear"/>
          </w:tcPr>
          <w:p>
            <w:r/>
            <w:r>
              <w:rPr>
                <w:sz w:val="18"/>
              </w:rPr>
              <w:t>~3K</w:t>
            </w:r>
          </w:p>
        </w:tc>
        <w:tc>
          <w:tcPr>
            <w:tcW w:type="dxa" w:w="1417"/>
            <w:shd w:fill="f0f4f8" w:val="clear"/>
          </w:tcPr>
          <w:p>
            <w:r/>
            <w:r>
              <w:rPr>
                <w:sz w:val="18"/>
              </w:rPr>
              <w:t>66K</w:t>
            </w:r>
          </w:p>
        </w:tc>
        <w:tc>
          <w:tcPr>
            <w:tcW w:type="dxa" w:w="850"/>
            <w:shd w:fill="f0f4f8" w:val="clear"/>
          </w:tcPr>
          <w:p>
            <w:r/>
            <w:r>
              <w:rPr>
                <w:sz w:val="18"/>
              </w:rPr>
              <w:t>Both</w:t>
            </w:r>
          </w:p>
        </w:tc>
      </w:tr>
      <w:tr>
        <w:tc>
          <w:tcPr>
            <w:tcW w:type="dxa" w:w="1984"/>
          </w:tcPr>
          <w:p>
            <w:r/>
            <w:r>
              <w:rPr>
                <w:sz w:val="18"/>
              </w:rPr>
              <w:t>Project Portability</w:t>
            </w:r>
          </w:p>
        </w:tc>
        <w:tc>
          <w:tcPr>
            <w:tcW w:type="dxa" w:w="1020"/>
          </w:tcPr>
          <w:p>
            <w:r/>
            <w:r>
              <w:rPr>
                <w:sz w:val="18"/>
              </w:rPr>
              <w:t>1ms</w:t>
            </w:r>
          </w:p>
        </w:tc>
        <w:tc>
          <w:tcPr>
            <w:tcW w:type="dxa" w:w="1134"/>
          </w:tcPr>
          <w:p>
            <w:r/>
            <w:r>
              <w:rPr>
                <w:sz w:val="18"/>
              </w:rPr>
              <w:t>79.5s</w:t>
            </w:r>
          </w:p>
        </w:tc>
        <w:tc>
          <w:tcPr>
            <w:tcW w:type="dxa" w:w="850"/>
          </w:tcPr>
          <w:p>
            <w:r/>
            <w:r>
              <w:rPr>
                <w:sz w:val="18"/>
              </w:rPr>
              <w:t>2</w:t>
            </w:r>
          </w:p>
        </w:tc>
        <w:tc>
          <w:tcPr>
            <w:tcW w:type="dxa" w:w="1247"/>
          </w:tcPr>
          <w:p>
            <w:r/>
            <w:r>
              <w:rPr>
                <w:sz w:val="18"/>
              </w:rPr>
              <w:t>18</w:t>
            </w:r>
          </w:p>
        </w:tc>
        <w:tc>
          <w:tcPr>
            <w:tcW w:type="dxa" w:w="1020"/>
          </w:tcPr>
          <w:p>
            <w:r/>
            <w:r>
              <w:rPr>
                <w:sz w:val="18"/>
              </w:rPr>
              <w:t>~3K</w:t>
            </w:r>
          </w:p>
        </w:tc>
        <w:tc>
          <w:tcPr>
            <w:tcW w:type="dxa" w:w="1417"/>
          </w:tcPr>
          <w:p>
            <w:r/>
            <w:r>
              <w:rPr>
                <w:sz w:val="18"/>
              </w:rPr>
              <w:t>75K</w:t>
            </w:r>
          </w:p>
        </w:tc>
        <w:tc>
          <w:tcPr>
            <w:tcW w:type="dxa" w:w="850"/>
          </w:tcPr>
          <w:p>
            <w:r/>
            <w:r>
              <w:rPr>
                <w:sz w:val="18"/>
              </w:rPr>
              <w:t>Both</w:t>
            </w:r>
          </w:p>
        </w:tc>
      </w:tr>
      <w:tr>
        <w:tc>
          <w:tcPr>
            <w:tcW w:type="dxa" w:w="1984"/>
            <w:shd w:fill="f0f4f8" w:val="clear"/>
          </w:tcPr>
          <w:p>
            <w:r/>
            <w:r>
              <w:rPr>
                <w:sz w:val="18"/>
              </w:rPr>
              <w:t>Param Validation</w:t>
            </w:r>
          </w:p>
        </w:tc>
        <w:tc>
          <w:tcPr>
            <w:tcW w:type="dxa" w:w="1020"/>
            <w:shd w:fill="f0f4f8" w:val="clear"/>
          </w:tcPr>
          <w:p>
            <w:r/>
            <w:r>
              <w:rPr>
                <w:sz w:val="18"/>
              </w:rPr>
              <w:t>1ms</w:t>
            </w:r>
          </w:p>
        </w:tc>
        <w:tc>
          <w:tcPr>
            <w:tcW w:type="dxa" w:w="1134"/>
            <w:shd w:fill="f0f4f8" w:val="clear"/>
          </w:tcPr>
          <w:p>
            <w:r/>
            <w:r>
              <w:rPr>
                <w:sz w:val="18"/>
              </w:rPr>
              <w:t>38.9s</w:t>
            </w:r>
          </w:p>
        </w:tc>
        <w:tc>
          <w:tcPr>
            <w:tcW w:type="dxa" w:w="850"/>
            <w:shd w:fill="f0f4f8" w:val="clear"/>
          </w:tcPr>
          <w:p>
            <w:r/>
            <w:r>
              <w:rPr>
                <w:sz w:val="18"/>
              </w:rPr>
              <w:t>2</w:t>
            </w:r>
          </w:p>
        </w:tc>
        <w:tc>
          <w:tcPr>
            <w:tcW w:type="dxa" w:w="1247"/>
            <w:shd w:fill="f0f4f8" w:val="clear"/>
          </w:tcPr>
          <w:p>
            <w:r/>
            <w:r>
              <w:rPr>
                <w:sz w:val="18"/>
              </w:rPr>
              <w:t>15</w:t>
            </w:r>
          </w:p>
        </w:tc>
        <w:tc>
          <w:tcPr>
            <w:tcW w:type="dxa" w:w="1020"/>
            <w:shd w:fill="f0f4f8" w:val="clear"/>
          </w:tcPr>
          <w:p>
            <w:r/>
            <w:r>
              <w:rPr>
                <w:sz w:val="18"/>
              </w:rPr>
              <w:t>~3K</w:t>
            </w:r>
          </w:p>
        </w:tc>
        <w:tc>
          <w:tcPr>
            <w:tcW w:type="dxa" w:w="1417"/>
            <w:shd w:fill="f0f4f8" w:val="clear"/>
          </w:tcPr>
          <w:p>
            <w:r/>
            <w:r>
              <w:rPr>
                <w:sz w:val="18"/>
              </w:rPr>
              <w:t>74K</w:t>
            </w:r>
          </w:p>
        </w:tc>
        <w:tc>
          <w:tcPr>
            <w:tcW w:type="dxa" w:w="850"/>
            <w:shd w:fill="f0f4f8" w:val="clear"/>
          </w:tcPr>
          <w:p>
            <w:r/>
            <w:r>
              <w:rPr>
                <w:sz w:val="18"/>
              </w:rPr>
              <w:t>Both</w:t>
            </w:r>
          </w:p>
        </w:tc>
      </w:tr>
    </w:tbl>
    <w:p>
      <w:pPr>
        <w:pStyle w:val="Heading2"/>
      </w:pPr>
      <w:r>
        <w:t>Aggregate Metrics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a1a2e" w:val="clear"/>
          </w:tcPr>
          <w:p>
            <w:pPr>
              <w:jc w:val="center"/>
            </w:pPr>
            <w:r/>
            <w:r>
              <w:rPr>
                <w:b/>
                <w:color w:val="FFFFFF"/>
                <w:sz w:val="18"/>
              </w:rPr>
              <w:t>Metric</w:t>
            </w:r>
          </w:p>
        </w:tc>
        <w:tc>
          <w:tcPr>
            <w:tcW w:type="dxa" w:w="2551"/>
            <w:shd w:fill="1a1a2e" w:val="clear"/>
          </w:tcPr>
          <w:p>
            <w:pPr>
              <w:jc w:val="center"/>
            </w:pPr>
            <w:r/>
            <w:r>
              <w:rPr>
                <w:b/>
                <w:color w:val="FFFFFF"/>
                <w:sz w:val="18"/>
              </w:rPr>
              <w:t>Agora (avg)</w:t>
            </w:r>
          </w:p>
        </w:tc>
        <w:tc>
          <w:tcPr>
            <w:tcW w:type="dxa" w:w="2551"/>
            <w:shd w:fill="1a1a2e" w:val="clear"/>
          </w:tcPr>
          <w:p>
            <w:pPr>
              <w:jc w:val="center"/>
            </w:pPr>
            <w:r/>
            <w:r>
              <w:rPr>
                <w:b/>
                <w:color w:val="FFFFFF"/>
                <w:sz w:val="18"/>
              </w:rPr>
              <w:t>Traditional (avg)</w:t>
            </w:r>
          </w:p>
        </w:tc>
        <w:tc>
          <w:tcPr>
            <w:tcW w:type="dxa" w:w="1984"/>
            <w:shd w:fill="1a1a2e" w:val="clear"/>
          </w:tcPr>
          <w:p>
            <w:pPr>
              <w:jc w:val="center"/>
            </w:pPr>
            <w:r/>
            <w:r>
              <w:rPr>
                <w:b/>
                <w:color w:val="FFFFFF"/>
                <w:sz w:val="18"/>
              </w:rPr>
              <w:t>Improvement Factor</w:t>
            </w:r>
          </w:p>
        </w:tc>
      </w:tr>
      <w:tr>
        <w:tc>
          <w:tcPr>
            <w:tcW w:type="dxa" w:w="2268"/>
          </w:tcPr>
          <w:p>
            <w:r/>
            <w:r>
              <w:rPr>
                <w:sz w:val="18"/>
              </w:rPr>
              <w:t>Latency per query</w:t>
            </w:r>
          </w:p>
        </w:tc>
        <w:tc>
          <w:tcPr>
            <w:tcW w:type="dxa" w:w="2551"/>
          </w:tcPr>
          <w:p>
            <w:r/>
            <w:r>
              <w:rPr>
                <w:sz w:val="18"/>
              </w:rPr>
              <w:t>1.7ms</w:t>
            </w:r>
          </w:p>
        </w:tc>
        <w:tc>
          <w:tcPr>
            <w:tcW w:type="dxa" w:w="2551"/>
          </w:tcPr>
          <w:p>
            <w:r/>
            <w:r>
              <w:rPr>
                <w:sz w:val="18"/>
              </w:rPr>
              <w:t>57,383ms</w:t>
            </w:r>
          </w:p>
        </w:tc>
        <w:tc>
          <w:tcPr>
            <w:tcW w:type="dxa" w:w="1984"/>
          </w:tcPr>
          <w:p>
            <w:r/>
            <w:r>
              <w:rPr>
                <w:sz w:val="18"/>
              </w:rPr>
              <w:t>33,755x faster</w:t>
            </w:r>
          </w:p>
        </w:tc>
      </w:tr>
      <w:tr>
        <w:tc>
          <w:tcPr>
            <w:tcW w:type="dxa" w:w="2268"/>
            <w:shd w:fill="f0f4f8" w:val="clear"/>
          </w:tcPr>
          <w:p>
            <w:r/>
            <w:r>
              <w:rPr>
                <w:sz w:val="18"/>
              </w:rPr>
              <w:t>Operations per query</w:t>
            </w:r>
          </w:p>
        </w:tc>
        <w:tc>
          <w:tcPr>
            <w:tcW w:type="dxa" w:w="2551"/>
            <w:shd w:fill="f0f4f8" w:val="clear"/>
          </w:tcPr>
          <w:p>
            <w:r/>
            <w:r>
              <w:rPr>
                <w:sz w:val="18"/>
              </w:rPr>
              <w:t>2</w:t>
            </w:r>
          </w:p>
        </w:tc>
        <w:tc>
          <w:tcPr>
            <w:tcW w:type="dxa" w:w="2551"/>
            <w:shd w:fill="f0f4f8" w:val="clear"/>
          </w:tcPr>
          <w:p>
            <w:r/>
            <w:r>
              <w:rPr>
                <w:sz w:val="18"/>
              </w:rPr>
              <w:t>16.7</w:t>
            </w:r>
          </w:p>
        </w:tc>
        <w:tc>
          <w:tcPr>
            <w:tcW w:type="dxa" w:w="1984"/>
            <w:shd w:fill="f0f4f8" w:val="clear"/>
          </w:tcPr>
          <w:p>
            <w:r/>
            <w:r>
              <w:rPr>
                <w:sz w:val="18"/>
              </w:rPr>
              <w:t>8.4x fewer</w:t>
            </w:r>
          </w:p>
        </w:tc>
      </w:tr>
      <w:tr>
        <w:tc>
          <w:tcPr>
            <w:tcW w:type="dxa" w:w="2268"/>
          </w:tcPr>
          <w:p>
            <w:r/>
            <w:r>
              <w:rPr>
                <w:sz w:val="18"/>
              </w:rPr>
              <w:t>Tokens per query</w:t>
            </w:r>
          </w:p>
        </w:tc>
        <w:tc>
          <w:tcPr>
            <w:tcW w:type="dxa" w:w="2551"/>
          </w:tcPr>
          <w:p>
            <w:r/>
            <w:r>
              <w:rPr>
                <w:sz w:val="18"/>
              </w:rPr>
              <w:t>~3.3K</w:t>
            </w:r>
          </w:p>
        </w:tc>
        <w:tc>
          <w:tcPr>
            <w:tcW w:type="dxa" w:w="2551"/>
          </w:tcPr>
          <w:p>
            <w:r/>
            <w:r>
              <w:rPr>
                <w:sz w:val="18"/>
              </w:rPr>
              <w:t>~67.6K</w:t>
            </w:r>
          </w:p>
        </w:tc>
        <w:tc>
          <w:tcPr>
            <w:tcW w:type="dxa" w:w="1984"/>
          </w:tcPr>
          <w:p>
            <w:r/>
            <w:r>
              <w:rPr>
                <w:sz w:val="18"/>
              </w:rPr>
              <w:t>~20x fewer</w:t>
            </w:r>
          </w:p>
        </w:tc>
      </w:tr>
      <w:tr>
        <w:tc>
          <w:tcPr>
            <w:tcW w:type="dxa" w:w="2268"/>
            <w:shd w:fill="f0f4f8" w:val="clear"/>
          </w:tcPr>
          <w:p>
            <w:r/>
            <w:r>
              <w:rPr>
                <w:sz w:val="18"/>
              </w:rPr>
              <w:t>Top-1 accuracy</w:t>
            </w:r>
          </w:p>
        </w:tc>
        <w:tc>
          <w:tcPr>
            <w:tcW w:type="dxa" w:w="2551"/>
            <w:shd w:fill="f0f4f8" w:val="clear"/>
          </w:tcPr>
          <w:p>
            <w:r/>
            <w:r>
              <w:rPr>
                <w:sz w:val="18"/>
              </w:rPr>
              <w:t>100%</w:t>
            </w:r>
          </w:p>
        </w:tc>
        <w:tc>
          <w:tcPr>
            <w:tcW w:type="dxa" w:w="2551"/>
            <w:shd w:fill="f0f4f8" w:val="clear"/>
          </w:tcPr>
          <w:p>
            <w:r/>
            <w:r>
              <w:rPr>
                <w:sz w:val="18"/>
              </w:rPr>
              <w:t>100%</w:t>
            </w:r>
          </w:p>
        </w:tc>
        <w:tc>
          <w:tcPr>
            <w:tcW w:type="dxa" w:w="1984"/>
            <w:shd w:fill="f0f4f8" w:val="clear"/>
          </w:tcPr>
          <w:p>
            <w:r/>
            <w:r>
              <w:rPr>
                <w:sz w:val="18"/>
              </w:rPr>
              <w:t>Parity</w:t>
            </w:r>
          </w:p>
        </w:tc>
      </w:tr>
      <w:tr>
        <w:tc>
          <w:tcPr>
            <w:tcW w:type="dxa" w:w="2268"/>
          </w:tcPr>
          <w:p>
            <w:r/>
            <w:r>
              <w:rPr>
                <w:sz w:val="18"/>
              </w:rPr>
              <w:t>Contextual knowledge</w:t>
            </w:r>
          </w:p>
        </w:tc>
        <w:tc>
          <w:tcPr>
            <w:tcW w:type="dxa" w:w="2551"/>
          </w:tcPr>
          <w:p>
            <w:r/>
            <w:r>
              <w:rPr>
                <w:sz w:val="18"/>
              </w:rPr>
              <w:t>Yes (decisions, dataflows)</w:t>
            </w:r>
          </w:p>
        </w:tc>
        <w:tc>
          <w:tcPr>
            <w:tcW w:type="dxa" w:w="2551"/>
          </w:tcPr>
          <w:p>
            <w:r/>
            <w:r>
              <w:rPr>
                <w:sz w:val="18"/>
              </w:rPr>
              <w:t>No (code only)</w:t>
            </w:r>
          </w:p>
        </w:tc>
        <w:tc>
          <w:tcPr>
            <w:tcW w:type="dxa" w:w="1984"/>
          </w:tcPr>
          <w:p>
            <w:r/>
            <w:r>
              <w:rPr>
                <w:sz w:val="18"/>
              </w:rPr>
              <w:t>Agora exclusive</w:t>
            </w:r>
          </w:p>
        </w:tc>
      </w:tr>
      <w:tr>
        <w:tc>
          <w:tcPr>
            <w:tcW w:type="dxa" w:w="2268"/>
            <w:shd w:fill="f0f4f8" w:val="clear"/>
          </w:tcPr>
          <w:p>
            <w:r/>
            <w:r>
              <w:rPr>
                <w:sz w:val="18"/>
              </w:rPr>
              <w:t>Cross-layer discovery</w:t>
            </w:r>
          </w:p>
        </w:tc>
        <w:tc>
          <w:tcPr>
            <w:tcW w:type="dxa" w:w="2551"/>
            <w:shd w:fill="f0f4f8" w:val="clear"/>
          </w:tcPr>
          <w:p>
            <w:r/>
            <w:r>
              <w:rPr>
                <w:sz w:val="18"/>
              </w:rPr>
              <w:t>Single query</w:t>
            </w:r>
          </w:p>
        </w:tc>
        <w:tc>
          <w:tcPr>
            <w:tcW w:type="dxa" w:w="2551"/>
            <w:shd w:fill="f0f4f8" w:val="clear"/>
          </w:tcPr>
          <w:p>
            <w:r/>
            <w:r>
              <w:rPr>
                <w:sz w:val="18"/>
              </w:rPr>
              <w:t>Multiple targeted searches</w:t>
            </w:r>
          </w:p>
        </w:tc>
        <w:tc>
          <w:tcPr>
            <w:tcW w:type="dxa" w:w="1984"/>
            <w:shd w:fill="f0f4f8" w:val="clear"/>
          </w:tcPr>
          <w:p>
            <w:r/>
            <w:r>
              <w:rPr>
                <w:sz w:val="18"/>
              </w:rPr>
              <w:t>Agora exclusive</w:t>
            </w:r>
          </w:p>
        </w:tc>
      </w:tr>
    </w:tbl>
    <w:p>
      <w:pPr>
        <w:pStyle w:val="Heading1"/>
      </w:pPr>
      <w:r>
        <w:t>Analysis</w:t>
      </w:r>
    </w:p>
    <w:p>
      <w:pPr>
        <w:pStyle w:val="Heading2"/>
      </w:pPr>
      <w:r>
        <w:t>Speed: Enabling Multi-Query Exploration</w:t>
      </w:r>
    </w:p>
    <w:p>
      <w:r>
        <w:t>Agora's sub-3ms latency fundamentally changes how AI agents interact with codebases. At 1.7ms per query, an agent can execute 10+ semantic searches in under 20ms total. With traditional search, the same exploration would take nearly 10 minutes. This speed advantage enables a new pattern we call "multi-query exploration" — where the agent can form hypotheses, search, refine, and search again in a tight loop that feels instantaneous to the user.</w:t>
      </w:r>
    </w:p>
    <w:p>
      <w:pPr>
        <w:pStyle w:val="Heading2"/>
      </w:pPr>
      <w:r>
        <w:t>Token Economy: The Hidden Cost Multiplier</w:t>
      </w:r>
    </w:p>
    <w:p>
      <w:r>
        <w:t>In multi-agent pipelines where cost scales linearly with token consumption, Agora's 20x token efficiency translates directly to operational savings. Each traditional search agent consumed 61-75K tokens to achieve the same file discovery that Agora accomplished in ~3K tokens. For organizations running hundreds of AI-assisted code tasks daily, this difference compounds into significant cost reduction without sacrificing search quality.</w:t>
      </w:r>
    </w:p>
    <w:p>
      <w:pPr>
        <w:pStyle w:val="Heading2"/>
      </w:pPr>
      <w:r>
        <w:t>The Knowledge Store: From Code Search to Institutional Memory</w:t>
      </w:r>
    </w:p>
    <w:p>
      <w:r>
        <w:t>Perhaps Agora's most transformative feature is the Knowledge Store. While traditional search finds code, Agora also retrieves curated institutional knowledge: architecture decisions, implementation rationales, known gotchas, and system dataflows.</w:t>
      </w:r>
    </w:p>
    <w:p>
      <w:r>
        <w:t>In our benchmark, when searching for "optimization scipy algorithms," Agora not only found the implementation file (score: 0.897) but also surfaced the sprint decision document (score: 0.894) detailing the six supported algorithms, the async/sync bridge pattern, and the weighted-sum scalarization approach. A traditional search found the same file but required the agent to read and interpret the code to understand these architectural choices.</w:t>
      </w:r>
    </w:p>
    <w:p>
      <w:r>
        <w:t>This means a new AI agent — or a new team member — can reach "context parity" with an experienced developer in milliseconds rather than hours of code reading.</w:t>
      </w:r>
    </w:p>
    <w:p>
      <w:pPr>
        <w:pStyle w:val="Heading2"/>
      </w:pPr>
      <w:r>
        <w:t>Semantic Understanding vs Pattern Matching</w:t>
      </w:r>
    </w:p>
    <w:p>
      <w:r>
        <w:t>Traditional search requires knowing what you're looking for: specific file names, class names, or function signatures. Agora's hybrid search (FTS5 + vector cosine similarity) understands conceptual queries. The query "project portability omk format" found import_project_service.py as its top result (score: 0.885) without the searcher knowing the file existed. Traditional search needed 7 Glob patterns and 11 Grep queries to achieve the same coverage.</w:t>
      </w:r>
    </w:p>
    <w:p>
      <w:pPr>
        <w:pStyle w:val="Heading2"/>
      </w:pPr>
      <w:r>
        <w:t>Multi-Agent Context Sharing: The Collaboration Multiplier</w:t>
      </w:r>
    </w:p>
    <w:p>
      <w:r>
        <w:t>In modern AI-assisted development, tasks are often distributed across multiple agents powered by different models — a Claude agent handling architecture, a Codex agent writing implementations, a Gemini agent reviewing tests. Without Agora, each agent starts with zero context about the codebase and must independently discover the same files, the same patterns, and the same constraints. This redundant exploration wastes tokens and, worse, leads to inconsistent understanding.</w:t>
      </w:r>
    </w:p>
    <w:p>
      <w:r>
        <w:t>Agora eliminates this problem. Its Knowledge Store and code index act as a shared context layer that persists across agents and sessions. When Agent A stores a decision about database schema design, Agent B can retrieve it instantly via search_knowledge(). When Agent A indexes new files after a commit, Agent B sees them in the next get_code_pack() call. The coordination tools (register_agent, agent_status, broadcast, claim_files, end_session, send_coordination) enable explicit handoffs between agents with structured payloads.</w:t>
      </w:r>
    </w:p>
    <w:p>
      <w:r>
        <w:t>This architecture has three technical implications:</w:t>
      </w:r>
    </w:p>
    <w:p>
      <w:pPr>
        <w:pStyle w:val="ListBullet"/>
      </w:pPr>
      <w:r>
        <w:rPr>
          <w:b/>
        </w:rPr>
        <w:t xml:space="preserve">Model-agnostic context: </w:t>
      </w:r>
      <w:r>
        <w:t>Knowledge entries are plain text with structured metadata — any LLM can read and write them. A team can run Claude for architecture design, Codex for fast implementation, Gemini for test review, and even a local LLM (Llama, Mistral) for sensitive code — all sharing the same codebase intelligence layer. No vendor lock-in, no format translation, no API bridging. The Knowledge Store speaks a universal language: curated text with type tags and relevance scores.</w:t>
      </w:r>
    </w:p>
    <w:p>
      <w:pPr>
        <w:pStyle w:val="ListBullet"/>
      </w:pPr>
      <w:r>
        <w:rPr>
          <w:b/>
        </w:rPr>
        <w:t xml:space="preserve">Session continuity: </w:t>
      </w:r>
      <w:r>
        <w:t>When context windows are compacted (a common occurrence in long coding sessions), agents can recover their full context from Agora in under 10ms. Without Agora, context loss after compaction requires re-reading dozens of files.</w:t>
      </w:r>
    </w:p>
    <w:p>
      <w:pPr>
        <w:pStyle w:val="ListBullet"/>
      </w:pPr>
      <w:r>
        <w:rPr>
          <w:b/>
        </w:rPr>
        <w:t xml:space="preserve">Conflict prevention: </w:t>
      </w:r>
      <w:r>
        <w:t>The claim_files() mechanism prevents two agents from editing the same file simultaneously. Combined with propose_patch() for code changes and propose_note() for knowledge updates, Agora provides a lightweight coordination layer that eliminates merge conflicts in multi-agent workflows.</w:t>
      </w:r>
    </w:p>
    <w:p>
      <w:r>
        <w:t>In our benchmark, this advantage was demonstrated by the test architecture itself: six agents running in parallel would have benefited enormously from shared context. Each traditional search agent independently discovered the same file structure, consuming 6x the tokens that a single Agora-backed search would have required.</w:t>
      </w:r>
    </w:p>
    <w:p>
      <w:pPr>
        <w:pStyle w:val="Heading3"/>
      </w:pPr>
      <w:r>
        <w:t>Concrete Example: Multi-Model Workflow</w:t>
      </w:r>
    </w:p>
    <w:p>
      <w:r>
        <w:t>Consider a realistic development scenario where different models handle different tasks on the same codebase: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fill="1a1a2e" w:val="clear"/>
          </w:tcPr>
          <w:p>
            <w:pPr>
              <w:jc w:val="center"/>
            </w:pPr>
            <w:r/>
            <w:r>
              <w:rPr>
                <w:b/>
                <w:color w:val="FFFFFF"/>
                <w:sz w:val="18"/>
              </w:rPr>
              <w:t>Step</w:t>
            </w:r>
          </w:p>
        </w:tc>
        <w:tc>
          <w:tcPr>
            <w:tcW w:type="dxa" w:w="1417"/>
            <w:shd w:fill="1a1a2e" w:val="clear"/>
          </w:tcPr>
          <w:p>
            <w:pPr>
              <w:jc w:val="center"/>
            </w:pPr>
            <w:r/>
            <w:r>
              <w:rPr>
                <w:b/>
                <w:color w:val="FFFFFF"/>
                <w:sz w:val="18"/>
              </w:rPr>
              <w:t>Model</w:t>
            </w:r>
          </w:p>
        </w:tc>
        <w:tc>
          <w:tcPr>
            <w:tcW w:type="dxa" w:w="3118"/>
            <w:shd w:fill="1a1a2e" w:val="clear"/>
          </w:tcPr>
          <w:p>
            <w:pPr>
              <w:jc w:val="center"/>
            </w:pPr>
            <w:r/>
            <w:r>
              <w:rPr>
                <w:b/>
                <w:color w:val="FFFFFF"/>
                <w:sz w:val="18"/>
              </w:rPr>
              <w:t>Agora Interaction</w:t>
            </w:r>
          </w:p>
        </w:tc>
        <w:tc>
          <w:tcPr>
            <w:tcW w:type="dxa" w:w="3118"/>
            <w:shd w:fill="1a1a2e" w:val="clear"/>
          </w:tcPr>
          <w:p>
            <w:pPr>
              <w:jc w:val="center"/>
            </w:pPr>
            <w:r/>
            <w:r>
              <w:rPr>
                <w:b/>
                <w:color w:val="FFFFFF"/>
                <w:sz w:val="18"/>
              </w:rPr>
              <w:t>Without Agora</w:t>
            </w:r>
          </w:p>
        </w:tc>
      </w:tr>
      <w:tr>
        <w:tc>
          <w:tcPr>
            <w:tcW w:type="dxa" w:w="1587"/>
          </w:tcPr>
          <w:p>
            <w:r/>
            <w:r>
              <w:rPr>
                <w:sz w:val="18"/>
              </w:rPr>
              <w:t>1. Understand task</w:t>
            </w:r>
          </w:p>
        </w:tc>
        <w:tc>
          <w:tcPr>
            <w:tcW w:type="dxa" w:w="1417"/>
          </w:tcPr>
          <w:p>
            <w:r/>
            <w:r>
              <w:rPr>
                <w:sz w:val="18"/>
              </w:rPr>
              <w:t>Claude Opus</w:t>
            </w:r>
          </w:p>
        </w:tc>
        <w:tc>
          <w:tcPr>
            <w:tcW w:type="dxa" w:w="3118"/>
          </w:tcPr>
          <w:p>
            <w:r/>
            <w:r>
              <w:rPr>
                <w:sz w:val="18"/>
              </w:rPr>
              <w:t>search_knowledge("auth middleware") → 3ms</w:t>
              <w:br/>
              <w:t>Retrieves architecture decision + known gotchas</w:t>
            </w:r>
          </w:p>
        </w:tc>
        <w:tc>
          <w:tcPr>
            <w:tcW w:type="dxa" w:w="3118"/>
          </w:tcPr>
          <w:p>
            <w:r/>
            <w:r>
              <w:rPr>
                <w:sz w:val="18"/>
              </w:rPr>
              <w:t>Read 15+ files to understand auth flow</w:t>
              <w:br/>
              <w:t>~45s + 80K tokens</w:t>
            </w:r>
          </w:p>
        </w:tc>
      </w:tr>
      <w:tr>
        <w:tc>
          <w:tcPr>
            <w:tcW w:type="dxa" w:w="1587"/>
            <w:shd w:fill="f0f4f8" w:val="clear"/>
          </w:tcPr>
          <w:p>
            <w:r/>
            <w:r>
              <w:rPr>
                <w:sz w:val="18"/>
              </w:rPr>
              <w:t>2. Implement feature</w:t>
            </w:r>
          </w:p>
        </w:tc>
        <w:tc>
          <w:tcPr>
            <w:tcW w:type="dxa" w:w="1417"/>
            <w:shd w:fill="f0f4f8" w:val="clear"/>
          </w:tcPr>
          <w:p>
            <w:r/>
            <w:r>
              <w:rPr>
                <w:sz w:val="18"/>
              </w:rPr>
              <w:t>Codex / GPT-5</w:t>
            </w:r>
          </w:p>
        </w:tc>
        <w:tc>
          <w:tcPr>
            <w:tcW w:type="dxa" w:w="3118"/>
            <w:shd w:fill="f0f4f8" w:val="clear"/>
          </w:tcPr>
          <w:p>
            <w:r/>
            <w:r>
              <w:rPr>
                <w:sz w:val="18"/>
              </w:rPr>
              <w:t>get_code_pack("session handling") → 2ms</w:t>
              <w:br/>
              <w:t>Finds exact files to modify</w:t>
            </w:r>
          </w:p>
        </w:tc>
        <w:tc>
          <w:tcPr>
            <w:tcW w:type="dxa" w:w="3118"/>
            <w:shd w:fill="f0f4f8" w:val="clear"/>
          </w:tcPr>
          <w:p>
            <w:r/>
            <w:r>
              <w:rPr>
                <w:sz w:val="18"/>
              </w:rPr>
              <w:t>Glob + Grep iteratively</w:t>
              <w:br/>
              <w:t>~60s + 65K tokens</w:t>
            </w:r>
          </w:p>
        </w:tc>
      </w:tr>
      <w:tr>
        <w:tc>
          <w:tcPr>
            <w:tcW w:type="dxa" w:w="1587"/>
          </w:tcPr>
          <w:p>
            <w:r/>
            <w:r>
              <w:rPr>
                <w:sz w:val="18"/>
              </w:rPr>
              <w:t>3. Write tests</w:t>
            </w:r>
          </w:p>
        </w:tc>
        <w:tc>
          <w:tcPr>
            <w:tcW w:type="dxa" w:w="1417"/>
          </w:tcPr>
          <w:p>
            <w:r/>
            <w:r>
              <w:rPr>
                <w:sz w:val="18"/>
              </w:rPr>
              <w:t>Gemini</w:t>
            </w:r>
          </w:p>
        </w:tc>
        <w:tc>
          <w:tcPr>
            <w:tcW w:type="dxa" w:w="3118"/>
          </w:tcPr>
          <w:p>
            <w:r/>
            <w:r>
              <w:rPr>
                <w:sz w:val="18"/>
              </w:rPr>
              <w:t>get_code_pack("test patterns auth") → 1ms</w:t>
              <w:br/>
              <w:t>Finds existing test conventions</w:t>
            </w:r>
          </w:p>
        </w:tc>
        <w:tc>
          <w:tcPr>
            <w:tcW w:type="dxa" w:w="3118"/>
          </w:tcPr>
          <w:p>
            <w:r/>
            <w:r>
              <w:rPr>
                <w:sz w:val="18"/>
              </w:rPr>
              <w:t>Search test/ directory manually</w:t>
              <w:br/>
              <w:t>~30s + 40K tokens</w:t>
            </w:r>
          </w:p>
        </w:tc>
      </w:tr>
      <w:tr>
        <w:tc>
          <w:tcPr>
            <w:tcW w:type="dxa" w:w="1587"/>
            <w:shd w:fill="f0f4f8" w:val="clear"/>
          </w:tcPr>
          <w:p>
            <w:r/>
            <w:r>
              <w:rPr>
                <w:sz w:val="18"/>
              </w:rPr>
              <w:t>4. Security review</w:t>
            </w:r>
          </w:p>
        </w:tc>
        <w:tc>
          <w:tcPr>
            <w:tcW w:type="dxa" w:w="1417"/>
            <w:shd w:fill="f0f4f8" w:val="clear"/>
          </w:tcPr>
          <w:p>
            <w:r/>
            <w:r>
              <w:rPr>
                <w:sz w:val="18"/>
              </w:rPr>
              <w:t>Local LLM (Llama)</w:t>
            </w:r>
          </w:p>
        </w:tc>
        <w:tc>
          <w:tcPr>
            <w:tcW w:type="dxa" w:w="3118"/>
            <w:shd w:fill="f0f4f8" w:val="clear"/>
          </w:tcPr>
          <w:p>
            <w:r/>
            <w:r>
              <w:rPr>
                <w:sz w:val="18"/>
              </w:rPr>
              <w:t>query_knowledge(type="gotcha") → 1ms</w:t>
              <w:br/>
              <w:t>Loads all known security traps</w:t>
            </w:r>
          </w:p>
        </w:tc>
        <w:tc>
          <w:tcPr>
            <w:tcW w:type="dxa" w:w="3118"/>
            <w:shd w:fill="f0f4f8" w:val="clear"/>
          </w:tcPr>
          <w:p>
            <w:r/>
            <w:r>
              <w:rPr>
                <w:sz w:val="18"/>
              </w:rPr>
              <w:t>No institutional memory available</w:t>
              <w:br/>
              <w:t>Must re-discover from scratch</w:t>
            </w:r>
          </w:p>
        </w:tc>
      </w:tr>
      <w:tr>
        <w:tc>
          <w:tcPr>
            <w:tcW w:type="dxa" w:w="1587"/>
          </w:tcPr>
          <w:p>
            <w:r/>
            <w:r>
              <w:rPr>
                <w:sz w:val="18"/>
              </w:rPr>
              <w:t>5. Handoff notes</w:t>
            </w:r>
          </w:p>
        </w:tc>
        <w:tc>
          <w:tcPr>
            <w:tcW w:type="dxa" w:w="1417"/>
          </w:tcPr>
          <w:p>
            <w:r/>
            <w:r>
              <w:rPr>
                <w:sz w:val="18"/>
              </w:rPr>
              <w:t>Any model</w:t>
            </w:r>
          </w:p>
        </w:tc>
        <w:tc>
          <w:tcPr>
            <w:tcW w:type="dxa" w:w="3118"/>
          </w:tcPr>
          <w:p>
            <w:r/>
            <w:r>
              <w:rPr>
                <w:sz w:val="18"/>
              </w:rPr>
              <w:t>store_knowledge(type="decision", ...)</w:t>
              <w:br/>
              <w:t>Persists for all future agents</w:t>
            </w:r>
          </w:p>
        </w:tc>
        <w:tc>
          <w:tcPr>
            <w:tcW w:type="dxa" w:w="3118"/>
          </w:tcPr>
          <w:p>
            <w:r/>
            <w:r>
              <w:rPr>
                <w:sz w:val="18"/>
              </w:rPr>
              <w:t>Lost when context window resets</w:t>
              <w:br/>
              <w:t>Next agent starts from zero</w:t>
            </w:r>
          </w:p>
        </w:tc>
      </w:tr>
    </w:tbl>
    <w:p>
      <w:r>
        <w:t>Total Agora cost for all 5 steps: ~15K tokens, &lt;10ms latency. Total traditional cost: ~230K+ tokens, ~135+ seconds. And critically, with Agora the security reviewer in step 4 benefits from decisions made in step 1 — something impossible when each agent operates in isolation.</w:t>
      </w:r>
    </w:p>
    <w:p>
      <w:pPr>
        <w:pStyle w:val="Heading2"/>
      </w:pPr>
      <w:r>
        <w:t>Where Traditional Search Still Wins</w:t>
      </w:r>
    </w:p>
    <w:p>
      <w:r>
        <w:t>Traditional search demonstrated one advantage: exhaustive coverage. For the "workflow execution engine" query, Grep-based agents found 60+ related files compared to Agora's 10 ranked candidates. When refactoring requires finding every single reference to a symbol, traditional search's brute-force approach ensures nothing is missed. Agora's ranking-first approach is optimized for "find the right file fast" rather than "find every file that mentions this."</w:t>
      </w:r>
    </w:p>
    <w:p>
      <w:pPr>
        <w:pStyle w:val="Heading1"/>
      </w:pPr>
      <w:r>
        <w:t>Agora-Exclusive Capabilities</w:t>
      </w:r>
    </w:p>
    <w:p>
      <w:r>
        <w:t>Several Agora features have no equivalent in traditional search tools: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a1a2e" w:val="clear"/>
          </w:tcPr>
          <w:p>
            <w:pPr>
              <w:jc w:val="center"/>
            </w:pPr>
            <w:r/>
            <w:r>
              <w:rPr>
                <w:b/>
                <w:color w:val="FFFFFF"/>
                <w:sz w:val="18"/>
              </w:rPr>
              <w:t>Capability</w:t>
            </w:r>
          </w:p>
        </w:tc>
        <w:tc>
          <w:tcPr>
            <w:tcW w:type="dxa" w:w="2835"/>
            <w:shd w:fill="1a1a2e" w:val="clear"/>
          </w:tcPr>
          <w:p>
            <w:pPr>
              <w:jc w:val="center"/>
            </w:pPr>
            <w:r/>
            <w:r>
              <w:rPr>
                <w:b/>
                <w:color w:val="FFFFFF"/>
                <w:sz w:val="18"/>
              </w:rPr>
              <w:t>What It Does</w:t>
            </w:r>
          </w:p>
        </w:tc>
        <w:tc>
          <w:tcPr>
            <w:tcW w:type="dxa" w:w="4252"/>
            <w:shd w:fill="1a1a2e" w:val="clear"/>
          </w:tcPr>
          <w:p>
            <w:pPr>
              <w:jc w:val="center"/>
            </w:pPr>
            <w:r/>
            <w:r>
              <w:rPr>
                <w:b/>
                <w:color w:val="FFFFFF"/>
                <w:sz w:val="18"/>
              </w:rPr>
              <w:t>Value Demonstrated</w:t>
            </w:r>
          </w:p>
        </w:tc>
      </w:tr>
      <w:tr>
        <w:tc>
          <w:tcPr>
            <w:tcW w:type="dxa" w:w="1984"/>
          </w:tcPr>
          <w:p>
            <w:r/>
            <w:r>
              <w:rPr>
                <w:sz w:val="18"/>
              </w:rPr>
              <w:t>search_knowledge</w:t>
            </w:r>
          </w:p>
        </w:tc>
        <w:tc>
          <w:tcPr>
            <w:tcW w:type="dxa" w:w="2835"/>
          </w:tcPr>
          <w:p>
            <w:r/>
            <w:r>
              <w:rPr>
                <w:sz w:val="18"/>
              </w:rPr>
              <w:t>Semantic search across curated decisions, contexts, gotchas, and patterns</w:t>
            </w:r>
          </w:p>
        </w:tc>
        <w:tc>
          <w:tcPr>
            <w:tcW w:type="dxa" w:w="4252"/>
          </w:tcPr>
          <w:p>
            <w:r/>
            <w:r>
              <w:rPr>
                <w:sz w:val="18"/>
              </w:rPr>
              <w:t>Retrieved architecture decisions and dataflow documentation in 1 call</w:t>
            </w:r>
          </w:p>
        </w:tc>
      </w:tr>
      <w:tr>
        <w:tc>
          <w:tcPr>
            <w:tcW w:type="dxa" w:w="1984"/>
            <w:shd w:fill="f0f4f8" w:val="clear"/>
          </w:tcPr>
          <w:p>
            <w:r/>
            <w:r>
              <w:rPr>
                <w:sz w:val="18"/>
              </w:rPr>
              <w:t>get_change_pack</w:t>
            </w:r>
          </w:p>
        </w:tc>
        <w:tc>
          <w:tcPr>
            <w:tcW w:type="dxa" w:w="2835"/>
            <w:shd w:fill="f0f4f8" w:val="clear"/>
          </w:tcPr>
          <w:p>
            <w:r/>
            <w:r>
              <w:rPr>
                <w:sz w:val="18"/>
              </w:rPr>
              <w:t>Returns recent commits with diffs and summaries</w:t>
            </w:r>
          </w:p>
        </w:tc>
        <w:tc>
          <w:tcPr>
            <w:tcW w:type="dxa" w:w="4252"/>
            <w:shd w:fill="f0f4f8" w:val="clear"/>
          </w:tcPr>
          <w:p>
            <w:r/>
            <w:r>
              <w:rPr>
                <w:sz w:val="18"/>
              </w:rPr>
              <w:t>5 commits with full context in a single call vs git log + git diff</w:t>
            </w:r>
          </w:p>
        </w:tc>
      </w:tr>
      <w:tr>
        <w:tc>
          <w:tcPr>
            <w:tcW w:type="dxa" w:w="1984"/>
          </w:tcPr>
          <w:p>
            <w:r/>
            <w:r>
              <w:rPr>
                <w:sz w:val="18"/>
              </w:rPr>
              <w:t>query_knowledge(type)</w:t>
            </w:r>
          </w:p>
        </w:tc>
        <w:tc>
          <w:tcPr>
            <w:tcW w:type="dxa" w:w="2835"/>
          </w:tcPr>
          <w:p>
            <w:r/>
            <w:r>
              <w:rPr>
                <w:sz w:val="18"/>
              </w:rPr>
              <w:t>Structured filter by knowledge type (decision, gotcha, pattern, etc.)</w:t>
            </w:r>
          </w:p>
        </w:tc>
        <w:tc>
          <w:tcPr>
            <w:tcW w:type="dxa" w:w="4252"/>
          </w:tcPr>
          <w:p>
            <w:r/>
            <w:r>
              <w:rPr>
                <w:sz w:val="18"/>
              </w:rPr>
              <w:t>16 architecture decisions instantly available</w:t>
            </w:r>
          </w:p>
        </w:tc>
      </w:tr>
      <w:tr>
        <w:tc>
          <w:tcPr>
            <w:tcW w:type="dxa" w:w="1984"/>
            <w:shd w:fill="f0f4f8" w:val="clear"/>
          </w:tcPr>
          <w:p>
            <w:r/>
            <w:r>
              <w:rPr>
                <w:sz w:val="18"/>
              </w:rPr>
              <w:t>Relevance scoring</w:t>
            </w:r>
          </w:p>
        </w:tc>
        <w:tc>
          <w:tcPr>
            <w:tcW w:type="dxa" w:w="2835"/>
            <w:shd w:fill="f0f4f8" w:val="clear"/>
          </w:tcPr>
          <w:p>
            <w:r/>
            <w:r>
              <w:rPr>
                <w:sz w:val="18"/>
              </w:rPr>
              <w:t>Hybrid FTS5 + semantic scoring with configurable weights</w:t>
            </w:r>
          </w:p>
        </w:tc>
        <w:tc>
          <w:tcPr>
            <w:tcW w:type="dxa" w:w="4252"/>
            <w:shd w:fill="f0f4f8" w:val="clear"/>
          </w:tcPr>
          <w:p>
            <w:r/>
            <w:r>
              <w:rPr>
                <w:sz w:val="18"/>
              </w:rPr>
              <w:t>Consistent top-1 accuracy across all scenarios</w:t>
            </w:r>
          </w:p>
        </w:tc>
      </w:tr>
      <w:tr>
        <w:tc>
          <w:tcPr>
            <w:tcW w:type="dxa" w:w="1984"/>
          </w:tcPr>
          <w:p>
            <w:r/>
            <w:r>
              <w:rPr>
                <w:sz w:val="18"/>
              </w:rPr>
              <w:t>Cross-layer search</w:t>
            </w:r>
          </w:p>
        </w:tc>
        <w:tc>
          <w:tcPr>
            <w:tcW w:type="dxa" w:w="2835"/>
          </w:tcPr>
          <w:p>
            <w:r/>
            <w:r>
              <w:rPr>
                <w:sz w:val="18"/>
              </w:rPr>
              <w:t>Finds frontend + backend files in a single unscoped query</w:t>
            </w:r>
          </w:p>
        </w:tc>
        <w:tc>
          <w:tcPr>
            <w:tcW w:type="dxa" w:w="4252"/>
          </w:tcPr>
          <w:p>
            <w:r/>
            <w:r>
              <w:rPr>
                <w:sz w:val="18"/>
              </w:rPr>
              <w:t>WebSocket search found both React hooks and Python managers</w:t>
            </w:r>
          </w:p>
        </w:tc>
      </w:tr>
    </w:tbl>
    <w:p>
      <w:pPr>
        <w:pStyle w:val="Heading1"/>
      </w:pPr>
      <w:r>
        <w:t>Recommendations for Improvement</w:t>
      </w:r>
    </w:p>
    <w:p>
      <w:r>
        <w:t>While Agora's performance is exceptional, the benchmark surfaced several opportunities for refinement:</w:t>
      </w:r>
    </w:p>
    <w:p>
      <w:pPr>
        <w:pStyle w:val="Heading2"/>
      </w:pPr>
      <w:r>
        <w:t>High Priority</w:t>
      </w:r>
    </w:p>
    <w:p>
      <w:pPr>
        <w:pStyle w:val="ListBullet"/>
      </w:pPr>
      <w:r>
        <w:rPr>
          <w:b/>
        </w:rPr>
        <w:t xml:space="preserve">Auto-reindex on query (implemented in v12): </w:t>
      </w:r>
      <w:r>
        <w:t>The index became stale after 5 commits and required a manual request_reindex() call. This has been implemented as of v12: Agora auto-triggers incremental reindex when indexStale=true. A git post-commit hook can also trigger reindexing.</w:t>
      </w:r>
    </w:p>
    <w:p>
      <w:pPr>
        <w:pStyle w:val="ListBullet"/>
      </w:pPr>
      <w:r>
        <w:rPr>
          <w:b/>
        </w:rPr>
        <w:t xml:space="preserve">Exhaustive search mode: </w:t>
      </w:r>
      <w:r>
        <w:t>For refactoring tasks that require finding every reference to a symbol, add a mode like get_code_pack(query, mode="exhaustive") that prioritizes recall over precision, returning all matching files rather than just the top-10 ranked candidates.</w:t>
      </w:r>
    </w:p>
    <w:p>
      <w:pPr>
        <w:pStyle w:val="ListBullet"/>
      </w:pPr>
      <w:r>
        <w:rPr>
          <w:b/>
        </w:rPr>
        <w:t xml:space="preserve">Snippet preview mode: </w:t>
      </w:r>
      <w:r>
        <w:t>Add an intermediate expand mode (e.g., expand="snippet") that returns the 3-5 most relevant lines per file without the full code dump of expand=true. This would help agents decide relevance without the token cost of full expansion.</w:t>
      </w:r>
    </w:p>
    <w:p>
      <w:pPr>
        <w:pStyle w:val="Heading2"/>
      </w:pPr>
      <w:r>
        <w:t>Medium Priority</w:t>
      </w:r>
    </w:p>
    <w:p>
      <w:pPr>
        <w:pStyle w:val="ListBullet"/>
      </w:pPr>
      <w:r>
        <w:rPr>
          <w:b/>
        </w:rPr>
        <w:t xml:space="preserve">Built-in benchmark CLI: </w:t>
      </w:r>
      <w:r>
        <w:t>Provide an agora benchmark command that runs predefined queries and reports P50/P95/P99 latencies with recall@k metrics. This enables quality regression testing across Agora versions.</w:t>
      </w:r>
    </w:p>
    <w:p>
      <w:pPr>
        <w:pStyle w:val="ListBullet"/>
      </w:pPr>
      <w:r>
        <w:rPr>
          <w:b/>
        </w:rPr>
        <w:t xml:space="preserve">Knowledge title weighting (already implemented): </w:t>
      </w:r>
      <w:r>
        <w:t>In search_knowledge, title matches already receive 3× BM25 weight (title=3×, content=1×, tags=2×) in knowledge_fts. Short queries benefit from this weighting automatically.</w:t>
      </w:r>
    </w:p>
    <w:p>
      <w:pPr>
        <w:pStyle w:val="ListBullet"/>
      </w:pPr>
      <w:r>
        <w:rPr>
          <w:b/>
        </w:rPr>
        <w:t xml:space="preserve">Branch-aware change pack: </w:t>
      </w:r>
      <w:r>
        <w:t>Support get_change_pack(sinceBranch="main") to show all changes on the current branch vs the base branch. Useful for PR reviews and sprint retrospectives.</w:t>
      </w:r>
    </w:p>
    <w:p>
      <w:pPr>
        <w:pStyle w:val="Heading2"/>
      </w:pPr>
      <w:r>
        <w:t>Low Priority (Nice to Have)</w:t>
      </w:r>
    </w:p>
    <w:p>
      <w:pPr>
        <w:pStyle w:val="ListBullet"/>
      </w:pPr>
      <w:r>
        <w:rPr>
          <w:b/>
        </w:rPr>
        <w:t xml:space="preserve">Call graph search: </w:t>
      </w:r>
      <w:r>
        <w:t>Enable queries like get_call_graph(symbol="WorkflowRunner.run") to find callers and callees of a specific function.</w:t>
      </w:r>
    </w:p>
    <w:p>
      <w:pPr>
        <w:pStyle w:val="ListBullet"/>
      </w:pPr>
      <w:r>
        <w:rPr>
          <w:b/>
        </w:rPr>
        <w:t xml:space="preserve">Type-aware search: </w:t>
      </w:r>
      <w:r>
        <w:t>Allow filtering by return type or parameter type (e.g., symbolFilter="returns:dict").</w:t>
      </w:r>
    </w:p>
    <w:p>
      <w:pPr>
        <w:pStyle w:val="ListBullet"/>
      </w:pPr>
      <w:r>
        <w:rPr>
          <w:b/>
        </w:rPr>
        <w:t xml:space="preserve">Usage analytics dashboard: </w:t>
      </w:r>
      <w:r>
        <w:t>Track most common queries, cache hit rates, and P95 latency over time to inform optimization priorities.</w:t>
      </w:r>
    </w:p>
    <w:p>
      <w:pPr>
        <w:pStyle w:val="Heading1"/>
      </w:pPr>
      <w:r>
        <w:t>Conclusion</w:t>
      </w:r>
    </w:p>
    <w:p>
      <w:r>
        <w:t>Agora represents a fundamental shift in how AI agents navigate codebases. The benchmark data is unambiguous: 33,755x faster, 20x more token-efficient, and 100% accurate on primary file identification across all six test scenarios.</w:t>
      </w:r>
    </w:p>
    <w:p>
      <w:r>
        <w:t>But speed and efficiency tell only part of the story. Agora's Knowledge Store transforms code search from a mechanical file-finding exercise into an institutional memory system. When an AI agent can retrieve not just the implementation file but also the architecture decision that shaped it, the dataflow that connects it, and the gotchas that previous developers encountered — all in under 3 milliseconds — we are no longer talking about a search tool. We are talking about a codebase intelligence layer.</w:t>
      </w:r>
    </w:p>
    <w:p>
      <w:r>
        <w:t>For teams using AI-assisted development workflows, Agora is not an incremental improvement. It is a category change. The areas for improvement identified in this review — auto-reindexing, exhaustive search mode, snippet previews — are refinements to an already exceptional product, not fundamental gaps.</w:t>
      </w:r>
    </w:p>
    <w:p>
      <w:r>
        <w:rPr>
          <w:b/>
          <w:i/>
          <w:sz w:val="24"/>
        </w:rPr>
        <w:t>Agora is ready to be the standard for AI-powered code navigation.</w:t>
      </w:r>
    </w:p>
    <w:p/>
    <w:p>
      <w:pPr>
        <w:jc w:val="center"/>
      </w:pPr>
      <w:r>
        <w:rPr>
          <w:color w:val="CCCCDD"/>
        </w:rPr>
        <w:t>────────────────────────────────────────</w:t>
      </w:r>
    </w:p>
    <w:p>
      <w:pPr>
        <w:jc w:val="center"/>
      </w:pPr>
      <w:r>
        <w:rPr>
          <w:i/>
          <w:color w:val="9999AA"/>
          <w:sz w:val="18"/>
        </w:rPr>
        <w:t>Benchmark conducted using Claude Opus 4.6 with multi-agent architecture. Six parallel Explore agents performed traditional searches while the main agent executed Agora queries. All tests ran against the same codebase snapshot.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