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22443" w14:textId="60DE787E" w:rsidR="00392C75" w:rsidRDefault="00392C75" w:rsidP="00595945">
      <w:pPr>
        <w:pStyle w:val="NormalWeb"/>
        <w:spacing w:line="360" w:lineRule="auto"/>
        <w:jc w:val="center"/>
        <w:rPr>
          <w:rStyle w:val="Strong"/>
          <w:rFonts w:eastAsiaTheme="majorEastAsia"/>
          <w:sz w:val="26"/>
          <w:szCs w:val="26"/>
          <w:lang w:val="en-US"/>
        </w:rPr>
      </w:pPr>
      <w:r w:rsidRPr="00392C75">
        <w:rPr>
          <w:rStyle w:val="Strong"/>
          <w:rFonts w:eastAsiaTheme="majorEastAsia"/>
          <w:sz w:val="26"/>
          <w:szCs w:val="26"/>
        </w:rPr>
        <w:t>REPORT</w:t>
      </w:r>
      <w:r w:rsidRPr="00392C75">
        <w:rPr>
          <w:rStyle w:val="Strong"/>
          <w:rFonts w:eastAsiaTheme="majorEastAsia"/>
          <w:sz w:val="26"/>
          <w:szCs w:val="26"/>
          <w:lang w:val="vi-VN"/>
        </w:rPr>
        <w:t xml:space="preserve"> </w:t>
      </w:r>
      <w:r w:rsidR="00595945">
        <w:rPr>
          <w:rStyle w:val="Strong"/>
          <w:rFonts w:eastAsiaTheme="majorEastAsia"/>
          <w:sz w:val="26"/>
          <w:szCs w:val="26"/>
          <w:lang w:val="en-US"/>
        </w:rPr>
        <w:t>TITLE</w:t>
      </w:r>
    </w:p>
    <w:p w14:paraId="03FE99B0" w14:textId="1C927BA5" w:rsidR="00595945" w:rsidRPr="00595945" w:rsidRDefault="00595945" w:rsidP="00595945">
      <w:pPr>
        <w:pStyle w:val="NormalWeb"/>
        <w:spacing w:line="360" w:lineRule="auto"/>
        <w:jc w:val="center"/>
        <w:rPr>
          <w:rStyle w:val="Strong"/>
          <w:rFonts w:eastAsiaTheme="majorEastAsia"/>
          <w:sz w:val="26"/>
          <w:szCs w:val="26"/>
          <w:lang w:val="en-US"/>
        </w:rPr>
      </w:pPr>
      <w:r w:rsidRPr="00595945">
        <w:rPr>
          <w:rFonts w:eastAsiaTheme="majorEastAsia"/>
          <w:b/>
          <w:bCs/>
          <w:sz w:val="26"/>
          <w:szCs w:val="26"/>
        </w:rPr>
        <w:t>Predicting air quality index using attention hybrid deep learning and quantum-inspired particle swarm optimization</w:t>
      </w:r>
    </w:p>
    <w:p w14:paraId="5CA1FBAB" w14:textId="468C2EAD" w:rsidR="00AB6A72" w:rsidRPr="00AB6A72" w:rsidRDefault="00AB6A72" w:rsidP="00AB6A72">
      <w:pPr>
        <w:pStyle w:val="NormalWeb"/>
        <w:numPr>
          <w:ilvl w:val="0"/>
          <w:numId w:val="11"/>
        </w:numPr>
        <w:spacing w:line="360" w:lineRule="auto"/>
        <w:rPr>
          <w:rStyle w:val="Strong"/>
          <w:rFonts w:eastAsiaTheme="majorEastAsia"/>
          <w:sz w:val="26"/>
          <w:szCs w:val="26"/>
          <w:lang w:val="vi-VN"/>
        </w:rPr>
      </w:pPr>
      <w:r>
        <w:rPr>
          <w:rStyle w:val="Strong"/>
          <w:rFonts w:eastAsiaTheme="majorEastAsia"/>
          <w:sz w:val="26"/>
          <w:szCs w:val="26"/>
          <w:lang w:val="en-US"/>
        </w:rPr>
        <w:t>Project Members</w:t>
      </w:r>
    </w:p>
    <w:p w14:paraId="6EF1CEBC" w14:textId="065BA647" w:rsidR="00AB6A72" w:rsidRPr="00AB6A72" w:rsidRDefault="00AB6A72" w:rsidP="00AB6A72">
      <w:pPr>
        <w:pStyle w:val="NormalWeb"/>
        <w:numPr>
          <w:ilvl w:val="0"/>
          <w:numId w:val="12"/>
        </w:numPr>
        <w:spacing w:line="360" w:lineRule="auto"/>
        <w:rPr>
          <w:rStyle w:val="Strong"/>
          <w:rFonts w:eastAsiaTheme="majorEastAsia"/>
          <w:b w:val="0"/>
          <w:bCs w:val="0"/>
          <w:sz w:val="26"/>
          <w:szCs w:val="26"/>
          <w:lang w:val="vi-VN"/>
        </w:rPr>
      </w:pPr>
      <w:r w:rsidRPr="00AB6A72">
        <w:rPr>
          <w:rStyle w:val="Strong"/>
          <w:rFonts w:eastAsiaTheme="majorEastAsia"/>
          <w:b w:val="0"/>
          <w:bCs w:val="0"/>
          <w:sz w:val="26"/>
          <w:szCs w:val="26"/>
          <w:lang w:val="en-US"/>
        </w:rPr>
        <w:t>Group: 23</w:t>
      </w:r>
    </w:p>
    <w:p w14:paraId="5ADE0390" w14:textId="4A37F8BB" w:rsidR="00AB6A72" w:rsidRPr="00AB6A72" w:rsidRDefault="00AB6A72" w:rsidP="00AB6A72">
      <w:pPr>
        <w:pStyle w:val="NormalWeb"/>
        <w:numPr>
          <w:ilvl w:val="0"/>
          <w:numId w:val="12"/>
        </w:numPr>
        <w:spacing w:line="360" w:lineRule="auto"/>
        <w:rPr>
          <w:rStyle w:val="Strong"/>
          <w:rFonts w:eastAsiaTheme="majorEastAsia"/>
          <w:b w:val="0"/>
          <w:bCs w:val="0"/>
          <w:sz w:val="26"/>
          <w:szCs w:val="26"/>
          <w:lang w:val="vi-VN"/>
        </w:rPr>
      </w:pPr>
      <w:r w:rsidRPr="00AB6A72">
        <w:rPr>
          <w:rStyle w:val="Strong"/>
          <w:rFonts w:eastAsiaTheme="majorEastAsia"/>
          <w:b w:val="0"/>
          <w:bCs w:val="0"/>
          <w:sz w:val="26"/>
          <w:szCs w:val="26"/>
          <w:lang w:val="en-US"/>
        </w:rPr>
        <w:t>Members:</w:t>
      </w:r>
    </w:p>
    <w:p w14:paraId="297220C0" w14:textId="1289877F" w:rsidR="00AB6A72" w:rsidRPr="00AB6A72" w:rsidRDefault="00AB6A72" w:rsidP="00AB6A72">
      <w:pPr>
        <w:pStyle w:val="NormalWeb"/>
        <w:numPr>
          <w:ilvl w:val="1"/>
          <w:numId w:val="12"/>
        </w:numPr>
        <w:spacing w:line="360" w:lineRule="auto"/>
        <w:rPr>
          <w:rStyle w:val="Strong"/>
          <w:rFonts w:eastAsiaTheme="majorEastAsia"/>
          <w:b w:val="0"/>
          <w:bCs w:val="0"/>
          <w:sz w:val="26"/>
          <w:szCs w:val="26"/>
          <w:lang w:val="vi-VN"/>
        </w:rPr>
      </w:pPr>
      <w:r w:rsidRPr="00AB6A72">
        <w:rPr>
          <w:rStyle w:val="Strong"/>
          <w:rFonts w:eastAsiaTheme="majorEastAsia"/>
          <w:b w:val="0"/>
          <w:bCs w:val="0"/>
          <w:sz w:val="26"/>
          <w:szCs w:val="26"/>
          <w:lang w:val="en-US"/>
        </w:rPr>
        <w:t>Phan Nguyễn Lâm Hà – 21522030</w:t>
      </w:r>
    </w:p>
    <w:p w14:paraId="7620446B" w14:textId="2AEB1A8B" w:rsidR="00AB6A72" w:rsidRPr="00AB6A72" w:rsidRDefault="00AB6A72" w:rsidP="00AB6A72">
      <w:pPr>
        <w:pStyle w:val="NormalWeb"/>
        <w:numPr>
          <w:ilvl w:val="1"/>
          <w:numId w:val="12"/>
        </w:numPr>
        <w:spacing w:line="360" w:lineRule="auto"/>
        <w:rPr>
          <w:rStyle w:val="Strong"/>
          <w:rFonts w:eastAsiaTheme="majorEastAsia"/>
          <w:b w:val="0"/>
          <w:bCs w:val="0"/>
          <w:sz w:val="26"/>
          <w:szCs w:val="26"/>
          <w:lang w:val="vi-VN"/>
        </w:rPr>
      </w:pPr>
      <w:r w:rsidRPr="00AB6A72">
        <w:rPr>
          <w:rStyle w:val="Strong"/>
          <w:rFonts w:eastAsiaTheme="majorEastAsia"/>
          <w:b w:val="0"/>
          <w:bCs w:val="0"/>
          <w:sz w:val="26"/>
          <w:szCs w:val="26"/>
          <w:lang w:val="en-US"/>
        </w:rPr>
        <w:t>Đinh Nhật Huy - 21522136</w:t>
      </w:r>
    </w:p>
    <w:p w14:paraId="689E8751" w14:textId="2969540D" w:rsidR="00392C75" w:rsidRPr="00392C75" w:rsidRDefault="00392C75" w:rsidP="00595945">
      <w:pPr>
        <w:pStyle w:val="NormalWeb"/>
        <w:numPr>
          <w:ilvl w:val="0"/>
          <w:numId w:val="11"/>
        </w:numPr>
        <w:spacing w:line="360" w:lineRule="auto"/>
        <w:rPr>
          <w:sz w:val="26"/>
          <w:szCs w:val="26"/>
        </w:rPr>
      </w:pPr>
      <w:r w:rsidRPr="00392C75">
        <w:rPr>
          <w:rStyle w:val="Strong"/>
          <w:rFonts w:eastAsiaTheme="majorEastAsia"/>
          <w:sz w:val="26"/>
          <w:szCs w:val="26"/>
        </w:rPr>
        <w:t>Project Objective</w:t>
      </w:r>
      <w:r w:rsidRPr="00392C75">
        <w:rPr>
          <w:sz w:val="26"/>
          <w:szCs w:val="26"/>
        </w:rPr>
        <w:br/>
        <w:t>The project aims to accurately predict the Air Quality Index (AQI) in Seoul, South Korea, by developing a hybrid deep learning model. This model is intended to support urban planners and policymakers in effectively monitoring and managing air pollution.</w:t>
      </w:r>
    </w:p>
    <w:p w14:paraId="24BA251D" w14:textId="4D8DB905" w:rsidR="00392C75" w:rsidRPr="00392C75" w:rsidRDefault="00392C75" w:rsidP="00595945">
      <w:pPr>
        <w:pStyle w:val="NormalWeb"/>
        <w:numPr>
          <w:ilvl w:val="0"/>
          <w:numId w:val="11"/>
        </w:numPr>
        <w:spacing w:line="360" w:lineRule="auto"/>
        <w:rPr>
          <w:sz w:val="26"/>
          <w:szCs w:val="26"/>
        </w:rPr>
      </w:pPr>
      <w:r w:rsidRPr="00392C75">
        <w:rPr>
          <w:rStyle w:val="Strong"/>
          <w:rFonts w:eastAsiaTheme="majorEastAsia"/>
          <w:sz w:val="26"/>
          <w:szCs w:val="26"/>
          <w:lang w:val="vi-VN"/>
        </w:rPr>
        <w:t>M</w:t>
      </w:r>
      <w:r w:rsidRPr="00392C75">
        <w:rPr>
          <w:rStyle w:val="Strong"/>
          <w:rFonts w:eastAsiaTheme="majorEastAsia"/>
          <w:sz w:val="26"/>
          <w:szCs w:val="26"/>
        </w:rPr>
        <w:t>ethodology</w:t>
      </w:r>
      <w:r w:rsidRPr="00392C75">
        <w:rPr>
          <w:sz w:val="26"/>
          <w:szCs w:val="26"/>
        </w:rPr>
        <w:br/>
        <w:t>The proposed model combines several advanced techniques:</w:t>
      </w:r>
    </w:p>
    <w:p w14:paraId="142E9896" w14:textId="77777777" w:rsidR="00392C75" w:rsidRPr="00392C75" w:rsidRDefault="00392C75" w:rsidP="00595945">
      <w:pPr>
        <w:pStyle w:val="NormalWeb"/>
        <w:numPr>
          <w:ilvl w:val="0"/>
          <w:numId w:val="4"/>
        </w:numPr>
        <w:spacing w:line="360" w:lineRule="auto"/>
        <w:rPr>
          <w:sz w:val="26"/>
          <w:szCs w:val="26"/>
        </w:rPr>
      </w:pPr>
      <w:r w:rsidRPr="00392C75">
        <w:rPr>
          <w:rStyle w:val="Strong"/>
          <w:rFonts w:eastAsiaTheme="majorEastAsia"/>
          <w:sz w:val="26"/>
          <w:szCs w:val="26"/>
        </w:rPr>
        <w:t>Transformer</w:t>
      </w:r>
      <w:r w:rsidRPr="00392C75">
        <w:rPr>
          <w:sz w:val="26"/>
          <w:szCs w:val="26"/>
        </w:rPr>
        <w:t>: Extracts linear components from AQI time series data.</w:t>
      </w:r>
    </w:p>
    <w:p w14:paraId="5AA07E2B" w14:textId="77777777" w:rsidR="00392C75" w:rsidRPr="00392C75" w:rsidRDefault="00392C75" w:rsidP="00595945">
      <w:pPr>
        <w:pStyle w:val="NormalWeb"/>
        <w:numPr>
          <w:ilvl w:val="0"/>
          <w:numId w:val="4"/>
        </w:numPr>
        <w:spacing w:line="360" w:lineRule="auto"/>
        <w:rPr>
          <w:sz w:val="26"/>
          <w:szCs w:val="26"/>
        </w:rPr>
      </w:pPr>
      <w:r w:rsidRPr="00392C75">
        <w:rPr>
          <w:rStyle w:val="Strong"/>
          <w:rFonts w:eastAsiaTheme="majorEastAsia"/>
          <w:sz w:val="26"/>
          <w:szCs w:val="26"/>
        </w:rPr>
        <w:t>ACNN (Attention-based Convolutional Neural Network)</w:t>
      </w:r>
      <w:r w:rsidRPr="00392C75">
        <w:rPr>
          <w:sz w:val="26"/>
          <w:szCs w:val="26"/>
        </w:rPr>
        <w:t>: Identifies important global and local features.</w:t>
      </w:r>
    </w:p>
    <w:p w14:paraId="5A1522FE" w14:textId="77777777" w:rsidR="00392C75" w:rsidRPr="00392C75" w:rsidRDefault="00392C75" w:rsidP="00595945">
      <w:pPr>
        <w:pStyle w:val="NormalWeb"/>
        <w:numPr>
          <w:ilvl w:val="0"/>
          <w:numId w:val="4"/>
        </w:numPr>
        <w:spacing w:line="360" w:lineRule="auto"/>
        <w:rPr>
          <w:sz w:val="26"/>
          <w:szCs w:val="26"/>
        </w:rPr>
      </w:pPr>
      <w:r w:rsidRPr="00392C75">
        <w:rPr>
          <w:rStyle w:val="Strong"/>
          <w:rFonts w:eastAsiaTheme="majorEastAsia"/>
          <w:sz w:val="26"/>
          <w:szCs w:val="26"/>
        </w:rPr>
        <w:t>LSTM (Long Short-Term Memory)</w:t>
      </w:r>
      <w:r w:rsidRPr="00392C75">
        <w:rPr>
          <w:sz w:val="26"/>
          <w:szCs w:val="26"/>
        </w:rPr>
        <w:t>: Captures complex nonlinear patterns and long-term dependencies.</w:t>
      </w:r>
    </w:p>
    <w:p w14:paraId="77EC4F46" w14:textId="77777777" w:rsidR="00392C75" w:rsidRPr="00392C75" w:rsidRDefault="00392C75" w:rsidP="00595945">
      <w:pPr>
        <w:pStyle w:val="NormalWeb"/>
        <w:numPr>
          <w:ilvl w:val="0"/>
          <w:numId w:val="4"/>
        </w:numPr>
        <w:spacing w:line="360" w:lineRule="auto"/>
        <w:rPr>
          <w:sz w:val="26"/>
          <w:szCs w:val="26"/>
        </w:rPr>
      </w:pPr>
      <w:r w:rsidRPr="00392C75">
        <w:rPr>
          <w:rStyle w:val="Strong"/>
          <w:rFonts w:eastAsiaTheme="majorEastAsia"/>
          <w:sz w:val="26"/>
          <w:szCs w:val="26"/>
        </w:rPr>
        <w:t>QPSO (Quantum-inspired Particle Swarm Optimization)</w:t>
      </w:r>
      <w:r w:rsidRPr="00392C75">
        <w:rPr>
          <w:sz w:val="26"/>
          <w:szCs w:val="26"/>
        </w:rPr>
        <w:t>: Optimizes the hyperparameters of the LSTM network.</w:t>
      </w:r>
    </w:p>
    <w:p w14:paraId="3FAA2AF0" w14:textId="77777777" w:rsidR="00392C75" w:rsidRPr="00392C75" w:rsidRDefault="00392C75" w:rsidP="00595945">
      <w:pPr>
        <w:pStyle w:val="NormalWeb"/>
        <w:numPr>
          <w:ilvl w:val="0"/>
          <w:numId w:val="4"/>
        </w:numPr>
        <w:spacing w:line="360" w:lineRule="auto"/>
        <w:rPr>
          <w:sz w:val="26"/>
          <w:szCs w:val="26"/>
        </w:rPr>
      </w:pPr>
      <w:r w:rsidRPr="00392C75">
        <w:rPr>
          <w:rStyle w:val="Strong"/>
          <w:rFonts w:eastAsiaTheme="majorEastAsia"/>
          <w:sz w:val="26"/>
          <w:szCs w:val="26"/>
        </w:rPr>
        <w:t>XGBoost</w:t>
      </w:r>
      <w:r w:rsidRPr="00392C75">
        <w:rPr>
          <w:sz w:val="26"/>
          <w:szCs w:val="26"/>
        </w:rPr>
        <w:t>: Aggregates and refines the predictions from the previous models to produce final AQI estimates.</w:t>
      </w:r>
    </w:p>
    <w:p w14:paraId="7E3E126C" w14:textId="43AA1E0A" w:rsidR="00392C75" w:rsidRPr="00392C75" w:rsidRDefault="00392C75" w:rsidP="00595945">
      <w:pPr>
        <w:pStyle w:val="NormalWeb"/>
        <w:numPr>
          <w:ilvl w:val="0"/>
          <w:numId w:val="11"/>
        </w:numPr>
        <w:spacing w:line="360" w:lineRule="auto"/>
        <w:rPr>
          <w:sz w:val="26"/>
          <w:szCs w:val="26"/>
        </w:rPr>
      </w:pPr>
      <w:r w:rsidRPr="00392C75">
        <w:rPr>
          <w:rStyle w:val="Strong"/>
          <w:rFonts w:eastAsiaTheme="majorEastAsia"/>
          <w:sz w:val="26"/>
          <w:szCs w:val="26"/>
        </w:rPr>
        <w:t>Dataset</w:t>
      </w:r>
    </w:p>
    <w:p w14:paraId="2E55C640" w14:textId="77777777" w:rsidR="00392C75" w:rsidRPr="00392C75" w:rsidRDefault="00392C75" w:rsidP="00595945">
      <w:pPr>
        <w:pStyle w:val="NormalWeb"/>
        <w:numPr>
          <w:ilvl w:val="0"/>
          <w:numId w:val="5"/>
        </w:numPr>
        <w:spacing w:line="360" w:lineRule="auto"/>
        <w:rPr>
          <w:sz w:val="26"/>
          <w:szCs w:val="26"/>
        </w:rPr>
      </w:pPr>
      <w:r w:rsidRPr="00392C75">
        <w:rPr>
          <w:rStyle w:val="Strong"/>
          <w:rFonts w:eastAsiaTheme="majorEastAsia"/>
          <w:sz w:val="26"/>
          <w:szCs w:val="26"/>
        </w:rPr>
        <w:lastRenderedPageBreak/>
        <w:t>Source</w:t>
      </w:r>
      <w:r w:rsidRPr="00392C75">
        <w:rPr>
          <w:sz w:val="26"/>
          <w:szCs w:val="26"/>
        </w:rPr>
        <w:t>: Seoul Air Data platform.</w:t>
      </w:r>
    </w:p>
    <w:p w14:paraId="2BA35965" w14:textId="77777777" w:rsidR="00392C75" w:rsidRPr="00392C75" w:rsidRDefault="00392C75" w:rsidP="00595945">
      <w:pPr>
        <w:pStyle w:val="NormalWeb"/>
        <w:numPr>
          <w:ilvl w:val="0"/>
          <w:numId w:val="5"/>
        </w:numPr>
        <w:spacing w:line="360" w:lineRule="auto"/>
        <w:rPr>
          <w:sz w:val="26"/>
          <w:szCs w:val="26"/>
        </w:rPr>
      </w:pPr>
      <w:r w:rsidRPr="00392C75">
        <w:rPr>
          <w:rStyle w:val="Strong"/>
          <w:rFonts w:eastAsiaTheme="majorEastAsia"/>
          <w:sz w:val="26"/>
          <w:szCs w:val="26"/>
        </w:rPr>
        <w:t>Period</w:t>
      </w:r>
      <w:r w:rsidRPr="00392C75">
        <w:rPr>
          <w:sz w:val="26"/>
          <w:szCs w:val="26"/>
        </w:rPr>
        <w:t>: January 1, 2017 to December 31, 2019.</w:t>
      </w:r>
    </w:p>
    <w:p w14:paraId="34A950DB" w14:textId="77777777" w:rsidR="00392C75" w:rsidRPr="00392C75" w:rsidRDefault="00392C75" w:rsidP="00595945">
      <w:pPr>
        <w:pStyle w:val="NormalWeb"/>
        <w:numPr>
          <w:ilvl w:val="0"/>
          <w:numId w:val="5"/>
        </w:numPr>
        <w:spacing w:line="360" w:lineRule="auto"/>
        <w:rPr>
          <w:sz w:val="26"/>
          <w:szCs w:val="26"/>
        </w:rPr>
      </w:pPr>
      <w:r w:rsidRPr="00392C75">
        <w:rPr>
          <w:rStyle w:val="Strong"/>
          <w:rFonts w:eastAsiaTheme="majorEastAsia"/>
          <w:sz w:val="26"/>
          <w:szCs w:val="26"/>
        </w:rPr>
        <w:t>Data</w:t>
      </w:r>
      <w:r w:rsidRPr="00392C75">
        <w:rPr>
          <w:sz w:val="26"/>
          <w:szCs w:val="26"/>
        </w:rPr>
        <w:t>: Hourly pollutant concentrations (PM2.5, PM10, NO₂, CO, SO₂, and O₃) from 25 monitoring stations across Seoul.</w:t>
      </w:r>
    </w:p>
    <w:p w14:paraId="5E8FC13E" w14:textId="77777777" w:rsidR="00392C75" w:rsidRPr="00392C75" w:rsidRDefault="00392C75" w:rsidP="00595945">
      <w:pPr>
        <w:pStyle w:val="NormalWeb"/>
        <w:numPr>
          <w:ilvl w:val="0"/>
          <w:numId w:val="5"/>
        </w:numPr>
        <w:spacing w:line="360" w:lineRule="auto"/>
        <w:rPr>
          <w:sz w:val="26"/>
          <w:szCs w:val="26"/>
        </w:rPr>
      </w:pPr>
      <w:r w:rsidRPr="00392C75">
        <w:rPr>
          <w:rStyle w:val="Strong"/>
          <w:rFonts w:eastAsiaTheme="majorEastAsia"/>
          <w:sz w:val="26"/>
          <w:szCs w:val="26"/>
        </w:rPr>
        <w:t>Preprocessing</w:t>
      </w:r>
      <w:r w:rsidRPr="00392C75">
        <w:rPr>
          <w:sz w:val="26"/>
          <w:szCs w:val="26"/>
        </w:rPr>
        <w:t>: Includes timestamp standardization, outlier removal, missing value interpolation, normalization, and AQI calculation using national standards.</w:t>
      </w:r>
    </w:p>
    <w:p w14:paraId="4BF53FA4" w14:textId="3ECC2B97" w:rsidR="00392C75" w:rsidRPr="00392C75" w:rsidRDefault="00392C75" w:rsidP="00595945">
      <w:pPr>
        <w:pStyle w:val="NormalWeb"/>
        <w:numPr>
          <w:ilvl w:val="0"/>
          <w:numId w:val="11"/>
        </w:numPr>
        <w:spacing w:line="360" w:lineRule="auto"/>
        <w:rPr>
          <w:sz w:val="26"/>
          <w:szCs w:val="26"/>
        </w:rPr>
      </w:pPr>
      <w:r w:rsidRPr="00392C75">
        <w:rPr>
          <w:rStyle w:val="Strong"/>
          <w:rFonts w:eastAsiaTheme="majorEastAsia"/>
          <w:sz w:val="26"/>
          <w:szCs w:val="26"/>
        </w:rPr>
        <w:t>Model Evaluation</w:t>
      </w:r>
      <w:r w:rsidRPr="00392C75">
        <w:rPr>
          <w:sz w:val="26"/>
          <w:szCs w:val="26"/>
        </w:rPr>
        <w:br/>
        <w:t>Model performance was assessed using four key metrics:</w:t>
      </w:r>
    </w:p>
    <w:p w14:paraId="1A97416F" w14:textId="77777777" w:rsidR="00392C75" w:rsidRPr="00392C75" w:rsidRDefault="00392C75" w:rsidP="00595945">
      <w:pPr>
        <w:pStyle w:val="NormalWeb"/>
        <w:numPr>
          <w:ilvl w:val="0"/>
          <w:numId w:val="6"/>
        </w:numPr>
        <w:spacing w:line="360" w:lineRule="auto"/>
        <w:rPr>
          <w:sz w:val="26"/>
          <w:szCs w:val="26"/>
        </w:rPr>
      </w:pPr>
      <w:r w:rsidRPr="00392C75">
        <w:rPr>
          <w:sz w:val="26"/>
          <w:szCs w:val="26"/>
        </w:rPr>
        <w:t>Mean Absolute Error (MAE)</w:t>
      </w:r>
    </w:p>
    <w:p w14:paraId="37B60469" w14:textId="77777777" w:rsidR="00392C75" w:rsidRPr="00392C75" w:rsidRDefault="00392C75" w:rsidP="00595945">
      <w:pPr>
        <w:pStyle w:val="NormalWeb"/>
        <w:numPr>
          <w:ilvl w:val="0"/>
          <w:numId w:val="6"/>
        </w:numPr>
        <w:spacing w:line="360" w:lineRule="auto"/>
        <w:rPr>
          <w:sz w:val="26"/>
          <w:szCs w:val="26"/>
        </w:rPr>
      </w:pPr>
      <w:r w:rsidRPr="00392C75">
        <w:rPr>
          <w:sz w:val="26"/>
          <w:szCs w:val="26"/>
        </w:rPr>
        <w:t>Mean Squared Error (MSE)</w:t>
      </w:r>
    </w:p>
    <w:p w14:paraId="5CD3F5C0" w14:textId="77777777" w:rsidR="00392C75" w:rsidRPr="00392C75" w:rsidRDefault="00392C75" w:rsidP="00595945">
      <w:pPr>
        <w:pStyle w:val="NormalWeb"/>
        <w:numPr>
          <w:ilvl w:val="0"/>
          <w:numId w:val="6"/>
        </w:numPr>
        <w:spacing w:line="360" w:lineRule="auto"/>
        <w:rPr>
          <w:sz w:val="26"/>
          <w:szCs w:val="26"/>
        </w:rPr>
      </w:pPr>
      <w:r w:rsidRPr="00392C75">
        <w:rPr>
          <w:sz w:val="26"/>
          <w:szCs w:val="26"/>
        </w:rPr>
        <w:t>Root Mean Squared Error (RMSE)</w:t>
      </w:r>
    </w:p>
    <w:p w14:paraId="4A87BD23" w14:textId="77777777" w:rsidR="00392C75" w:rsidRPr="00392C75" w:rsidRDefault="00392C75" w:rsidP="00595945">
      <w:pPr>
        <w:pStyle w:val="NormalWeb"/>
        <w:numPr>
          <w:ilvl w:val="0"/>
          <w:numId w:val="6"/>
        </w:numPr>
        <w:spacing w:line="360" w:lineRule="auto"/>
        <w:rPr>
          <w:sz w:val="26"/>
          <w:szCs w:val="26"/>
        </w:rPr>
      </w:pPr>
      <w:r w:rsidRPr="00392C75">
        <w:rPr>
          <w:sz w:val="26"/>
          <w:szCs w:val="26"/>
        </w:rPr>
        <w:t>R-squared (R²)</w:t>
      </w:r>
    </w:p>
    <w:p w14:paraId="546FC141" w14:textId="77777777" w:rsidR="00392C75" w:rsidRPr="00392C75" w:rsidRDefault="00392C75" w:rsidP="00595945">
      <w:pPr>
        <w:pStyle w:val="NormalWeb"/>
        <w:spacing w:line="360" w:lineRule="auto"/>
        <w:rPr>
          <w:sz w:val="26"/>
          <w:szCs w:val="26"/>
        </w:rPr>
      </w:pPr>
      <w:r w:rsidRPr="00392C75">
        <w:rPr>
          <w:sz w:val="26"/>
          <w:szCs w:val="26"/>
        </w:rPr>
        <w:t>Results show that the proposed model outperformed traditional statistical and deep learning models:</w:t>
      </w:r>
    </w:p>
    <w:p w14:paraId="5E55B6C6" w14:textId="77777777" w:rsidR="00392C75" w:rsidRPr="00392C75" w:rsidRDefault="00392C75" w:rsidP="00595945">
      <w:pPr>
        <w:pStyle w:val="NormalWeb"/>
        <w:numPr>
          <w:ilvl w:val="0"/>
          <w:numId w:val="7"/>
        </w:numPr>
        <w:spacing w:line="360" w:lineRule="auto"/>
        <w:rPr>
          <w:sz w:val="26"/>
          <w:szCs w:val="26"/>
        </w:rPr>
      </w:pPr>
      <w:r w:rsidRPr="00392C75">
        <w:rPr>
          <w:sz w:val="26"/>
          <w:szCs w:val="26"/>
        </w:rPr>
        <w:t>MSE decreased by 31.13%</w:t>
      </w:r>
    </w:p>
    <w:p w14:paraId="1951B3CE" w14:textId="77777777" w:rsidR="00392C75" w:rsidRPr="00392C75" w:rsidRDefault="00392C75" w:rsidP="00595945">
      <w:pPr>
        <w:pStyle w:val="NormalWeb"/>
        <w:numPr>
          <w:ilvl w:val="0"/>
          <w:numId w:val="7"/>
        </w:numPr>
        <w:spacing w:line="360" w:lineRule="auto"/>
        <w:rPr>
          <w:sz w:val="26"/>
          <w:szCs w:val="26"/>
        </w:rPr>
      </w:pPr>
      <w:r w:rsidRPr="00392C75">
        <w:rPr>
          <w:sz w:val="26"/>
          <w:szCs w:val="26"/>
        </w:rPr>
        <w:t>MAE decreased by 19.03%</w:t>
      </w:r>
    </w:p>
    <w:p w14:paraId="4256948F" w14:textId="77777777" w:rsidR="00392C75" w:rsidRPr="00392C75" w:rsidRDefault="00392C75" w:rsidP="00595945">
      <w:pPr>
        <w:pStyle w:val="NormalWeb"/>
        <w:numPr>
          <w:ilvl w:val="0"/>
          <w:numId w:val="7"/>
        </w:numPr>
        <w:spacing w:line="360" w:lineRule="auto"/>
        <w:rPr>
          <w:sz w:val="26"/>
          <w:szCs w:val="26"/>
        </w:rPr>
      </w:pPr>
      <w:r w:rsidRPr="00392C75">
        <w:rPr>
          <w:sz w:val="26"/>
          <w:szCs w:val="26"/>
        </w:rPr>
        <w:t>R² improved by 2%</w:t>
      </w:r>
    </w:p>
    <w:p w14:paraId="34AE1827" w14:textId="4B091697" w:rsidR="00392C75" w:rsidRPr="00392C75" w:rsidRDefault="00392C75" w:rsidP="00595945">
      <w:pPr>
        <w:pStyle w:val="NormalWeb"/>
        <w:numPr>
          <w:ilvl w:val="0"/>
          <w:numId w:val="11"/>
        </w:numPr>
        <w:spacing w:line="360" w:lineRule="auto"/>
        <w:rPr>
          <w:sz w:val="26"/>
          <w:szCs w:val="26"/>
        </w:rPr>
      </w:pPr>
      <w:r w:rsidRPr="00392C75">
        <w:rPr>
          <w:rStyle w:val="Strong"/>
          <w:rFonts w:eastAsiaTheme="majorEastAsia"/>
          <w:sz w:val="26"/>
          <w:szCs w:val="26"/>
        </w:rPr>
        <w:t>Research Contributions</w:t>
      </w:r>
    </w:p>
    <w:p w14:paraId="15E161EB" w14:textId="77777777" w:rsidR="00392C75" w:rsidRPr="00392C75" w:rsidRDefault="00392C75" w:rsidP="00595945">
      <w:pPr>
        <w:pStyle w:val="NormalWeb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392C75">
        <w:rPr>
          <w:sz w:val="26"/>
          <w:szCs w:val="26"/>
        </w:rPr>
        <w:t>Developed a comprehensive hybrid model integrating deep learning and quantum-inspired optimization.</w:t>
      </w:r>
    </w:p>
    <w:p w14:paraId="02762E5F" w14:textId="77777777" w:rsidR="00392C75" w:rsidRPr="00392C75" w:rsidRDefault="00392C75" w:rsidP="00595945">
      <w:pPr>
        <w:pStyle w:val="NormalWeb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392C75">
        <w:rPr>
          <w:sz w:val="26"/>
          <w:szCs w:val="26"/>
        </w:rPr>
        <w:t>Improved AQI prediction accuracy and stability.</w:t>
      </w:r>
    </w:p>
    <w:p w14:paraId="61A26890" w14:textId="77777777" w:rsidR="00392C75" w:rsidRPr="00392C75" w:rsidRDefault="00392C75" w:rsidP="00595945">
      <w:pPr>
        <w:pStyle w:val="NormalWeb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392C75">
        <w:rPr>
          <w:sz w:val="26"/>
          <w:szCs w:val="26"/>
        </w:rPr>
        <w:t>Provided a highly applicable tool for real-world environmental monitoring, especially in densely populated and industrialized cities like Seoul.</w:t>
      </w:r>
    </w:p>
    <w:p w14:paraId="71DA07BD" w14:textId="2AEC5976" w:rsidR="00392C75" w:rsidRPr="00392C75" w:rsidRDefault="00392C75" w:rsidP="00595945">
      <w:pPr>
        <w:pStyle w:val="NormalWeb"/>
        <w:numPr>
          <w:ilvl w:val="0"/>
          <w:numId w:val="11"/>
        </w:numPr>
        <w:spacing w:line="360" w:lineRule="auto"/>
        <w:rPr>
          <w:sz w:val="26"/>
          <w:szCs w:val="26"/>
        </w:rPr>
      </w:pPr>
      <w:r w:rsidRPr="00392C75">
        <w:rPr>
          <w:rStyle w:val="Strong"/>
          <w:rFonts w:eastAsiaTheme="majorEastAsia"/>
          <w:sz w:val="26"/>
          <w:szCs w:val="26"/>
        </w:rPr>
        <w:t>Future Work</w:t>
      </w:r>
    </w:p>
    <w:p w14:paraId="5467E379" w14:textId="77777777" w:rsidR="00392C75" w:rsidRPr="00392C75" w:rsidRDefault="00392C75" w:rsidP="00595945">
      <w:pPr>
        <w:pStyle w:val="NormalWeb"/>
        <w:numPr>
          <w:ilvl w:val="0"/>
          <w:numId w:val="9"/>
        </w:numPr>
        <w:spacing w:line="360" w:lineRule="auto"/>
        <w:rPr>
          <w:sz w:val="26"/>
          <w:szCs w:val="26"/>
        </w:rPr>
      </w:pPr>
      <w:r w:rsidRPr="00392C75">
        <w:rPr>
          <w:sz w:val="26"/>
          <w:szCs w:val="26"/>
        </w:rPr>
        <w:lastRenderedPageBreak/>
        <w:t>Apply the model to other urban areas with similar pollution challenges.</w:t>
      </w:r>
    </w:p>
    <w:p w14:paraId="308E7366" w14:textId="77777777" w:rsidR="00392C75" w:rsidRPr="00392C75" w:rsidRDefault="00392C75" w:rsidP="00595945">
      <w:pPr>
        <w:pStyle w:val="NormalWeb"/>
        <w:numPr>
          <w:ilvl w:val="0"/>
          <w:numId w:val="9"/>
        </w:numPr>
        <w:spacing w:line="360" w:lineRule="auto"/>
        <w:rPr>
          <w:sz w:val="26"/>
          <w:szCs w:val="26"/>
        </w:rPr>
      </w:pPr>
      <w:r w:rsidRPr="00392C75">
        <w:rPr>
          <w:sz w:val="26"/>
          <w:szCs w:val="26"/>
        </w:rPr>
        <w:t>Integrate additional data sources such as meteorological data and satellite imagery.</w:t>
      </w:r>
    </w:p>
    <w:p w14:paraId="63EDCCBF" w14:textId="77777777" w:rsidR="00392C75" w:rsidRPr="00392C75" w:rsidRDefault="00392C75" w:rsidP="00595945">
      <w:pPr>
        <w:pStyle w:val="NormalWeb"/>
        <w:numPr>
          <w:ilvl w:val="0"/>
          <w:numId w:val="9"/>
        </w:numPr>
        <w:spacing w:line="360" w:lineRule="auto"/>
        <w:rPr>
          <w:sz w:val="26"/>
          <w:szCs w:val="26"/>
        </w:rPr>
      </w:pPr>
      <w:r w:rsidRPr="00392C75">
        <w:rPr>
          <w:sz w:val="26"/>
          <w:szCs w:val="26"/>
        </w:rPr>
        <w:t>Implement the model in real-time AQI monitoring systems for public health and environmental policy support.</w:t>
      </w:r>
    </w:p>
    <w:p w14:paraId="5E7F7E4B" w14:textId="77777777" w:rsidR="001C61CD" w:rsidRPr="00392C75" w:rsidRDefault="001C61CD" w:rsidP="00595945">
      <w:pPr>
        <w:spacing w:line="360" w:lineRule="auto"/>
        <w:rPr>
          <w:sz w:val="26"/>
          <w:szCs w:val="26"/>
        </w:rPr>
      </w:pPr>
    </w:p>
    <w:sectPr w:rsidR="001C61CD" w:rsidRPr="00392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C3C6D"/>
    <w:multiLevelType w:val="hybridMultilevel"/>
    <w:tmpl w:val="EDF46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34B03"/>
    <w:multiLevelType w:val="multilevel"/>
    <w:tmpl w:val="D07A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7169A"/>
    <w:multiLevelType w:val="multilevel"/>
    <w:tmpl w:val="ADD6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8244D"/>
    <w:multiLevelType w:val="hybridMultilevel"/>
    <w:tmpl w:val="4164F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397C96"/>
    <w:multiLevelType w:val="multilevel"/>
    <w:tmpl w:val="8DCE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E3B47"/>
    <w:multiLevelType w:val="multilevel"/>
    <w:tmpl w:val="8140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E14D4"/>
    <w:multiLevelType w:val="multilevel"/>
    <w:tmpl w:val="8F8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02402"/>
    <w:multiLevelType w:val="multilevel"/>
    <w:tmpl w:val="23C233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41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5B5362C"/>
    <w:multiLevelType w:val="hybridMultilevel"/>
    <w:tmpl w:val="6654070E"/>
    <w:lvl w:ilvl="0" w:tplc="74A42AC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033F8"/>
    <w:multiLevelType w:val="multilevel"/>
    <w:tmpl w:val="0170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227596">
    <w:abstractNumId w:val="7"/>
  </w:num>
  <w:num w:numId="2" w16cid:durableId="658506718">
    <w:abstractNumId w:val="7"/>
  </w:num>
  <w:num w:numId="3" w16cid:durableId="1159006592">
    <w:abstractNumId w:val="7"/>
  </w:num>
  <w:num w:numId="4" w16cid:durableId="900797262">
    <w:abstractNumId w:val="5"/>
  </w:num>
  <w:num w:numId="5" w16cid:durableId="361522082">
    <w:abstractNumId w:val="4"/>
  </w:num>
  <w:num w:numId="6" w16cid:durableId="1938367279">
    <w:abstractNumId w:val="1"/>
  </w:num>
  <w:num w:numId="7" w16cid:durableId="232546814">
    <w:abstractNumId w:val="9"/>
  </w:num>
  <w:num w:numId="8" w16cid:durableId="1629050527">
    <w:abstractNumId w:val="2"/>
  </w:num>
  <w:num w:numId="9" w16cid:durableId="1936017493">
    <w:abstractNumId w:val="6"/>
  </w:num>
  <w:num w:numId="10" w16cid:durableId="1688287525">
    <w:abstractNumId w:val="0"/>
  </w:num>
  <w:num w:numId="11" w16cid:durableId="26375600">
    <w:abstractNumId w:val="8"/>
  </w:num>
  <w:num w:numId="12" w16cid:durableId="1936861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75"/>
    <w:rsid w:val="001C61CD"/>
    <w:rsid w:val="00392C75"/>
    <w:rsid w:val="003E5694"/>
    <w:rsid w:val="00595945"/>
    <w:rsid w:val="008327A9"/>
    <w:rsid w:val="00934C80"/>
    <w:rsid w:val="00A164CB"/>
    <w:rsid w:val="00AB6A72"/>
    <w:rsid w:val="00B3632C"/>
    <w:rsid w:val="00F7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BD55"/>
  <w15:chartTrackingRefBased/>
  <w15:docId w15:val="{B84A4640-D896-FA4F-B218-F5CA72A3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61CD"/>
    <w:pPr>
      <w:keepNext/>
      <w:keepLines/>
      <w:widowControl w:val="0"/>
      <w:autoSpaceDE w:val="0"/>
      <w:autoSpaceDN w:val="0"/>
      <w:spacing w:before="360" w:after="80" w:line="240" w:lineRule="auto"/>
      <w:outlineLvl w:val="0"/>
    </w:pPr>
    <w:rPr>
      <w:rFonts w:ascii="Times New Roman" w:eastAsiaTheme="majorEastAsia" w:hAnsi="Times New Roman" w:cstheme="majorBidi"/>
      <w:color w:val="0F4761" w:themeColor="accent1" w:themeShade="BF"/>
      <w:kern w:val="0"/>
      <w:sz w:val="28"/>
      <w:szCs w:val="40"/>
      <w:lang w:val="vi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C61CD"/>
    <w:pPr>
      <w:keepNext/>
      <w:keepLines/>
      <w:widowControl w:val="0"/>
      <w:numPr>
        <w:ilvl w:val="1"/>
        <w:numId w:val="3"/>
      </w:numPr>
      <w:autoSpaceDE w:val="0"/>
      <w:autoSpaceDN w:val="0"/>
      <w:spacing w:before="160" w:after="80" w:line="24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vi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C61CD"/>
    <w:pPr>
      <w:keepNext/>
      <w:keepLines/>
      <w:widowControl w:val="0"/>
      <w:numPr>
        <w:ilvl w:val="3"/>
        <w:numId w:val="3"/>
      </w:numPr>
      <w:tabs>
        <w:tab w:val="left" w:pos="810"/>
      </w:tabs>
      <w:autoSpaceDE w:val="0"/>
      <w:autoSpaceDN w:val="0"/>
      <w:spacing w:before="218" w:after="40" w:line="240" w:lineRule="auto"/>
      <w:jc w:val="both"/>
      <w:outlineLvl w:val="3"/>
    </w:pPr>
    <w:rPr>
      <w:rFonts w:ascii="Times New Roman" w:eastAsiaTheme="majorEastAsia" w:hAnsi="Times New Roman" w:cstheme="majorBidi"/>
      <w:i/>
      <w:iCs/>
      <w:color w:val="000000" w:themeColor="text1"/>
      <w:kern w:val="0"/>
      <w:sz w:val="22"/>
      <w:szCs w:val="22"/>
      <w:lang w:val="vi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1CD"/>
    <w:rPr>
      <w:rFonts w:ascii="Times New Roman" w:eastAsiaTheme="majorEastAsia" w:hAnsi="Times New Roman" w:cstheme="majorBidi"/>
      <w:color w:val="0F4761" w:themeColor="accent1" w:themeShade="BF"/>
      <w:kern w:val="0"/>
      <w:sz w:val="28"/>
      <w:szCs w:val="40"/>
      <w:lang w:val="v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C61CD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vi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C61CD"/>
    <w:rPr>
      <w:rFonts w:ascii="Times New Roman" w:eastAsiaTheme="majorEastAsia" w:hAnsi="Times New Roman" w:cstheme="majorBidi"/>
      <w:i/>
      <w:iCs/>
      <w:color w:val="000000" w:themeColor="text1"/>
      <w:kern w:val="0"/>
      <w:sz w:val="22"/>
      <w:szCs w:val="22"/>
      <w:lang w:val="vi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C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2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92C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ACAD-Huy.Dinh Nhat</dc:creator>
  <cp:keywords/>
  <dc:description/>
  <cp:lastModifiedBy>Phan Nguyễn Lâm Hà</cp:lastModifiedBy>
  <cp:revision>3</cp:revision>
  <dcterms:created xsi:type="dcterms:W3CDTF">2025-06-07T02:41:00Z</dcterms:created>
  <dcterms:modified xsi:type="dcterms:W3CDTF">2025-06-07T03:05:00Z</dcterms:modified>
</cp:coreProperties>
</file>