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BB22" w14:textId="77777777" w:rsidR="000E792E" w:rsidRPr="00150684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color w:val="333333"/>
          <w:sz w:val="26"/>
          <w:szCs w:val="26"/>
        </w:rPr>
      </w:pPr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原创；</w:t>
      </w:r>
      <w:proofErr w:type="gramStart"/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微信公众号</w:t>
      </w:r>
      <w:proofErr w:type="gramEnd"/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：千里行走；</w:t>
      </w:r>
    </w:p>
    <w:p w14:paraId="41F7F0F3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color w:val="333333"/>
          <w:sz w:val="26"/>
          <w:szCs w:val="26"/>
        </w:rPr>
      </w:pPr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受限图片大小限制，有些图片不是很清晰，可以到</w:t>
      </w:r>
      <w:proofErr w:type="gramStart"/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微信公众号</w:t>
      </w:r>
      <w:proofErr w:type="gramEnd"/>
      <w:r w:rsidRPr="00150684">
        <w:rPr>
          <w:rFonts w:ascii="Microsoft YaHei UI" w:eastAsia="Microsoft YaHei UI" w:hAnsi="Microsoft YaHei UI"/>
          <w:b/>
          <w:color w:val="333333"/>
          <w:sz w:val="26"/>
          <w:szCs w:val="26"/>
        </w:rPr>
        <w:t>查看；</w:t>
      </w:r>
    </w:p>
    <w:p w14:paraId="47AE4D76" w14:textId="630495E9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br/>
        <w:t>前置阅读：</w:t>
      </w:r>
      <w:hyperlink r:id="rId6" w:anchor="wechat_redirect" w:tgtFrame="_blank" w:history="1">
        <w:r>
          <w:rPr>
            <w:rStyle w:val="a8"/>
            <w:rFonts w:ascii="Microsoft YaHei UI" w:eastAsia="Microsoft YaHei UI" w:hAnsi="Microsoft YaHei UI" w:hint="eastAsia"/>
            <w:color w:val="576B95"/>
            <w:sz w:val="26"/>
            <w:szCs w:val="26"/>
          </w:rPr>
          <w:t>cdn-1：cdn使用的基础架构集成方案与成本控制方案</w:t>
        </w:r>
      </w:hyperlink>
    </w:p>
    <w:p w14:paraId="04DE7187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4B5EA5C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我们对服务端上传文件到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oss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做了收敛，将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oss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的写操作(目前只有文件上传)封装到基础服务中，那么就涉及到了对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oss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写操作的监控问题。</w:t>
      </w:r>
    </w:p>
    <w:p w14:paraId="31ECAC9B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FA68056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26"/>
          <w:szCs w:val="26"/>
        </w:rPr>
        <w:t>目录：</w:t>
      </w:r>
    </w:p>
    <w:p w14:paraId="11964EC4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26"/>
          <w:szCs w:val="26"/>
        </w:rPr>
        <w:t>(1).文件上</w:t>
      </w:r>
      <w:proofErr w:type="gramStart"/>
      <w:r>
        <w:rPr>
          <w:rStyle w:val="a9"/>
          <w:rFonts w:ascii="Microsoft YaHei UI" w:eastAsia="Microsoft YaHei UI" w:hAnsi="Microsoft YaHei UI" w:hint="eastAsia"/>
          <w:color w:val="333333"/>
          <w:sz w:val="26"/>
          <w:szCs w:val="26"/>
        </w:rPr>
        <w:t>传服务</w:t>
      </w:r>
      <w:proofErr w:type="gramEnd"/>
      <w:r>
        <w:rPr>
          <w:rStyle w:val="a9"/>
          <w:rFonts w:ascii="Microsoft YaHei UI" w:eastAsia="Microsoft YaHei UI" w:hAnsi="Microsoft YaHei UI" w:hint="eastAsia"/>
          <w:color w:val="333333"/>
          <w:sz w:val="26"/>
          <w:szCs w:val="26"/>
        </w:rPr>
        <w:t>监控之线上效果图</w:t>
      </w:r>
    </w:p>
    <w:p w14:paraId="4E5881C7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1.监控总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览</w:t>
      </w:r>
      <w:proofErr w:type="gramEnd"/>
    </w:p>
    <w:p w14:paraId="3477A18F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2.oss bucket上传次数统计</w:t>
      </w:r>
    </w:p>
    <w:p w14:paraId="6C7DC4DC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3.oss bucket上传文件大小统计</w:t>
      </w:r>
    </w:p>
    <w:p w14:paraId="2FF62AED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4.oss bucket上传文件时间统计</w:t>
      </w:r>
    </w:p>
    <w:p w14:paraId="11D99B72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5.grafana的dashboard-json</w:t>
      </w:r>
    </w:p>
    <w:p w14:paraId="642D139E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26"/>
          <w:szCs w:val="26"/>
        </w:rPr>
        <w:t>(2).文件上</w:t>
      </w:r>
      <w:proofErr w:type="gramStart"/>
      <w:r>
        <w:rPr>
          <w:rStyle w:val="a9"/>
          <w:rFonts w:ascii="Microsoft YaHei UI" w:eastAsia="Microsoft YaHei UI" w:hAnsi="Microsoft YaHei UI" w:hint="eastAsia"/>
          <w:color w:val="333333"/>
          <w:sz w:val="26"/>
          <w:szCs w:val="26"/>
        </w:rPr>
        <w:t>传服务</w:t>
      </w:r>
      <w:proofErr w:type="gramEnd"/>
      <w:r>
        <w:rPr>
          <w:rStyle w:val="a9"/>
          <w:rFonts w:ascii="Microsoft YaHei UI" w:eastAsia="Microsoft YaHei UI" w:hAnsi="Microsoft YaHei UI" w:hint="eastAsia"/>
          <w:color w:val="333333"/>
          <w:sz w:val="26"/>
          <w:szCs w:val="26"/>
        </w:rPr>
        <w:t>监控之主要代码</w:t>
      </w:r>
    </w:p>
    <w:p w14:paraId="30567EDF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1.自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研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框架注解方式集成</w:t>
      </w:r>
    </w:p>
    <w:p w14:paraId="014E0F20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2.prometheus组件主要代码</w:t>
      </w:r>
    </w:p>
    <w:p w14:paraId="2AA6F77F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3.主体逻辑</w:t>
      </w:r>
    </w:p>
    <w:p w14:paraId="627197CE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26"/>
          <w:szCs w:val="26"/>
        </w:rPr>
        <w:t>(3).总结</w:t>
      </w:r>
    </w:p>
    <w:p w14:paraId="3AD9A8EB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4B3210E5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6"/>
          <w:szCs w:val="36"/>
        </w:rPr>
        <w:t>(1).文件上</w:t>
      </w:r>
      <w:proofErr w:type="gramStart"/>
      <w:r>
        <w:rPr>
          <w:rStyle w:val="a9"/>
          <w:rFonts w:ascii="Microsoft YaHei UI" w:eastAsia="Microsoft YaHei UI" w:hAnsi="Microsoft YaHei UI" w:hint="eastAsia"/>
          <w:color w:val="333333"/>
          <w:sz w:val="36"/>
          <w:szCs w:val="36"/>
        </w:rPr>
        <w:t>传服务</w:t>
      </w:r>
      <w:proofErr w:type="gramEnd"/>
      <w:r>
        <w:rPr>
          <w:rStyle w:val="a9"/>
          <w:rFonts w:ascii="Microsoft YaHei UI" w:eastAsia="Microsoft YaHei UI" w:hAnsi="Microsoft YaHei UI" w:hint="eastAsia"/>
          <w:color w:val="333333"/>
          <w:sz w:val="36"/>
          <w:szCs w:val="36"/>
        </w:rPr>
        <w:t>监控之线上效果图</w:t>
      </w:r>
    </w:p>
    <w:p w14:paraId="5ABEECA5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9894C68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主要监控维度：</w:t>
      </w:r>
    </w:p>
    <w:p w14:paraId="53452326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文件上传次数统计情况，文件上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传大小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统计情况，文件上传耗时统计情况。</w:t>
      </w:r>
    </w:p>
    <w:p w14:paraId="1E623BD4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399DF162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每个监控维度都有细分指标，如p90(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fileSize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), p99(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timeCost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)，详细见后图。</w:t>
      </w:r>
    </w:p>
    <w:p w14:paraId="7B420D5F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3007EE5F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1.监控总</w:t>
      </w:r>
      <w:proofErr w:type="gramStart"/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览</w:t>
      </w:r>
      <w:proofErr w:type="gramEnd"/>
    </w:p>
    <w:p w14:paraId="3B508BE7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1C13EB25" w14:textId="6D8204D3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0093C74E" wp14:editId="7321A9F5">
            <wp:extent cx="5274310" cy="717550"/>
            <wp:effectExtent l="0" t="0" r="2540" b="6350"/>
            <wp:docPr id="8" name="图片 8" descr="https://mmbiz.qpic.cn/mmbiz_png/GFGVhFjlTqJzBYibORnISsYNoNszJnQl7CEJHelFwxSDzxtLQLrVNpwMlsWbmTMWjFuztEvYQBfK09vq5NibJU8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GFGVhFjlTqJzBYibORnISsYNoNszJnQl7CEJHelFwxSDzxtLQLrVNpwMlsWbmTMWjFuztEvYQBfK09vq5NibJU8w/64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B632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3ECA6824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2.oss bucket上传次数统计</w:t>
      </w:r>
    </w:p>
    <w:p w14:paraId="760A0DF5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7AC66AE2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具体数据脱敏。</w:t>
      </w:r>
    </w:p>
    <w:p w14:paraId="28FF5C1C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77D6953" w14:textId="5437582F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4051A8AB" wp14:editId="48147773">
            <wp:extent cx="5274310" cy="2262505"/>
            <wp:effectExtent l="0" t="0" r="2540" b="4445"/>
            <wp:docPr id="7" name="图片 7" descr="https://mmbiz.qpic.cn/mmbiz_png/GFGVhFjlTqJzBYibORnISsYNoNszJnQl7H4QvROLcZHcicvzS7smiceNuNL2drZz3buVKrCVFAv7ITkTa9TFiceqY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GFGVhFjlTqJzBYibORnISsYNoNszJnQl7H4QvROLcZHcicvzS7smiceNuNL2drZz3buVKrCVFAv7ITkTa9TFiceqYA/64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761C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445EBA8" w14:textId="77777777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96E83EA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3.oss bucket上传文件大小统计</w:t>
      </w:r>
    </w:p>
    <w:p w14:paraId="4FC799D3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37650A1F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具体数据脱敏。</w:t>
      </w:r>
    </w:p>
    <w:p w14:paraId="3A421244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13C38DBA" w14:textId="5A7D671A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17C07DD8" wp14:editId="5AADD97D">
            <wp:extent cx="5274310" cy="2360295"/>
            <wp:effectExtent l="0" t="0" r="2540" b="1905"/>
            <wp:docPr id="6" name="图片 6" descr="https://mmbiz.qpic.cn/mmbiz_png/GFGVhFjlTqJzBYibORnISsYNoNszJnQl7bkaLqDTTQx1BwrhhicOohbC7gaMM0rROLRAOEvxDPicCpzkDiceuryFs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GFGVhFjlTqJzBYibORnISsYNoNszJnQl7bkaLqDTTQx1BwrhhicOohbC7gaMM0rROLRAOEvxDPicCpzkDiceuryFsA/64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D5F0" w14:textId="77777777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16BC28F7" w14:textId="77777777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4B7C37DD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4.oss bucket上传文件时间统计</w:t>
      </w:r>
    </w:p>
    <w:p w14:paraId="7777F299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4FA2C534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具体数据脱敏。</w:t>
      </w:r>
    </w:p>
    <w:p w14:paraId="32742BD7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2DC2A9AE" w14:textId="6DD05A60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lastRenderedPageBreak/>
        <w:drawing>
          <wp:inline distT="0" distB="0" distL="0" distR="0" wp14:anchorId="4EA87E9E" wp14:editId="2018ADCD">
            <wp:extent cx="5274310" cy="1927860"/>
            <wp:effectExtent l="0" t="0" r="2540" b="0"/>
            <wp:docPr id="5" name="图片 5" descr="https://mmbiz.qpic.cn/mmbiz_png/GFGVhFjlTqJzBYibORnISsYNoNszJnQl7W4GdO9pKDq0ZUOiap8sAWWRf9INZibEZH3LicNic2jclHpFgialVoWBtOy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GFGVhFjlTqJzBYibORnISsYNoNszJnQl7W4GdO9pKDq0ZUOiap8sAWWRf9INZibEZH3LicNic2jclHpFgialVoWBtOyQ/64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3222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7634057C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5.grafana的dashboard-json</w:t>
      </w:r>
    </w:p>
    <w:p w14:paraId="44C35CA9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15C6878E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配置参考：</w:t>
      </w:r>
    </w:p>
    <w:p w14:paraId="7C4B02FC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https://github.com/hepyu/grafana-action/blob/master/dashboarrd/dashboard-oss/OSS%E5%A4%A7%E7%9B%98-1557749311378.json</w:t>
      </w:r>
    </w:p>
    <w:p w14:paraId="64BE8AC9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7CDF29FE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6"/>
          <w:szCs w:val="36"/>
        </w:rPr>
        <w:t>(2).文件上</w:t>
      </w:r>
      <w:proofErr w:type="gramStart"/>
      <w:r>
        <w:rPr>
          <w:rStyle w:val="a9"/>
          <w:rFonts w:ascii="Microsoft YaHei UI" w:eastAsia="Microsoft YaHei UI" w:hAnsi="Microsoft YaHei UI" w:hint="eastAsia"/>
          <w:color w:val="333333"/>
          <w:sz w:val="36"/>
          <w:szCs w:val="36"/>
        </w:rPr>
        <w:t>传服务</w:t>
      </w:r>
      <w:proofErr w:type="gramEnd"/>
      <w:r>
        <w:rPr>
          <w:rStyle w:val="a9"/>
          <w:rFonts w:ascii="Microsoft YaHei UI" w:eastAsia="Microsoft YaHei UI" w:hAnsi="Microsoft YaHei UI" w:hint="eastAsia"/>
          <w:color w:val="333333"/>
          <w:sz w:val="36"/>
          <w:szCs w:val="36"/>
        </w:rPr>
        <w:t>监控之主要代码</w:t>
      </w:r>
    </w:p>
    <w:p w14:paraId="185AE179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71889D85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1.自</w:t>
      </w:r>
      <w:proofErr w:type="gramStart"/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研</w:t>
      </w:r>
      <w:proofErr w:type="gramEnd"/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框架注解方式集成</w:t>
      </w:r>
    </w:p>
    <w:p w14:paraId="210FEADC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7AB1B0FE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和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oss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的写操作都集成到了自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研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框架中，目前只对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oss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做了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prometheus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监控。</w:t>
      </w:r>
    </w:p>
    <w:p w14:paraId="0DDFED86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62A7DADC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标注1：封装阿里云OSS的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ossClient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操作，方便引入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prometheus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。</w:t>
      </w:r>
    </w:p>
    <w:p w14:paraId="5C841811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标注2：封装的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ossClient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的方法。</w:t>
      </w:r>
    </w:p>
    <w:p w14:paraId="529C1E77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标注3：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prometheus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组件。</w:t>
      </w:r>
    </w:p>
    <w:p w14:paraId="4A499059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03338D5D" w14:textId="55031C83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310E4140" wp14:editId="53EA0D0A">
            <wp:extent cx="5274310" cy="4156075"/>
            <wp:effectExtent l="0" t="0" r="2540" b="0"/>
            <wp:docPr id="4" name="图片 4" descr="https://mmbiz.qpic.cn/mmbiz_png/GFGVhFjlTqJzBYibORnISsYNoNszJnQl7kWo6rnv3A2XrRtHicIJTbwVNv94sxl53DCO8gFWiapZNp6QjYQCWkHia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GFGVhFjlTqJzBYibORnISsYNoNszJnQl7kWo6rnv3A2XrRtHicIJTbwVNv94sxl53DCO8gFWiapZNp6QjYQCWkHiaA/64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D2E4" w14:textId="77777777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2C21782E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2.prometheus组件主要代码</w:t>
      </w:r>
    </w:p>
    <w:p w14:paraId="1B0C5727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43782FDC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统计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putObject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次数的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prometheus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-Counter：</w:t>
      </w:r>
    </w:p>
    <w:p w14:paraId="74D0E9B4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0DA295FB" w14:textId="6EA5F946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lastRenderedPageBreak/>
        <w:drawing>
          <wp:inline distT="0" distB="0" distL="0" distR="0" wp14:anchorId="0AEA0387" wp14:editId="13C1033D">
            <wp:extent cx="5274310" cy="4641850"/>
            <wp:effectExtent l="0" t="0" r="2540" b="6350"/>
            <wp:docPr id="3" name="图片 3" descr="https://mmbiz.qpic.cn/mmbiz_png/GFGVhFjlTqJzBYibORnISsYNoNszJnQl7pGWvDco6Zh2GztqgJuaicxYcjJNWZlbcMzeicAOXYr4JghN778tnichf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GFGVhFjlTqJzBYibORnISsYNoNszJnQl7pGWvDco6Zh2GztqgJuaicxYcjJNWZlbcMzeicAOXYr4JghN778tnichfg/640?wx_fmt=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6DC4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B5FB8CA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统计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putObject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的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fileSize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和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timeCost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的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prometheus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-Histogram：</w:t>
      </w:r>
    </w:p>
    <w:p w14:paraId="02410D41" w14:textId="0AE76AA8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lastRenderedPageBreak/>
        <w:drawing>
          <wp:inline distT="0" distB="0" distL="0" distR="0" wp14:anchorId="4E960C43" wp14:editId="1C087118">
            <wp:extent cx="5274310" cy="4997450"/>
            <wp:effectExtent l="0" t="0" r="2540" b="0"/>
            <wp:docPr id="2" name="图片 2" descr="https://mmbiz.qpic.cn/mmbiz_png/GFGVhFjlTqJzBYibORnISsYNoNszJnQl7vPiaQg6GK3ByjM9ibN8XSwyBIngHgYic3Gpia4eyX1xxlrHFW1uTdIGxc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GFGVhFjlTqJzBYibORnISsYNoNszJnQl7vPiaQg6GK3ByjM9ibN8XSwyBIngHgYic3Gpia4eyX1xxlrHFW1uTdIGxcQ/640?wx_fmt=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315C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46C0597C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0"/>
          <w:szCs w:val="30"/>
        </w:rPr>
        <w:t>3.主体逻辑</w:t>
      </w:r>
    </w:p>
    <w:p w14:paraId="5C35CA54" w14:textId="77777777" w:rsidR="000E792E" w:rsidRDefault="000E792E" w:rsidP="000E792E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169FE204" w14:textId="7E31FD7D" w:rsidR="000E792E" w:rsidRDefault="000E792E" w:rsidP="000E792E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lastRenderedPageBreak/>
        <w:drawing>
          <wp:inline distT="0" distB="0" distL="0" distR="0" wp14:anchorId="6D614559" wp14:editId="363A85F6">
            <wp:extent cx="5274310" cy="5584190"/>
            <wp:effectExtent l="0" t="0" r="2540" b="0"/>
            <wp:docPr id="1" name="图片 1" descr="https://mmbiz.qpic.cn/mmbiz_png/GFGVhFjlTqJzBYibORnISsYNoNszJnQl7rXjyOSvjU6sBdiaRS4BWhld1pGpVnmtjlvkp7yg5ibaoHuXBBc812FR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GFGVhFjlTqJzBYibORnISsYNoNszJnQl7rXjyOSvjU6sBdiaRS4BWhld1pGpVnmtjlvkp7yg5ibaoHuXBBc812FRg/640?wx_fmt=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83B4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7FF5878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9"/>
          <w:rFonts w:ascii="Microsoft YaHei UI" w:eastAsia="Microsoft YaHei UI" w:hAnsi="Microsoft YaHei UI" w:hint="eastAsia"/>
          <w:color w:val="333333"/>
          <w:sz w:val="36"/>
          <w:szCs w:val="36"/>
        </w:rPr>
        <w:t>(3).总结</w:t>
      </w:r>
    </w:p>
    <w:p w14:paraId="79F1E9C1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50A17C1C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1.后续需要在每个指标中/新增指标加入返回的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的域名。</w:t>
      </w:r>
    </w:p>
    <w:p w14:paraId="5E2326B2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可以顺带监控不同CDN域名的负载情况。</w:t>
      </w:r>
    </w:p>
    <w:p w14:paraId="0590636B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原因：</w:t>
      </w:r>
    </w:p>
    <w:p w14:paraId="0F42B0CD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不论是pc还是手机上的浏览器，同一时间访问同一个域名的请求个数是有限的，通过多个域名可以提高用户体验。</w:t>
      </w:r>
    </w:p>
    <w:p w14:paraId="0C857368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76A90278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2.持续完善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oss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的接口封装和对应的监控。</w:t>
      </w:r>
    </w:p>
    <w:p w14:paraId="4CD09D72" w14:textId="77777777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</w:p>
    <w:p w14:paraId="7A34EEF5" w14:textId="1C492E7B" w:rsidR="000E792E" w:rsidRDefault="000E792E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3.最终要进行容器化。</w:t>
      </w:r>
    </w:p>
    <w:p w14:paraId="3E88D769" w14:textId="77777777" w:rsidR="00046A61" w:rsidRDefault="00046A61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bookmarkStart w:id="0" w:name="_GoBack"/>
      <w:bookmarkEnd w:id="0"/>
    </w:p>
    <w:p w14:paraId="60FCDAD4" w14:textId="5F63E349" w:rsidR="00046A61" w:rsidRDefault="00046A61" w:rsidP="000E792E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cs="Microsoft YaHei UI" w:hint="eastAsia"/>
          <w:noProof/>
          <w:color w:val="333333"/>
          <w:sz w:val="25"/>
          <w:szCs w:val="25"/>
        </w:rPr>
        <w:drawing>
          <wp:inline distT="0" distB="0" distL="114300" distR="114300" wp14:anchorId="1613536B" wp14:editId="7E73F8EC">
            <wp:extent cx="5270500" cy="3625850"/>
            <wp:effectExtent l="0" t="0" r="6350" b="12700"/>
            <wp:docPr id="9" name="图片 9" descr="cd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dn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FE22A" w14:textId="77777777" w:rsidR="00A92151" w:rsidRDefault="00A92151" w:rsidP="000E792E">
      <w:r>
        <w:separator/>
      </w:r>
    </w:p>
  </w:endnote>
  <w:endnote w:type="continuationSeparator" w:id="0">
    <w:p w14:paraId="7B4B6968" w14:textId="77777777" w:rsidR="00A92151" w:rsidRDefault="00A92151" w:rsidP="000E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B184C" w14:textId="77777777" w:rsidR="00A92151" w:rsidRDefault="00A92151" w:rsidP="000E792E">
      <w:r>
        <w:separator/>
      </w:r>
    </w:p>
  </w:footnote>
  <w:footnote w:type="continuationSeparator" w:id="0">
    <w:p w14:paraId="24226384" w14:textId="77777777" w:rsidR="00A92151" w:rsidRDefault="00A92151" w:rsidP="000E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90"/>
    <w:rsid w:val="00046A61"/>
    <w:rsid w:val="000D1BDC"/>
    <w:rsid w:val="000E792E"/>
    <w:rsid w:val="004B2C90"/>
    <w:rsid w:val="00620488"/>
    <w:rsid w:val="00A92151"/>
    <w:rsid w:val="00C8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11BCE"/>
  <w15:chartTrackingRefBased/>
  <w15:docId w15:val="{4DB28A5A-71B3-479E-A6DD-6F8B6D5A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92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E7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E792E"/>
    <w:rPr>
      <w:color w:val="0000FF"/>
      <w:u w:val="single"/>
    </w:rPr>
  </w:style>
  <w:style w:type="character" w:styleId="a9">
    <w:name w:val="Strong"/>
    <w:basedOn w:val="a0"/>
    <w:uiPriority w:val="22"/>
    <w:qFormat/>
    <w:rsid w:val="000E7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g4MDEzMDM4MA==&amp;mid=2247483792&amp;idx=1&amp;sn=c84b28a83b0d8926ed2952150cc5c54e&amp;chksm=cf78a1b3f80f28a5d79330ccab8acfdaa003975dc2b27541c6f9e3651af7d4387855845653be&amp;scene=21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3</cp:revision>
  <dcterms:created xsi:type="dcterms:W3CDTF">2019-05-26T15:26:00Z</dcterms:created>
  <dcterms:modified xsi:type="dcterms:W3CDTF">2019-05-26T15:29:00Z</dcterms:modified>
</cp:coreProperties>
</file>