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ORM-</w:t>
      </w:r>
      <w:r>
        <w:rPr>
          <w:rFonts w:cs="Libian SC Regular" w:asciiTheme="majorEastAsia" w:hAnsiTheme="majorEastAsia" w:eastAsiaTheme="majorEastAsia"/>
          <w:lang w:eastAsia="zh-CN"/>
        </w:rPr>
        <w:t>开</w:t>
      </w:r>
      <w:r>
        <w:rPr>
          <w:rFonts w:cs="Lantinghei TC Heavy" w:asciiTheme="majorEastAsia" w:hAnsiTheme="majorEastAsia" w:eastAsiaTheme="majorEastAsia"/>
          <w:lang w:eastAsia="zh-CN"/>
        </w:rPr>
        <w:t>发文</w:t>
      </w:r>
      <w:r>
        <w:rPr>
          <w:rFonts w:cs="Libian SC Regular" w:asciiTheme="majorEastAsia" w:hAnsiTheme="majorEastAsia" w:eastAsiaTheme="majorEastAsia"/>
          <w:lang w:eastAsia="zh-CN"/>
        </w:rPr>
        <w:t>档</w:t>
      </w:r>
      <w:r>
        <w:rPr>
          <w:rFonts w:hint="eastAsia"/>
          <w:lang w:eastAsia="zh-CN"/>
        </w:rPr>
        <w:t>v1.0</w:t>
      </w:r>
    </w:p>
    <w:tbl>
      <w:tblPr>
        <w:tblStyle w:val="20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6159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asciiTheme="majorEastAsia" w:hAnsiTheme="majorEastAsia" w:eastAsia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lang w:eastAsia="zh-CN"/>
              </w:rPr>
              <w:t>序号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更新内容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增加了Columns类，IORMListener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IORMListener 监听 insert/update/delete事件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IDefaultListener 绑定默认参数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6159" w:type="dxa"/>
          </w:tcPr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IChangeListener  对象变更（insert/update/delete）</w:t>
            </w:r>
          </w:p>
          <w:p>
            <w:pPr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ORMUtils工具类</w:t>
            </w:r>
          </w:p>
        </w:tc>
        <w:tc>
          <w:tcPr>
            <w:tcW w:w="36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2017-11-11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1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数据库支持H2,MySQL,SQLServer, Oracle</w:t>
            </w:r>
          </w:p>
        </w:tc>
        <w:tc>
          <w:tcPr>
            <w:tcW w:w="36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2018-07-06</w:t>
            </w:r>
          </w:p>
        </w:tc>
      </w:tr>
    </w:tbl>
    <w:p>
      <w:pPr>
        <w:rPr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目标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高效开发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易于维护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规范化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学习成本低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设计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使用标准的SQL语句 (http://www.w3school.com.cn/sql/index.asp)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查询多种实现，简单查询以及复杂查询（保持数据安全性，删除只提供主键删除）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常用方法封装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事务由spring-orm管理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支持</w:t>
      </w:r>
      <w:r>
        <w:rPr>
          <w:rFonts w:hint="eastAsia" w:asciiTheme="minorEastAsia" w:hAnsiTheme="minorEastAsia" w:cstheme="minorEastAsia"/>
          <w:lang w:val="en-US" w:eastAsia="zh-CN"/>
        </w:rPr>
        <w:t>H2,</w:t>
      </w: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cstheme="minorEastAsia"/>
          <w:lang w:val="en-US" w:eastAsia="zh-CN"/>
        </w:rPr>
        <w:t>Oracle、SQLServer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定义：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条件(Condition/Terms) 是表达式(Expression/Express)的集合；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表达式由列(Column) ，值Object（Value）符号 ExpressionType组成。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列（Column）由函数（function）表别名（alias）名称（name）别名（asName）组成。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数据库命名规范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/>
          <w:bCs/>
        </w:rPr>
        <w:t>统一使用大写</w:t>
      </w:r>
      <w:r>
        <w:rPr>
          <w:rFonts w:hint="eastAsia" w:asciiTheme="minorEastAsia" w:hAnsiTheme="minorEastAsia" w:cstheme="minorEastAsia"/>
        </w:rPr>
        <w:t>：表、字段、索引等。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系统表 SYS_TABLE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其他业务类型表</w:t>
      </w:r>
      <w:r>
        <w:rPr>
          <w:rFonts w:hint="eastAsia" w:asciiTheme="minorEastAsia" w:hAnsiTheme="minorEastAsia" w:cstheme="minorEastAsia"/>
        </w:rPr>
        <w:t xml:space="preserve"> XX_TABLE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SYS_USER表，SD_CASE等，需备注 COMMENT </w:t>
      </w:r>
    </w:p>
    <w:tbl>
      <w:tblPr>
        <w:tblStyle w:val="20"/>
        <w:tblW w:w="8340" w:type="dxa"/>
        <w:tblInd w:w="10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9" w:hRule="atLeast"/>
        </w:trPr>
        <w:tc>
          <w:tcPr>
            <w:tcW w:w="8340" w:type="dxa"/>
          </w:tcPr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CREATE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TABLE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2"/>
                <w:sz w:val="18"/>
                <w:szCs w:val="18"/>
              </w:rPr>
              <w:t>`T_TEST`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INT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11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NOT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AUTO_INCREMENT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'编号;自增数字'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`BALANCE`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DECIMAL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</w:t>
            </w:r>
            <w:r>
              <w:rPr>
                <w:rStyle w:val="43"/>
                <w:sz w:val="18"/>
                <w:szCs w:val="18"/>
              </w:rPr>
              <w:t>,</w:t>
            </w:r>
            <w:r>
              <w:rPr>
                <w:rStyle w:val="45"/>
                <w:sz w:val="18"/>
                <w:szCs w:val="18"/>
              </w:rPr>
              <w:t>2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'0.00'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'金额;金额'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`NAME`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'名称;姓名'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`URL`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200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'图片;图片路径'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`CONTENT`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TEXT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'备注;备注'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'创建者;创建者'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`CREATE_DATE`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'创建日期;创建时间'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`UPDATOR`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VARCHAR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5"/>
                <w:sz w:val="18"/>
                <w:szCs w:val="18"/>
              </w:rPr>
              <w:t>100</w:t>
            </w: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'修改者;修改者'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2"/>
                <w:sz w:val="18"/>
                <w:szCs w:val="18"/>
              </w:rPr>
              <w:t>`UPDATE_DATE`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4"/>
                <w:sz w:val="18"/>
                <w:szCs w:val="18"/>
              </w:rPr>
              <w:t>TIMESTAMP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DEFAULT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COMMENT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6"/>
                <w:sz w:val="18"/>
                <w:szCs w:val="18"/>
              </w:rPr>
              <w:t>'修改日期;修改时间'</w:t>
            </w:r>
            <w:r>
              <w:rPr>
                <w:rStyle w:val="43"/>
                <w:sz w:val="18"/>
                <w:szCs w:val="18"/>
              </w:rPr>
              <w:t>,</w:t>
            </w:r>
          </w:p>
          <w:p>
            <w:pPr>
              <w:pStyle w:val="16"/>
              <w:rPr>
                <w:rStyle w:val="43"/>
                <w:rFonts w:hint="default"/>
                <w:sz w:val="18"/>
                <w:szCs w:val="18"/>
              </w:rPr>
            </w:pPr>
            <w:r>
              <w:rPr>
                <w:rStyle w:val="41"/>
                <w:sz w:val="18"/>
                <w:szCs w:val="18"/>
              </w:rPr>
              <w:t>PRIMARY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1"/>
                <w:sz w:val="18"/>
                <w:szCs w:val="18"/>
              </w:rPr>
              <w:t>KEY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Style w:val="43"/>
                <w:sz w:val="18"/>
                <w:szCs w:val="18"/>
              </w:rPr>
              <w:t>(</w:t>
            </w:r>
            <w:r>
              <w:rPr>
                <w:rStyle w:val="42"/>
                <w:sz w:val="18"/>
                <w:szCs w:val="18"/>
              </w:rPr>
              <w:t>`ID`</w:t>
            </w:r>
            <w:r>
              <w:rPr>
                <w:rStyle w:val="43"/>
                <w:sz w:val="18"/>
                <w:szCs w:val="18"/>
              </w:rPr>
              <w:t>)</w:t>
            </w:r>
          </w:p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</w:rPr>
            </w:pPr>
            <w:r>
              <w:rPr>
                <w:rStyle w:val="43"/>
                <w:sz w:val="18"/>
                <w:szCs w:val="18"/>
              </w:rPr>
              <w:t>)</w:t>
            </w:r>
            <w:r>
              <w:rPr>
                <w:rStyle w:val="41"/>
                <w:sz w:val="18"/>
                <w:szCs w:val="18"/>
              </w:rPr>
              <w:t>COLLATE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6"/>
                <w:sz w:val="18"/>
                <w:szCs w:val="18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utf8mb4_bin</w:t>
            </w:r>
            <w:r>
              <w:rPr>
                <w:rStyle w:val="46"/>
                <w:sz w:val="18"/>
                <w:szCs w:val="18"/>
              </w:rPr>
              <w:t xml:space="preserve">' </w:t>
            </w:r>
            <w:r>
              <w:rPr>
                <w:rStyle w:val="41"/>
                <w:sz w:val="18"/>
                <w:szCs w:val="18"/>
              </w:rPr>
              <w:t>ENGINE</w:t>
            </w:r>
            <w:r>
              <w:rPr>
                <w:rStyle w:val="43"/>
                <w:sz w:val="18"/>
                <w:szCs w:val="18"/>
              </w:rPr>
              <w:t>=</w:t>
            </w:r>
            <w:r>
              <w:rPr>
                <w:rStyle w:val="44"/>
                <w:sz w:val="18"/>
                <w:szCs w:val="18"/>
              </w:rPr>
              <w:t>InnoDB</w:t>
            </w:r>
            <w:r>
              <w:rPr>
                <w:rStyle w:val="43"/>
                <w:sz w:val="18"/>
                <w:szCs w:val="18"/>
              </w:rPr>
              <w:t>;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MySQL</w:t>
      </w:r>
      <w:r>
        <w:rPr>
          <w:rFonts w:hint="eastAsia" w:asciiTheme="minorEastAsia" w:hAnsiTheme="minorEastAsia" w:cstheme="minorEastAsia"/>
          <w:lang w:val="en-US" w:eastAsia="zh-CN"/>
        </w:rPr>
        <w:t>/SQLServer/Oracle/H2</w:t>
      </w:r>
    </w:p>
    <w:tbl>
      <w:tblPr>
        <w:tblStyle w:val="20"/>
        <w:tblW w:w="9933" w:type="dxa"/>
        <w:tblInd w:w="10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2421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Java对象</w:t>
            </w:r>
          </w:p>
        </w:tc>
        <w:tc>
          <w:tcPr>
            <w:tcW w:w="2421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数据库列类型</w:t>
            </w:r>
          </w:p>
        </w:tc>
        <w:tc>
          <w:tcPr>
            <w:tcW w:w="6217" w:type="dxa"/>
            <w:shd w:val="clear" w:color="auto" w:fill="6F9CE5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Varchar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/varchar2/char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需指定长度，定义了长度，输入框需做限制，如UUID 36位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String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Text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较长文本使用 Oracle使用clob、SQL Server 使用NText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Integer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Int(8)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/Integer/Number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Long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bigInt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(15)/Number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Double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Decimal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精度15将自动转化java.util.Date类型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Date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Timestamp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/Datetime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不允许使用currentTimestamp（默认为null）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Clob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Strin/Clob自动转相互转换，编码统一使用UTF-8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Blob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Strin/Blob自动转相互转换，编码统一使用UTF-8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Binary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byte[]/Binary自动转相互转换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Decimal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</w:t>
            </w:r>
          </w:p>
        </w:tc>
        <w:tc>
          <w:tcPr>
            <w:tcW w:w="2421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Float/Decimal/</w:t>
            </w:r>
          </w:p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Numberic</w:t>
            </w:r>
          </w:p>
        </w:tc>
        <w:tc>
          <w:tcPr>
            <w:tcW w:w="6217" w:type="dxa"/>
          </w:tcPr>
          <w:p>
            <w:pPr>
              <w:pStyle w:val="40"/>
              <w:ind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</w:tc>
      </w:tr>
    </w:tbl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外键命名规范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正常命名：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 xml:space="preserve">); 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不能这样命名：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ind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 xml:space="preserve">  则关联的表命名：</w:t>
      </w:r>
    </w:p>
    <w:p>
      <w:pPr>
        <w:pStyle w:val="40"/>
        <w:ind w:left="720" w:firstLine="72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CONFIG</w:t>
      </w:r>
      <w:r>
        <w:rPr>
          <w:rFonts w:hint="eastAsia" w:asciiTheme="minorEastAsia" w:hAnsiTheme="minorEastAsia" w:cstheme="minorEastAsia"/>
          <w:szCs w:val="22"/>
        </w:rPr>
        <w:t>(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SYS</w:t>
      </w:r>
      <w:r>
        <w:rPr>
          <w:rFonts w:hint="eastAsia" w:asciiTheme="minorEastAsia" w:hAnsiTheme="minorEastAsia" w:cstheme="minorEastAsia"/>
          <w:szCs w:val="22"/>
        </w:rPr>
        <w:t>_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USER_ID</w:t>
      </w:r>
      <w:r>
        <w:rPr>
          <w:rFonts w:hint="eastAsia" w:asciiTheme="minorEastAsia" w:hAnsiTheme="minorEastAsia" w:cstheme="minorEastAsia"/>
          <w:szCs w:val="22"/>
        </w:rPr>
        <w:t xml:space="preserve">, </w:t>
      </w:r>
      <w:r>
        <w:rPr>
          <w:rFonts w:hint="eastAsia" w:asciiTheme="minorEastAsia" w:hAnsiTheme="minorEastAsia" w:cstheme="minorEastAsia"/>
          <w:szCs w:val="22"/>
          <w:lang w:val="en-US" w:eastAsia="zh-CN"/>
        </w:rPr>
        <w:t>NAME</w:t>
      </w:r>
      <w:r>
        <w:rPr>
          <w:rFonts w:hint="eastAsia" w:asciiTheme="minorEastAsia" w:hAnsiTheme="minorEastAsia" w:cstheme="minorEastAsia"/>
          <w:szCs w:val="22"/>
        </w:rPr>
        <w:t>);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长度规范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主键建议使用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ORACLE  varchar2 最大长度4000（通常一个中文占3字节）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主键（组合主键）长度不超过192(mysql</w:t>
      </w:r>
      <w:r>
        <w:rPr>
          <w:rFonts w:hint="eastAsia" w:asciiTheme="minorEastAsia" w:hAnsi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cstheme="minorEastAsia"/>
        </w:rPr>
        <w:t>6.0一中文占用4个字节，其它版本3个字节）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姓名、电话等长度通常可以定义：64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URL、地址 256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普通描述：1024中文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标记说明</w:t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RdTable ： 表名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790315" cy="752475"/>
            <wp:effectExtent l="0" t="0" r="6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RdId ： 主键</w:t>
      </w:r>
    </w:p>
    <w:p>
      <w:pPr>
        <w:pStyle w:val="40"/>
        <w:numPr>
          <w:ilvl w:val="0"/>
          <w:numId w:val="0"/>
        </w:numPr>
        <w:ind w:left="480" w:leftChars="0" w:firstLine="715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3933190" cy="9334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left="960" w:leftChars="0" w:hanging="48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RdColumn ： 列, T_NAME 对应数据库列的名称</w:t>
      </w:r>
    </w:p>
    <w:p>
      <w:pPr>
        <w:pStyle w:val="40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90315" cy="8763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ColumnType 说明：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3552190" cy="1666875"/>
            <wp:effectExtent l="0" t="0" r="1016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pStyle w:val="40"/>
        <w:numPr>
          <w:ilvl w:val="0"/>
          <w:numId w:val="0"/>
        </w:numPr>
        <w:ind w:left="960" w:leftChars="0"/>
      </w:pPr>
      <w:r>
        <w:drawing>
          <wp:inline distT="0" distB="0" distL="114300" distR="114300">
            <wp:extent cx="4790440" cy="2209800"/>
            <wp:effectExtent l="0" t="0" r="1016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="960"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注：Date 为 java.util.Date</w:t>
      </w:r>
    </w:p>
    <w:p>
      <w:pPr>
        <w:pStyle w:val="40"/>
        <w:numPr>
          <w:ilvl w:val="0"/>
          <w:numId w:val="0"/>
        </w:numPr>
        <w:ind w:left="960" w:left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基本查询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get 获取对象；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允许使用对象（对象优先使用id，之后使用其他条件）；主键ID；IQuery或者IMultiQuery；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update 更新；</w:t>
      </w:r>
    </w:p>
    <w:p>
      <w:pPr>
        <w:pStyle w:val="40"/>
        <w:ind w:firstLine="960" w:firstLineChars="4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若要更新null, update(t, true)；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delete 删除</w:t>
      </w:r>
    </w:p>
    <w:p>
      <w:pPr>
        <w:pStyle w:val="40"/>
        <w:ind w:left="960" w:firstLine="0" w:firstLineChars="0"/>
        <w:rPr>
          <w:rFonts w:asciiTheme="minorEastAsia" w:hAnsiTheme="minorEastAsia" w:cstheme="minorEastAsia"/>
          <w:szCs w:val="22"/>
        </w:rPr>
      </w:pPr>
      <w:r>
        <w:rPr>
          <w:rFonts w:hint="eastAsia" w:asciiTheme="minorEastAsia" w:hAnsiTheme="minorEastAsia" w:cstheme="minorEastAsia"/>
          <w:szCs w:val="22"/>
        </w:rPr>
        <w:t>根据主键删除；不提供按条件删除，防止误删</w:t>
      </w: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list() 全表查询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list(start, size) 范围查询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list(Express … expresses) 简单表达式查询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terms) 简单条件查询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list(Terms terms, MultiOrder multiOrder) 简单条件+排序查询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类说明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a.name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Column(Expression.SUM, </w:t>
            </w:r>
          </w:p>
          <w:p>
            <w:pPr>
              <w:pStyle w:val="40"/>
              <w:ind w:firstLine="240" w:firstLineChars="10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“a”, “name”, “username”)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Column().function(Expression.SUM)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.alias("a")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.name("name")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.as("username");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sum(a.name) AS username</w:t>
            </w:r>
          </w:p>
        </w:tc>
      </w:tr>
    </w:tbl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Columns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2"/>
        <w:gridCol w:w="4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24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Column(“a”, “name”，“value”)</w:t>
            </w:r>
          </w:p>
        </w:tc>
        <w:tc>
          <w:tcPr>
            <w:tcW w:w="4243" w:type="dxa"/>
          </w:tcPr>
          <w:p>
            <w:pPr>
              <w:pStyle w:val="40"/>
              <w:numPr>
                <w:ilvl w:val="0"/>
                <w:numId w:val="3"/>
              </w:numPr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name, a.value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通常用于查询，如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query.createQuery(Class,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Column(</w:t>
            </w:r>
            <w:r>
              <w:rPr>
                <w:rFonts w:asciiTheme="minorEastAsia" w:hAnsiTheme="minorEastAsia" w:cstheme="minorEastAsia"/>
              </w:rPr>
              <w:t>“</w:t>
            </w:r>
            <w:r>
              <w:rPr>
                <w:rFonts w:hint="eastAsia" w:asciiTheme="minorEastAsia" w:hAnsiTheme="minorEastAsia" w:cstheme="minorEastAsia"/>
              </w:rPr>
              <w:t>a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name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,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value</w:t>
            </w:r>
            <w:r>
              <w:rPr>
                <w:rFonts w:asciiTheme="minorEastAsia" w:hAnsiTheme="minorEastAsia" w:cstheme="minorEastAsia"/>
              </w:rPr>
              <w:t>”</w:t>
            </w:r>
            <w:r>
              <w:rPr>
                <w:rFonts w:hint="eastAsia" w:asciiTheme="minorEastAsia" w:hAnsiTheme="minorEastAsia" w:cstheme="minorEastAsia"/>
              </w:rPr>
              <w:t>)</w:t>
            </w:r>
          </w:p>
        </w:tc>
      </w:tr>
    </w:tbl>
    <w:p>
      <w:pPr>
        <w:pStyle w:val="40"/>
        <w:ind w:left="480" w:firstLine="715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Expression(Express) ExpressionType</w:t>
      </w:r>
      <w:r>
        <w:rPr>
          <w:rFonts w:hint="eastAsia" w:asciiTheme="minorEastAsia" w:hAnsiTheme="minorEastAsia" w:cstheme="minorEastAsia"/>
          <w:b/>
          <w:bCs/>
          <w:szCs w:val="22"/>
        </w:rPr>
        <w:tab/>
      </w:r>
    </w:p>
    <w:p>
      <w:pPr>
        <w:ind w:left="360"/>
        <w:rPr>
          <w:rFonts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注：若无跨数据库要求，日期可以是：Timestamp/DateTime(SQLServer)/Date(Oracle)等，但是时间的比较需要相关函数。所以不建议，建议直接定义为long类型，方便比较。</w:t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EXPRESSION_ALL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 xml:space="preserve">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EXPRESSION_SUM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EXPRESSION_MAX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EXPRESSION_MIN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EXPRESSION_COUNT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EXPRESSION_AVG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AVG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Cs w:val="22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Express(“age”,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age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Express(Expression.SUM ,“age”,1,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ExpressionType.CDT_More)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SUM(age)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Expression(column1, 1,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 a.type &gt; 1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Condition(Terms)</w:t>
      </w:r>
    </w:p>
    <w:p>
      <w:pPr>
        <w:ind w:left="360"/>
        <w:jc w:val="center"/>
        <w:rPr>
          <w:rFonts w:asciiTheme="minorEastAsia" w:hAnsiTheme="minorEastAsia" w:eastAsiaTheme="minorEastAsia" w:cstheme="minorEastAsia"/>
          <w:b/>
          <w:bCs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2"/>
        <w:gridCol w:w="4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4763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Condition()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.or(expression1).or(expression2)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.and(Expression3)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.and(Expression4)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(expression1 or expression2)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 expression3 AND expression4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2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Terms().or(express1).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and(express2).and(express3)</w:t>
            </w:r>
          </w:p>
        </w:tc>
        <w:tc>
          <w:tcPr>
            <w:tcW w:w="4763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express1 AND express2 AND express3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Join(on) JoinType</w:t>
      </w:r>
    </w:p>
    <w:p>
      <w:pPr>
        <w:ind w:left="36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</w:p>
    <w:tbl>
      <w:tblPr>
        <w:tblStyle w:val="20"/>
        <w:tblW w:w="5103" w:type="dxa"/>
        <w:tblInd w:w="9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2693" w:type="dxa"/>
            <w:shd w:val="clear" w:color="auto" w:fill="6F9CE5"/>
          </w:tcPr>
          <w:p>
            <w:pPr>
              <w:jc w:val="center"/>
              <w:rPr>
                <w:rFonts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LEFT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410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RIGHT_JOIN</w:t>
            </w:r>
          </w:p>
        </w:tc>
        <w:tc>
          <w:tcPr>
            <w:tcW w:w="2693" w:type="dxa"/>
          </w:tcPr>
          <w:p>
            <w:pPr>
              <w:rPr>
                <w:rFonts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RIGHT</w:t>
            </w: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</w:rPr>
              <w:t>JOIN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tbl>
      <w:tblPr>
        <w:tblStyle w:val="20"/>
        <w:tblW w:w="9065" w:type="dxa"/>
        <w:tblInd w:w="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Test.class).on(column1,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默认Left Join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new Join("a", Test.class).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on("type", 1, ExpressionType.CDT_MORE)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LEFT JOIN Test a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 AND a.type &gt;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Join("a", Test.class, JoinType.RIGHT_JOIN).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on(column1, column2)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RIGHT JOIN Test a ON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a.type = b.id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Order/MultiOrder</w:t>
      </w:r>
    </w:p>
    <w:tbl>
      <w:tblPr>
        <w:tblStyle w:val="20"/>
        <w:tblW w:w="9065" w:type="dxa"/>
        <w:tblInd w:w="9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4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对象</w:t>
            </w:r>
          </w:p>
        </w:tc>
        <w:tc>
          <w:tcPr>
            <w:tcW w:w="3111" w:type="dxa"/>
            <w:shd w:val="solid" w:color="6F9CE5" w:fill="auto"/>
          </w:tcPr>
          <w:p>
            <w:pPr>
              <w:pStyle w:val="40"/>
              <w:ind w:firstLine="0" w:firstLineChars="0"/>
              <w:jc w:val="center"/>
              <w:rPr>
                <w:rFonts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Order(column1, Order.ASC)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column1 = new Column("a","type"); 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MultiOrder().asc("type").desc("id");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 xml:space="preserve">order by type asc, 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id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4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new MultiOrder().asc(column1).desc(column2);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column1 = new Column("a","type");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column2 = new Column("b","id");</w:t>
            </w:r>
          </w:p>
        </w:tc>
        <w:tc>
          <w:tcPr>
            <w:tcW w:w="3111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order by a.type ASC,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b.id DESC</w:t>
            </w:r>
          </w:p>
        </w:tc>
      </w:tr>
    </w:tbl>
    <w:p>
      <w:pPr>
        <w:ind w:left="360"/>
        <w:rPr>
          <w:rFonts w:asciiTheme="minorEastAsia" w:hAnsiTheme="minorEastAsia" w:eastAsiaTheme="minorEastAsia" w:cstheme="minorEastAsia"/>
        </w:rPr>
      </w:pP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Page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size 每页数量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page 当前页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rows 数据List</w:t>
      </w:r>
    </w:p>
    <w:p>
      <w:pPr>
        <w:pStyle w:val="40"/>
        <w:numPr>
          <w:ilvl w:val="2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total 总数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Listener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IDefaultListener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 xml:space="preserve">     实现该类，默认触发该监听器。</w:t>
      </w:r>
    </w:p>
    <w:p>
      <w:pPr>
        <w:pStyle w:val="40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5352415" cy="567626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IORMListener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实现该类，可以对表的插入、更新、删除进行监听。</w:t>
      </w:r>
    </w:p>
    <w:p>
      <w:pPr>
        <w:pStyle w:val="40"/>
        <w:numPr>
          <w:ilvl w:val="0"/>
          <w:numId w:val="0"/>
        </w:numPr>
        <w:ind w:left="480" w:leftChars="0"/>
        <w:rPr>
          <w:rFonts w:asciiTheme="minorEastAsia" w:hAnsiTheme="minorEastAsia" w:cstheme="minorEastAsia"/>
          <w:b/>
          <w:bCs/>
          <w:szCs w:val="22"/>
        </w:rPr>
      </w:pPr>
      <w:r>
        <w:drawing>
          <wp:inline distT="0" distB="0" distL="114300" distR="114300">
            <wp:extent cx="6552565" cy="41522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256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  <w:szCs w:val="22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IChangeListener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</w:rPr>
        <w:t>实现该类，可以对表</w:t>
      </w: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的对象发生变化时，出发该动作，参与事务回滚。</w:t>
      </w:r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  <w:t>IChangedListener，事务成功后触发该监听器。</w:t>
      </w:r>
      <w:bookmarkStart w:id="0" w:name="_GoBack"/>
      <w:bookmarkEnd w:id="0"/>
    </w:p>
    <w:p>
      <w:pPr>
        <w:pStyle w:val="40"/>
        <w:ind w:left="480" w:firstLine="0" w:firstLineChars="0"/>
        <w:rPr>
          <w:rFonts w:hint="eastAsia" w:asciiTheme="minorEastAsia" w:hAnsiTheme="minorEastAsia" w:cstheme="minorEastAsia"/>
          <w:b/>
          <w:bCs/>
          <w:szCs w:val="22"/>
          <w:lang w:val="en-US" w:eastAsia="zh-CN"/>
        </w:rPr>
      </w:pPr>
      <w:r>
        <w:drawing>
          <wp:inline distT="0" distB="0" distL="114300" distR="114300">
            <wp:extent cx="6057265" cy="5304790"/>
            <wp:effectExtent l="0" t="0" r="63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530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  <w:b/>
          <w:bCs/>
          <w:szCs w:val="22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简单查询 IBaseQuery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drawing>
          <wp:inline distT="0" distB="0" distL="114300" distR="114300">
            <wp:extent cx="5693410" cy="2296160"/>
            <wp:effectExtent l="0" t="0" r="2540" b="8890"/>
            <wp:docPr id="1" name="图片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hint="eastAsia" w:ascii="Menlo" w:hAnsi="Menlo" w:eastAsia="宋体" w:cs="Courier"/>
                <w:color w:val="000000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IBaseQuery query =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BaseQueryImpl();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query.table(Test.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class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query.where(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Terms()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.or(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CDT_LessEqual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        .and(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 xml:space="preserve">new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Express(Test.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8000"/>
                <w:sz w:val="24"/>
                <w:lang w:eastAsia="zh-CN"/>
              </w:rPr>
              <w:t>"x"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CDT_LikeRight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query.group(Test.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query.having(Test.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T_ID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4"/>
                <w:lang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, ExpressionType.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CDT_More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query.orderAsc(Test.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T_NAME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).orderDesc(Test.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T_BALANCE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query.createQuery();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QueryInfo info = QueryUtils.</w:t>
            </w:r>
            <w:r>
              <w:rPr>
                <w:rFonts w:hint="eastAsia" w:asciiTheme="minorEastAsia" w:hAnsiTheme="minorEastAsia" w:eastAsiaTheme="minorEastAsia" w:cstheme="minorEastAsia"/>
                <w:i/>
                <w:iCs/>
                <w:color w:val="000000"/>
                <w:sz w:val="24"/>
                <w:lang w:eastAsia="zh-CN"/>
              </w:rPr>
              <w:t>doQuery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 xml:space="preserve">(query.queryHelper(), 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80"/>
                <w:sz w:val="24"/>
                <w:lang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.println(info.getSql());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System.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660E7A"/>
                <w:sz w:val="24"/>
                <w:lang w:eastAsia="zh-CN"/>
              </w:rPr>
              <w:t>out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lang w:eastAsia="zh-CN"/>
              </w:rPr>
              <w:t>.println(info.getValues());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</w:p>
        </w:tc>
      </w:tr>
    </w:tbl>
    <w:p>
      <w:pPr>
        <w:pStyle w:val="40"/>
        <w:ind w:firstLine="0" w:firstLineChars="0"/>
        <w:rPr>
          <w:rFonts w:asciiTheme="minorEastAsia" w:hAnsiTheme="minorEastAsia" w:cstheme="minorEastAsia"/>
        </w:rPr>
      </w:pPr>
    </w:p>
    <w:tbl>
      <w:tblPr>
        <w:tblStyle w:val="20"/>
        <w:tblW w:w="9045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45" w:type="dxa"/>
          </w:tcPr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SELECT  *  FROM T_TEST WHERE  ID &gt; ? AND ( ID &gt;= ? OR  ID &lt;= ?)  AND  NAME like ? GROUP BY ID HAVING ( ID &gt; ?)  ORDER BY NAME ASC,BALANCE DESC</w:t>
            </w:r>
          </w:p>
          <w:p>
            <w:pPr>
              <w:pStyle w:val="40"/>
              <w:ind w:firstLine="0" w:firstLineChars="0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[1, 5, 10, x%, 1]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</w:p>
    <w:p>
      <w:pPr>
        <w:pStyle w:val="40"/>
        <w:numPr>
          <w:ilvl w:val="0"/>
          <w:numId w:val="2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复杂查询IMultiQuery</w:t>
      </w:r>
    </w:p>
    <w:p>
      <w:pPr>
        <w:pStyle w:val="40"/>
        <w:numPr>
          <w:ilvl w:val="1"/>
          <w:numId w:val="2"/>
        </w:numPr>
        <w:ind w:firstLineChars="0"/>
        <w:rPr>
          <w:rFonts w:asciiTheme="minorEastAsia" w:hAnsiTheme="minorEastAsia" w:cstheme="minorEastAsia"/>
          <w:b/>
          <w:bCs/>
        </w:rPr>
      </w:pPr>
      <w:r>
        <w:rPr>
          <w:rFonts w:hint="eastAsia" w:asciiTheme="minorEastAsia" w:hAnsiTheme="minorEastAsia" w:cstheme="minorEastAsia"/>
          <w:b/>
          <w:bCs/>
        </w:rPr>
        <w:t>示例一</w:t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drawing>
          <wp:inline distT="0" distB="0" distL="114300" distR="114300">
            <wp:extent cx="4857115" cy="49142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491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b/>
          <w:bCs/>
        </w:rPr>
        <w:t>代码：</w:t>
      </w:r>
    </w:p>
    <w:tbl>
      <w:tblPr>
        <w:tblStyle w:val="20"/>
        <w:tblW w:w="9015" w:type="dxa"/>
        <w:tblInd w:w="7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5" w:type="dxa"/>
          </w:tcPr>
          <w:p>
            <w:pPr>
              <w:pStyle w:val="16"/>
              <w:keepNext w:val="0"/>
              <w:keepLines w:val="0"/>
              <w:widowControl/>
              <w:suppressLineNumbers w:val="0"/>
              <w:shd w:val="clear" w:fill="FFFFFF"/>
              <w:rPr>
                <w:rFonts w:asciiTheme="minorEastAsia" w:hAnsiTheme="minorEastAsia" w:cstheme="minorEastAsia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JQGrid grid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JQGrid(service);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IMultiQuery query =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MultiQueryImpl();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 = query.table(SysDictionary.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AliasTable dictType = query.join(SysDictionaryType.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String typeName 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"TYPE_NAME"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grid.setAlias(dictType);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grid.set(typeName,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//转换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query.join(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Join(dictType)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.on(dict.c(SysDictionary.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)))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 code,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dictionary.getName(),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CDT_StartWith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.where(dict.c(SysDictionary.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T_SYS_DICTIONARY_TYPE_ID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dictionary.getSysDictionaryTypeId(),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ExpressionType.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CDT_Equal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.createQuery(Map.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dict.c(Expression.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EXPRESSION_ALL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T_CODE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dictType.c(SysDictionaryType.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8"/>
                <w:szCs w:val="18"/>
                <w:shd w:val="clear" w:fill="FFFFFF"/>
              </w:rPr>
              <w:t>T_NAME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 typeName));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query.orders(grid.getOrders());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sysDictionaryService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.queryPage(query, grid.getPage());</w:t>
            </w:r>
          </w:p>
        </w:tc>
      </w:tr>
    </w:tbl>
    <w:p>
      <w:pPr>
        <w:pStyle w:val="40"/>
        <w:ind w:left="480" w:firstLine="0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</w:p>
    <w:p>
      <w:pPr>
        <w:pStyle w:val="40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eastAsia="zh-CN"/>
        </w:rPr>
      </w:pPr>
    </w:p>
    <w:p>
      <w:pPr>
        <w:pStyle w:val="40"/>
        <w:numPr>
          <w:ilvl w:val="0"/>
          <w:numId w:val="2"/>
        </w:numPr>
        <w:ind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用法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依赖Spring-jdbc,Spring-tx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3895090" cy="1885950"/>
            <wp:effectExtent l="0" t="0" r="1016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drawing>
          <wp:inline distT="0" distB="0" distL="114300" distR="114300">
            <wp:extent cx="4209415" cy="2047875"/>
            <wp:effectExtent l="0" t="0" r="635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firstLine="720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A.Bean：</w:t>
      </w:r>
    </w:p>
    <w:p>
      <w:pPr>
        <w:pStyle w:val="40"/>
        <w:numPr>
          <w:ilvl w:val="0"/>
          <w:numId w:val="0"/>
        </w:numPr>
        <w:ind w:leftChars="0" w:firstLine="720" w:firstLineChars="0"/>
      </w:pPr>
      <w:r>
        <w:drawing>
          <wp:inline distT="0" distB="0" distL="114300" distR="114300">
            <wp:extent cx="5619115" cy="657225"/>
            <wp:effectExtent l="0" t="0" r="63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模型</w:t>
      </w:r>
    </w:p>
    <w:p>
      <w:pPr>
        <w:pStyle w:val="40"/>
        <w:numPr>
          <w:ilvl w:val="0"/>
          <w:numId w:val="0"/>
        </w:numPr>
        <w:ind w:leftChars="0" w:firstLine="720" w:firstLineChars="0"/>
      </w:pPr>
      <w:r>
        <w:drawing>
          <wp:inline distT="0" distB="0" distL="114300" distR="114300">
            <wp:extent cx="5161915" cy="587629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87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C.接口：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0915" cy="504825"/>
            <wp:effectExtent l="0" t="0" r="635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D.实现类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81115" cy="542925"/>
            <wp:effectExtent l="0" t="0" r="63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E.用法</w:t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76015" cy="400050"/>
            <wp:effectExtent l="0" t="0" r="63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numPr>
          <w:ilvl w:val="0"/>
          <w:numId w:val="0"/>
        </w:numPr>
        <w:ind w:leftChars="0" w:firstLine="720" w:firstLineChars="0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ian SC Regular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Menl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0" w:hRule="atLeast"/>
      </w:trPr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2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4878" w:type="dxa"/>
        </w:tcPr>
        <w:p>
          <w:pPr>
            <w:pStyle w:val="11"/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3F3F3F" w:themeColor="text1" w:themeTint="BF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878" w:type="dxa"/>
        </w:tcPr>
        <w:p>
          <w:pPr>
            <w:pStyle w:val="11"/>
          </w:pPr>
        </w:p>
      </w:tc>
      <w:tc>
        <w:tcPr>
          <w:tcW w:w="1260" w:type="dxa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4878" w:type="dxa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1016" w:type="dxa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0" w:hRule="atLeast"/>
      </w:trPr>
      <w:tc>
        <w:tcPr>
          <w:tcW w:w="11016" w:type="dxa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313298827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4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92FAB"/>
    <w:multiLevelType w:val="multilevel"/>
    <w:tmpl w:val="43C92F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 w:ascii="Arial" w:hAnsi="Arial" w:cs="Arial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BBF32"/>
    <w:multiLevelType w:val="singleLevel"/>
    <w:tmpl w:val="59FBBF3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2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3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4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5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16F76"/>
    <w:rsid w:val="00050CE1"/>
    <w:rsid w:val="0005473D"/>
    <w:rsid w:val="00057B70"/>
    <w:rsid w:val="0007499F"/>
    <w:rsid w:val="00075991"/>
    <w:rsid w:val="00083E4E"/>
    <w:rsid w:val="00093BE1"/>
    <w:rsid w:val="000A0635"/>
    <w:rsid w:val="000A4636"/>
    <w:rsid w:val="000C07F5"/>
    <w:rsid w:val="000C1D1F"/>
    <w:rsid w:val="000C5777"/>
    <w:rsid w:val="000D55E6"/>
    <w:rsid w:val="000D7649"/>
    <w:rsid w:val="000E72B0"/>
    <w:rsid w:val="00117A19"/>
    <w:rsid w:val="001204D0"/>
    <w:rsid w:val="0013113E"/>
    <w:rsid w:val="0014153D"/>
    <w:rsid w:val="0014359B"/>
    <w:rsid w:val="001506B7"/>
    <w:rsid w:val="001672E3"/>
    <w:rsid w:val="00174D45"/>
    <w:rsid w:val="001B0420"/>
    <w:rsid w:val="001B3AFE"/>
    <w:rsid w:val="001C3937"/>
    <w:rsid w:val="001C5100"/>
    <w:rsid w:val="001D28F6"/>
    <w:rsid w:val="001D767C"/>
    <w:rsid w:val="001E2570"/>
    <w:rsid w:val="001F050D"/>
    <w:rsid w:val="001F5588"/>
    <w:rsid w:val="001F5D49"/>
    <w:rsid w:val="001F5F6F"/>
    <w:rsid w:val="00212884"/>
    <w:rsid w:val="0021530D"/>
    <w:rsid w:val="0021768A"/>
    <w:rsid w:val="00221722"/>
    <w:rsid w:val="0023791B"/>
    <w:rsid w:val="00256CC5"/>
    <w:rsid w:val="00257AD2"/>
    <w:rsid w:val="00280255"/>
    <w:rsid w:val="00282475"/>
    <w:rsid w:val="0028301E"/>
    <w:rsid w:val="00297DB6"/>
    <w:rsid w:val="002C2293"/>
    <w:rsid w:val="002C29B9"/>
    <w:rsid w:val="002C512F"/>
    <w:rsid w:val="003040CD"/>
    <w:rsid w:val="00317D15"/>
    <w:rsid w:val="00360CB9"/>
    <w:rsid w:val="00361B11"/>
    <w:rsid w:val="003734C9"/>
    <w:rsid w:val="00377999"/>
    <w:rsid w:val="00395368"/>
    <w:rsid w:val="003A0EE9"/>
    <w:rsid w:val="003A1C92"/>
    <w:rsid w:val="003B4A1A"/>
    <w:rsid w:val="003C5FB2"/>
    <w:rsid w:val="003E5A01"/>
    <w:rsid w:val="003E6F8C"/>
    <w:rsid w:val="00402831"/>
    <w:rsid w:val="0040455E"/>
    <w:rsid w:val="00414300"/>
    <w:rsid w:val="004144D0"/>
    <w:rsid w:val="00421A0B"/>
    <w:rsid w:val="00432FFA"/>
    <w:rsid w:val="0044254E"/>
    <w:rsid w:val="004500EF"/>
    <w:rsid w:val="00452A35"/>
    <w:rsid w:val="00473CA9"/>
    <w:rsid w:val="004852C3"/>
    <w:rsid w:val="00494B15"/>
    <w:rsid w:val="004A0066"/>
    <w:rsid w:val="004A1967"/>
    <w:rsid w:val="004B3D7A"/>
    <w:rsid w:val="004C1052"/>
    <w:rsid w:val="004C1B23"/>
    <w:rsid w:val="004D04E9"/>
    <w:rsid w:val="004E35F0"/>
    <w:rsid w:val="004E4B27"/>
    <w:rsid w:val="004F3FB3"/>
    <w:rsid w:val="004F5F2D"/>
    <w:rsid w:val="005164E1"/>
    <w:rsid w:val="00526A97"/>
    <w:rsid w:val="0053056F"/>
    <w:rsid w:val="00536F6D"/>
    <w:rsid w:val="00557485"/>
    <w:rsid w:val="00563365"/>
    <w:rsid w:val="0059757A"/>
    <w:rsid w:val="005B166B"/>
    <w:rsid w:val="005B740F"/>
    <w:rsid w:val="005B7DEE"/>
    <w:rsid w:val="005C76A0"/>
    <w:rsid w:val="005E63C5"/>
    <w:rsid w:val="005F6F1C"/>
    <w:rsid w:val="00613779"/>
    <w:rsid w:val="00627250"/>
    <w:rsid w:val="00630B41"/>
    <w:rsid w:val="00631480"/>
    <w:rsid w:val="00634D62"/>
    <w:rsid w:val="00636F94"/>
    <w:rsid w:val="00640140"/>
    <w:rsid w:val="00643A3A"/>
    <w:rsid w:val="00651626"/>
    <w:rsid w:val="0066502F"/>
    <w:rsid w:val="006825F1"/>
    <w:rsid w:val="00691FC0"/>
    <w:rsid w:val="006A16B9"/>
    <w:rsid w:val="006A2A7D"/>
    <w:rsid w:val="006B4EC6"/>
    <w:rsid w:val="006B6EA2"/>
    <w:rsid w:val="006C1134"/>
    <w:rsid w:val="006C4158"/>
    <w:rsid w:val="006C67C4"/>
    <w:rsid w:val="006D201C"/>
    <w:rsid w:val="006F38B1"/>
    <w:rsid w:val="006F663D"/>
    <w:rsid w:val="00712696"/>
    <w:rsid w:val="007158E9"/>
    <w:rsid w:val="00716A0D"/>
    <w:rsid w:val="007361D6"/>
    <w:rsid w:val="00757918"/>
    <w:rsid w:val="00772CBA"/>
    <w:rsid w:val="007738B0"/>
    <w:rsid w:val="0077501F"/>
    <w:rsid w:val="00775200"/>
    <w:rsid w:val="00781080"/>
    <w:rsid w:val="007940EE"/>
    <w:rsid w:val="00797384"/>
    <w:rsid w:val="007A6BBB"/>
    <w:rsid w:val="007A6BE1"/>
    <w:rsid w:val="007B1C0B"/>
    <w:rsid w:val="007B23C7"/>
    <w:rsid w:val="007C0206"/>
    <w:rsid w:val="007D1422"/>
    <w:rsid w:val="00812B47"/>
    <w:rsid w:val="00813BF6"/>
    <w:rsid w:val="00841874"/>
    <w:rsid w:val="008539CF"/>
    <w:rsid w:val="00865911"/>
    <w:rsid w:val="0086676B"/>
    <w:rsid w:val="008735EA"/>
    <w:rsid w:val="0087390B"/>
    <w:rsid w:val="008836F2"/>
    <w:rsid w:val="008840E7"/>
    <w:rsid w:val="0089027D"/>
    <w:rsid w:val="00892FEF"/>
    <w:rsid w:val="008B7567"/>
    <w:rsid w:val="008C502E"/>
    <w:rsid w:val="008D206B"/>
    <w:rsid w:val="00904913"/>
    <w:rsid w:val="009276DC"/>
    <w:rsid w:val="0095118F"/>
    <w:rsid w:val="0095201C"/>
    <w:rsid w:val="00953C09"/>
    <w:rsid w:val="0095687B"/>
    <w:rsid w:val="00996537"/>
    <w:rsid w:val="00997D3B"/>
    <w:rsid w:val="009A6E66"/>
    <w:rsid w:val="009C1C8E"/>
    <w:rsid w:val="009F6624"/>
    <w:rsid w:val="009F6791"/>
    <w:rsid w:val="00A07FD8"/>
    <w:rsid w:val="00A1208C"/>
    <w:rsid w:val="00A15A1D"/>
    <w:rsid w:val="00A67C9A"/>
    <w:rsid w:val="00AA7145"/>
    <w:rsid w:val="00AC49FE"/>
    <w:rsid w:val="00AD4F69"/>
    <w:rsid w:val="00AE4E3F"/>
    <w:rsid w:val="00B007A7"/>
    <w:rsid w:val="00B14927"/>
    <w:rsid w:val="00B15DF4"/>
    <w:rsid w:val="00B44158"/>
    <w:rsid w:val="00B554A7"/>
    <w:rsid w:val="00B76C1F"/>
    <w:rsid w:val="00B77DA9"/>
    <w:rsid w:val="00B8256A"/>
    <w:rsid w:val="00BA53AC"/>
    <w:rsid w:val="00BB4EDF"/>
    <w:rsid w:val="00BB7226"/>
    <w:rsid w:val="00BC7010"/>
    <w:rsid w:val="00BE24BC"/>
    <w:rsid w:val="00BF5069"/>
    <w:rsid w:val="00C234E2"/>
    <w:rsid w:val="00C337C3"/>
    <w:rsid w:val="00C35AEA"/>
    <w:rsid w:val="00C3790F"/>
    <w:rsid w:val="00C5428A"/>
    <w:rsid w:val="00C5657F"/>
    <w:rsid w:val="00C56E90"/>
    <w:rsid w:val="00C62A92"/>
    <w:rsid w:val="00C72CDA"/>
    <w:rsid w:val="00CA69B0"/>
    <w:rsid w:val="00CB1DD0"/>
    <w:rsid w:val="00CC084C"/>
    <w:rsid w:val="00CC63DF"/>
    <w:rsid w:val="00CF473B"/>
    <w:rsid w:val="00D20B42"/>
    <w:rsid w:val="00D227CC"/>
    <w:rsid w:val="00D328AF"/>
    <w:rsid w:val="00D35989"/>
    <w:rsid w:val="00D377B2"/>
    <w:rsid w:val="00D41AD6"/>
    <w:rsid w:val="00D90021"/>
    <w:rsid w:val="00DA190D"/>
    <w:rsid w:val="00DB12BA"/>
    <w:rsid w:val="00DB3DAE"/>
    <w:rsid w:val="00DB46E8"/>
    <w:rsid w:val="00DB6D53"/>
    <w:rsid w:val="00DC35A4"/>
    <w:rsid w:val="00DC596A"/>
    <w:rsid w:val="00DD6151"/>
    <w:rsid w:val="00DD7A83"/>
    <w:rsid w:val="00DE74AB"/>
    <w:rsid w:val="00DF707E"/>
    <w:rsid w:val="00E11AC0"/>
    <w:rsid w:val="00E176A3"/>
    <w:rsid w:val="00E32697"/>
    <w:rsid w:val="00E34BE2"/>
    <w:rsid w:val="00E835B7"/>
    <w:rsid w:val="00EA16A6"/>
    <w:rsid w:val="00EA28EB"/>
    <w:rsid w:val="00F0676D"/>
    <w:rsid w:val="00F47C4F"/>
    <w:rsid w:val="00F756A0"/>
    <w:rsid w:val="00F86413"/>
    <w:rsid w:val="00F876E6"/>
    <w:rsid w:val="00F91127"/>
    <w:rsid w:val="00FA3BE0"/>
    <w:rsid w:val="00FA4609"/>
    <w:rsid w:val="00FB48F5"/>
    <w:rsid w:val="00FB53C5"/>
    <w:rsid w:val="00FB67E8"/>
    <w:rsid w:val="00FC18AF"/>
    <w:rsid w:val="00FD7DD1"/>
    <w:rsid w:val="00FE62E5"/>
    <w:rsid w:val="019707BC"/>
    <w:rsid w:val="03EA6C97"/>
    <w:rsid w:val="04327631"/>
    <w:rsid w:val="04387E82"/>
    <w:rsid w:val="046415A2"/>
    <w:rsid w:val="05D82190"/>
    <w:rsid w:val="070D0DBD"/>
    <w:rsid w:val="08181125"/>
    <w:rsid w:val="08F64D20"/>
    <w:rsid w:val="09230922"/>
    <w:rsid w:val="09340405"/>
    <w:rsid w:val="094D2EAA"/>
    <w:rsid w:val="094D6E7C"/>
    <w:rsid w:val="0AF70082"/>
    <w:rsid w:val="0C61192C"/>
    <w:rsid w:val="0C965871"/>
    <w:rsid w:val="0CDA23C9"/>
    <w:rsid w:val="0D322661"/>
    <w:rsid w:val="0DD92952"/>
    <w:rsid w:val="0E1E5808"/>
    <w:rsid w:val="0E3A77B0"/>
    <w:rsid w:val="0E7D3808"/>
    <w:rsid w:val="0EA44361"/>
    <w:rsid w:val="0EE855CC"/>
    <w:rsid w:val="0EF44976"/>
    <w:rsid w:val="0EFB3F1B"/>
    <w:rsid w:val="0F264141"/>
    <w:rsid w:val="0F595034"/>
    <w:rsid w:val="0F995104"/>
    <w:rsid w:val="10A17B17"/>
    <w:rsid w:val="12B06E22"/>
    <w:rsid w:val="12C94572"/>
    <w:rsid w:val="12DA6AB0"/>
    <w:rsid w:val="13144A21"/>
    <w:rsid w:val="131B0060"/>
    <w:rsid w:val="1435493B"/>
    <w:rsid w:val="147D6CD5"/>
    <w:rsid w:val="157F6E5B"/>
    <w:rsid w:val="15B4597D"/>
    <w:rsid w:val="16223A74"/>
    <w:rsid w:val="172A4E31"/>
    <w:rsid w:val="181C76B2"/>
    <w:rsid w:val="18D86C42"/>
    <w:rsid w:val="18EE080B"/>
    <w:rsid w:val="199440D6"/>
    <w:rsid w:val="19DB4E93"/>
    <w:rsid w:val="1AA161FB"/>
    <w:rsid w:val="1B2F31C7"/>
    <w:rsid w:val="1B7E65B8"/>
    <w:rsid w:val="1BFB4C6C"/>
    <w:rsid w:val="1E362CA4"/>
    <w:rsid w:val="1ED92013"/>
    <w:rsid w:val="1FB65BCD"/>
    <w:rsid w:val="1FBA5854"/>
    <w:rsid w:val="1FFF26AC"/>
    <w:rsid w:val="2007314F"/>
    <w:rsid w:val="20CE74FA"/>
    <w:rsid w:val="210E4C68"/>
    <w:rsid w:val="22DA3676"/>
    <w:rsid w:val="23811EC9"/>
    <w:rsid w:val="241678B6"/>
    <w:rsid w:val="25023FFC"/>
    <w:rsid w:val="25BE20B2"/>
    <w:rsid w:val="25E26833"/>
    <w:rsid w:val="26556E85"/>
    <w:rsid w:val="266B3167"/>
    <w:rsid w:val="278B0269"/>
    <w:rsid w:val="27CE15F6"/>
    <w:rsid w:val="27D42F45"/>
    <w:rsid w:val="28B94662"/>
    <w:rsid w:val="28C94912"/>
    <w:rsid w:val="28F75598"/>
    <w:rsid w:val="292F2536"/>
    <w:rsid w:val="2A0053E0"/>
    <w:rsid w:val="2A68448F"/>
    <w:rsid w:val="2ADF5C85"/>
    <w:rsid w:val="2B1606D1"/>
    <w:rsid w:val="2B746822"/>
    <w:rsid w:val="2BD72BD5"/>
    <w:rsid w:val="2BFE20A1"/>
    <w:rsid w:val="2C7F79F3"/>
    <w:rsid w:val="2D2C7C17"/>
    <w:rsid w:val="2D580F3A"/>
    <w:rsid w:val="2D591DEB"/>
    <w:rsid w:val="2D730B86"/>
    <w:rsid w:val="2DC13282"/>
    <w:rsid w:val="2E102D95"/>
    <w:rsid w:val="2E8B7BDB"/>
    <w:rsid w:val="2E9F7B00"/>
    <w:rsid w:val="2F151D72"/>
    <w:rsid w:val="2F434DC8"/>
    <w:rsid w:val="2F873442"/>
    <w:rsid w:val="304718DE"/>
    <w:rsid w:val="309D2A01"/>
    <w:rsid w:val="3103374C"/>
    <w:rsid w:val="31AF656A"/>
    <w:rsid w:val="31BD4310"/>
    <w:rsid w:val="32DC5811"/>
    <w:rsid w:val="3320283A"/>
    <w:rsid w:val="336A2FAC"/>
    <w:rsid w:val="33C549B5"/>
    <w:rsid w:val="35307C91"/>
    <w:rsid w:val="355D6466"/>
    <w:rsid w:val="3584200E"/>
    <w:rsid w:val="35A65C77"/>
    <w:rsid w:val="360E43A2"/>
    <w:rsid w:val="36AA41EF"/>
    <w:rsid w:val="37477112"/>
    <w:rsid w:val="389812C9"/>
    <w:rsid w:val="38BC1FAA"/>
    <w:rsid w:val="3A687A4E"/>
    <w:rsid w:val="3AFC58EA"/>
    <w:rsid w:val="3CA40A16"/>
    <w:rsid w:val="3CC81F23"/>
    <w:rsid w:val="3DDD15A0"/>
    <w:rsid w:val="3E79610C"/>
    <w:rsid w:val="3EF203F9"/>
    <w:rsid w:val="401A5DD0"/>
    <w:rsid w:val="40A431E8"/>
    <w:rsid w:val="410B4AEF"/>
    <w:rsid w:val="411A11A7"/>
    <w:rsid w:val="413C3F7E"/>
    <w:rsid w:val="41A92CE0"/>
    <w:rsid w:val="41DD1447"/>
    <w:rsid w:val="42820171"/>
    <w:rsid w:val="43A2349C"/>
    <w:rsid w:val="43FA382B"/>
    <w:rsid w:val="44412ED9"/>
    <w:rsid w:val="46264492"/>
    <w:rsid w:val="46E22E66"/>
    <w:rsid w:val="47E7518A"/>
    <w:rsid w:val="47F17AE9"/>
    <w:rsid w:val="48A665B1"/>
    <w:rsid w:val="498B1D04"/>
    <w:rsid w:val="4A0E7E25"/>
    <w:rsid w:val="4AD902EE"/>
    <w:rsid w:val="4B316954"/>
    <w:rsid w:val="4BD0713F"/>
    <w:rsid w:val="4C071013"/>
    <w:rsid w:val="4C19401B"/>
    <w:rsid w:val="4C4A073C"/>
    <w:rsid w:val="4C7378F1"/>
    <w:rsid w:val="4CEF0B5F"/>
    <w:rsid w:val="4D947FF9"/>
    <w:rsid w:val="4E3D793A"/>
    <w:rsid w:val="5019474F"/>
    <w:rsid w:val="51195FDB"/>
    <w:rsid w:val="51CC650E"/>
    <w:rsid w:val="52410D9A"/>
    <w:rsid w:val="54B52985"/>
    <w:rsid w:val="54C31652"/>
    <w:rsid w:val="555D32D9"/>
    <w:rsid w:val="55B5431F"/>
    <w:rsid w:val="565619A6"/>
    <w:rsid w:val="56AE60F5"/>
    <w:rsid w:val="56D861EB"/>
    <w:rsid w:val="56EC6DFB"/>
    <w:rsid w:val="57AD0A59"/>
    <w:rsid w:val="581E4496"/>
    <w:rsid w:val="5B401B7A"/>
    <w:rsid w:val="5C651C55"/>
    <w:rsid w:val="5CBD3190"/>
    <w:rsid w:val="5CC6762F"/>
    <w:rsid w:val="5CDC2A5D"/>
    <w:rsid w:val="5E4759FC"/>
    <w:rsid w:val="5E8D29FF"/>
    <w:rsid w:val="5F681B79"/>
    <w:rsid w:val="5F995675"/>
    <w:rsid w:val="60152BC0"/>
    <w:rsid w:val="60307A44"/>
    <w:rsid w:val="60B741FD"/>
    <w:rsid w:val="60E968A0"/>
    <w:rsid w:val="631575EC"/>
    <w:rsid w:val="66267D3C"/>
    <w:rsid w:val="67623F25"/>
    <w:rsid w:val="67643E1E"/>
    <w:rsid w:val="699D7076"/>
    <w:rsid w:val="6A7F70EA"/>
    <w:rsid w:val="6B000C61"/>
    <w:rsid w:val="6B3F685C"/>
    <w:rsid w:val="6B490ED5"/>
    <w:rsid w:val="6CF445B1"/>
    <w:rsid w:val="6D8165B5"/>
    <w:rsid w:val="6DC02F09"/>
    <w:rsid w:val="6E4D2C7D"/>
    <w:rsid w:val="6F0822DE"/>
    <w:rsid w:val="6F7F72C0"/>
    <w:rsid w:val="6FC8143C"/>
    <w:rsid w:val="709E225B"/>
    <w:rsid w:val="71B82BA5"/>
    <w:rsid w:val="72EB1D97"/>
    <w:rsid w:val="72EC79D0"/>
    <w:rsid w:val="73CD679D"/>
    <w:rsid w:val="74E47175"/>
    <w:rsid w:val="74F331F2"/>
    <w:rsid w:val="753D3ECA"/>
    <w:rsid w:val="75551B24"/>
    <w:rsid w:val="757B105D"/>
    <w:rsid w:val="759F4D56"/>
    <w:rsid w:val="75B135DB"/>
    <w:rsid w:val="763F5E1F"/>
    <w:rsid w:val="764B421E"/>
    <w:rsid w:val="775514EF"/>
    <w:rsid w:val="78F45978"/>
    <w:rsid w:val="792B1FAF"/>
    <w:rsid w:val="794735E2"/>
    <w:rsid w:val="796D456A"/>
    <w:rsid w:val="7B383F07"/>
    <w:rsid w:val="7B5068B1"/>
    <w:rsid w:val="7BCC2F00"/>
    <w:rsid w:val="7C507221"/>
    <w:rsid w:val="7C7D5602"/>
    <w:rsid w:val="7D1849A4"/>
    <w:rsid w:val="7D313831"/>
    <w:rsid w:val="7E145AA6"/>
    <w:rsid w:val="7E9E39E5"/>
    <w:rsid w:val="7ED447C4"/>
    <w:rsid w:val="7F3F6874"/>
    <w:rsid w:val="7FA756FA"/>
    <w:rsid w:val="7FE34D4C"/>
    <w:rsid w:val="7FFD58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1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2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9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7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lang w:eastAsia="zh-CN"/>
    </w:rPr>
  </w:style>
  <w:style w:type="character" w:styleId="18">
    <w:name w:val="Hyperlink"/>
    <w:basedOn w:val="17"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7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8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批注框文本字符"/>
    <w:basedOn w:val="17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30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>
        <w:tblLayout w:type="fixed"/>
      </w:tblPr>
      <w:trPr>
        <w:tblHeader/>
      </w:trPr>
      <w:tcPr>
        <w:shd w:val="clear" w:color="auto" w:fill="D8D8D8" w:themeFill="background1" w:themeFillShade="D9"/>
      </w:tcPr>
    </w:tblStylePr>
    <w:tblStylePr w:type="band2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1">
    <w:name w:val="标题 4字符"/>
    <w:basedOn w:val="17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2">
    <w:name w:val="标题 5字符"/>
    <w:basedOn w:val="17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3">
    <w:name w:val="AxureImageParagraph"/>
    <w:basedOn w:val="1"/>
    <w:qFormat/>
    <w:uiPriority w:val="0"/>
    <w:pPr>
      <w:jc w:val="center"/>
    </w:pPr>
  </w:style>
  <w:style w:type="paragraph" w:customStyle="1" w:styleId="34">
    <w:name w:val="无间距1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5">
    <w:name w:val="No Spacing Char"/>
    <w:basedOn w:val="17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6">
    <w:name w:val="页眉字符"/>
    <w:basedOn w:val="17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页脚字符"/>
    <w:basedOn w:val="17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8">
    <w:name w:val="占位符文本1"/>
    <w:basedOn w:val="17"/>
    <w:semiHidden/>
    <w:qFormat/>
    <w:uiPriority w:val="99"/>
    <w:rPr>
      <w:color w:val="808080"/>
    </w:rPr>
  </w:style>
  <w:style w:type="paragraph" w:customStyle="1" w:styleId="39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0">
    <w:name w:val="列出段落1"/>
    <w:basedOn w:val="1"/>
    <w:qFormat/>
    <w:uiPriority w:val="34"/>
    <w:pPr>
      <w:widowControl w:val="0"/>
      <w:spacing w:before="0" w:after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lang w:eastAsia="zh-CN"/>
    </w:rPr>
  </w:style>
  <w:style w:type="character" w:customStyle="1" w:styleId="41">
    <w:name w:val="sql1-reservedword1"/>
    <w:basedOn w:val="17"/>
    <w:qFormat/>
    <w:uiPriority w:val="0"/>
    <w:rPr>
      <w:b/>
      <w:color w:val="0000FF"/>
    </w:rPr>
  </w:style>
  <w:style w:type="character" w:customStyle="1" w:styleId="42">
    <w:name w:val="sql1-delimitedidentifier1"/>
    <w:basedOn w:val="17"/>
    <w:qFormat/>
    <w:uiPriority w:val="0"/>
    <w:rPr>
      <w:color w:val="808000"/>
    </w:rPr>
  </w:style>
  <w:style w:type="character" w:customStyle="1" w:styleId="43">
    <w:name w:val="sql1-symbol1"/>
    <w:basedOn w:val="17"/>
    <w:qFormat/>
    <w:uiPriority w:val="0"/>
    <w:rPr>
      <w:color w:val="0000FF"/>
    </w:rPr>
  </w:style>
  <w:style w:type="character" w:customStyle="1" w:styleId="44">
    <w:name w:val="sql1-datatype1"/>
    <w:basedOn w:val="17"/>
    <w:qFormat/>
    <w:uiPriority w:val="0"/>
    <w:rPr>
      <w:b/>
      <w:color w:val="800000"/>
    </w:rPr>
  </w:style>
  <w:style w:type="character" w:customStyle="1" w:styleId="45">
    <w:name w:val="sql1-number1"/>
    <w:basedOn w:val="17"/>
    <w:qFormat/>
    <w:uiPriority w:val="0"/>
    <w:rPr>
      <w:color w:val="800080"/>
    </w:rPr>
  </w:style>
  <w:style w:type="character" w:customStyle="1" w:styleId="46">
    <w:name w:val="sql1-string1"/>
    <w:basedOn w:val="17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3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F00868D-1ED2-E54C-B796-BDDA1BE239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\Users\nick.hunt\AppData\Local\Temp\315c31ec-09d6-49e5-9158-2e9e98120a01.dot</Template>
  <Company>Axure</Company>
  <Pages>11</Pages>
  <Words>1648</Words>
  <Characters>9399</Characters>
  <Lines>78</Lines>
  <Paragraphs>22</Paragraphs>
  <ScaleCrop>false</ScaleCrop>
  <LinksUpToDate>false</LinksUpToDate>
  <CharactersWithSpaces>11025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2017-10-22T01:24:00Z</dcterms:created>
  <dc:creator>[Your Name]</dc:creator>
  <cp:lastModifiedBy>Administrator</cp:lastModifiedBy>
  <cp:lastPrinted>2010-09-03T00:33:00Z</cp:lastPrinted>
  <dcterms:modified xsi:type="dcterms:W3CDTF">2019-05-06T08:27:01Z</dcterms:modified>
  <dc:title>The Documentation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