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融合多源感知的隧道钻爆开挖智能决策方法</w:t>
      </w:r>
    </w:p>
    <w:p>
      <w:pPr>
        <w:pStyle w:val="Heading1"/>
      </w:pPr>
      <w:r>
        <w:t>一、权利要求书（优化版）</w:t>
      </w:r>
    </w:p>
    <w:p>
      <w:r>
        <w:rPr>
          <w:b/>
        </w:rPr>
        <w:t>1.</w:t>
      </w:r>
      <w:r>
        <w:t xml:space="preserve"> 一种融合多源感知的隧道钻爆开挖智能决策方法，其特征在于，包括以下步骤：</w:t>
      </w:r>
    </w:p>
    <w:p>
      <w:r>
        <w:t>S1. 多源地质信息感知与三维建模：采集掌子面区域的多源地质数据，对所述多源地质数据进行融合处理，输出围岩关键地质指标；基于所述围岩关键地质指标构建三维地质模型；</w:t>
      </w:r>
    </w:p>
    <w:p>
      <w:r>
        <w:t>S2. 钻爆参数动态设计：基于所述步骤S1输出的围岩关键地质指标，结合预设的爆破效果控制模型与专家知识图谱，生成初始钻爆设计参数；接收爆破效果反馈数据，基于预设的参数校正规则对所述初始钻爆设计参数进行动态校正，得到最终钻爆设计参数；</w:t>
      </w:r>
    </w:p>
    <w:p>
      <w:r>
        <w:t>S3. 激光投影精准放样：构建隧道内自主定位与空间感知体系，接收所述步骤S2生成的最终钻爆设计参数，结合所述三维地质模型，向掌子面投影炮孔与隧道开挖轮廓信息；</w:t>
      </w:r>
    </w:p>
    <w:p>
      <w:r>
        <w:t>S4. 凿岩钻臂自主引导作业：获取凿岩台车钻臂的空间位姿，基于所述步骤S3的激光投影结果完成钻孔位姿定位引导，实时采集钻孔过程状态数据，当监测到钻孔参数偏差超过预设阈值时，自动停止钻进并发出预警；</w:t>
      </w:r>
    </w:p>
    <w:p>
      <w:r>
        <w:t>S5. 爆破效果反馈与参数校正：采集爆破后的掌子面数据，提取爆破效果指标，将所述爆破效果指标回传至所述步骤S2，形成参数校正闭环。</w:t>
      </w:r>
    </w:p>
    <w:p>
      <w:r>
        <w:rPr>
          <w:b/>
        </w:rPr>
        <w:t>2.</w:t>
      </w:r>
      <w:r>
        <w:t xml:space="preserve"> 根据权利要求1所述的方法，其特征在于，所述步骤S1中，所述多源地质数据包括三维激光点云数据、高清图像数据、钻孔过程传感数据、超前地质预报数据及环境参数数据。</w:t>
      </w:r>
    </w:p>
    <w:p>
      <w:r>
        <w:rPr>
          <w:b/>
        </w:rPr>
        <w:t>3.</w:t>
      </w:r>
      <w:r>
        <w:t xml:space="preserve"> 根据权利要求2所述的方法，其特征在于，所述步骤S1中，所述融合处理具体包括：</w:t>
      </w:r>
    </w:p>
    <w:p>
      <w:r>
        <w:t>1）对各传感器采集的数据进行时间戳对齐与空间坐标统一；</w:t>
      </w:r>
    </w:p>
    <w:p>
      <w:r>
        <w:t>2）通过滤波算法剔除噪声数据；</w:t>
      </w:r>
    </w:p>
    <w:p>
      <w:r>
        <w:t>3）基于深度学习模型对融合后的数据进行围岩级别与不良地质判识。</w:t>
      </w:r>
    </w:p>
    <w:p>
      <w:r>
        <w:rPr>
          <w:b/>
        </w:rPr>
        <w:t>4.</w:t>
      </w:r>
      <w:r>
        <w:t xml:space="preserve"> 根据权利要求1所述的方法，其特征在于，所述步骤S1中，所述三维地质模型搭载于BIM底座，支持多终端实时调取与可视化展示。</w:t>
      </w:r>
    </w:p>
    <w:p>
      <w:r>
        <w:rPr>
          <w:b/>
        </w:rPr>
        <w:t>5.</w:t>
      </w:r>
      <w:r>
        <w:t xml:space="preserve"> 根据权利要求1所述的方法，其特征在于，所述步骤S1中，数据采集设备集成三维激光扫描仪、工业级防爆相机、钻孔传感器及环境监测传感器，且所述数据采集设备具备防爆、防潮、抗粉尘干扰能力。</w:t>
      </w:r>
    </w:p>
    <w:p>
      <w:r>
        <w:rPr>
          <w:b/>
        </w:rPr>
        <w:t>6.</w:t>
      </w:r>
      <w:r>
        <w:t xml:space="preserve"> 根据权利要求1所述的方法，其特征在于，所述步骤S2中，所述爆破效果控制模型综合考虑炸药性能、装药结构常规因素与破碎带、软弱夹层非常规地质因素，对爆破轮廓和损伤区范围进行耦合约束。</w:t>
      </w:r>
    </w:p>
    <w:p>
      <w:r>
        <w:rPr>
          <w:b/>
        </w:rPr>
        <w:t>7.</w:t>
      </w:r>
      <w:r>
        <w:t xml:space="preserve"> 根据权利要求1所述的方法，其特征在于，所述步骤S2中，所述参数校正规则基于工程实践数据与理论模型构建，通过新增工程案例持续迭代优化。</w:t>
      </w:r>
    </w:p>
    <w:p>
      <w:r>
        <w:rPr>
          <w:b/>
        </w:rPr>
        <w:t>8.</w:t>
      </w:r>
      <w:r>
        <w:t xml:space="preserve"> 根据权利要求1所述的方法，其特征在于，所述步骤S3中，所述隧道内自主定位与空间感知体系融合SfM图像三维重建技术与SLAM即时定位与地图构建技术，通过标靶稳健匹配及多坐标系自适应匹配技术实现隧道内自主定位，无需依赖外部卫星信号。</w:t>
      </w:r>
    </w:p>
    <w:p>
      <w:r>
        <w:rPr>
          <w:b/>
        </w:rPr>
        <w:t>9.</w:t>
      </w:r>
      <w:r>
        <w:t xml:space="preserve"> 根据权利要求1所述的方法，其特征在于，所述步骤S3中，所述激光投影参数根据掌子面环境条件自适应调节投影亮度和清晰度，适应粉尘、弱光、潮湿工况。</w:t>
      </w:r>
    </w:p>
    <w:p>
      <w:r>
        <w:rPr>
          <w:b/>
        </w:rPr>
        <w:t>10.</w:t>
      </w:r>
      <w:r>
        <w:t xml:space="preserve"> 根据权利要求1所述的方法，其特征在于，所述步骤S3中，所述隧道内自主定位与空间感知体系能实现激光投影放样系统与不同型号凿岩台车的快速适配，通过空间相对位姿标定实现多设备协同。</w:t>
      </w:r>
    </w:p>
    <w:p>
      <w:r>
        <w:rPr>
          <w:b/>
        </w:rPr>
        <w:t>11.</w:t>
      </w:r>
      <w:r>
        <w:t xml:space="preserve"> 根据权利要求1所述的方法，其特征在于，所述步骤S4中，所述凿岩台车钻臂的空间位姿通过IMU与机器视觉融合的姿态感知单元获取，基于激光投影结果完成钻孔位姿粗定位，再通过钻头末端视觉识别完成钻孔位姿精定位引导。</w:t>
      </w:r>
    </w:p>
    <w:p>
      <w:r>
        <w:rPr>
          <w:b/>
        </w:rPr>
        <w:t>12.</w:t>
      </w:r>
      <w:r>
        <w:t xml:space="preserve"> 根据权利要求1所述的方法，其特征在于，所述步骤S4中，所述凿岩钻臂自主引导作业时，根据围岩硬度变化动态调整钻进参数。</w:t>
      </w:r>
    </w:p>
    <w:p>
      <w:r>
        <w:rPr>
          <w:b/>
        </w:rPr>
        <w:t>13.</w:t>
      </w:r>
      <w:r>
        <w:t xml:space="preserve"> 根据权利要求1所述的方法，其特征在于，所述步骤S4中，所述钻孔过程状态数据实时上传至智能决策平台，支持远程查看与故障诊断。</w:t>
      </w:r>
    </w:p>
    <w:p>
      <w:r>
        <w:rPr>
          <w:b/>
        </w:rPr>
        <w:t>14.</w:t>
      </w:r>
      <w:r>
        <w:t xml:space="preserve"> 根据权利要求1所述的方法，其特征在于，所述步骤S5中，所述爆破效果指标包括超欠挖指标和成型质量指标，通过三维点云与BIM模型自动配准技术提取。</w:t>
      </w:r>
    </w:p>
    <w:p>
      <w:r>
        <w:rPr>
          <w:b/>
        </w:rPr>
        <w:t>15.</w:t>
      </w:r>
      <w:r>
        <w:t xml:space="preserve"> 根据权利要求14所述的方法，其特征在于，所述三维点云与BIM模型自动配准技术采用迭代最近点算法实现高精度匹配。</w:t>
      </w:r>
    </w:p>
    <w:p>
      <w:r>
        <w:rPr>
          <w:b/>
        </w:rPr>
        <w:t>16.</w:t>
      </w:r>
      <w:r>
        <w:t xml:space="preserve"> 根据权利要求1所述的方法，其特征在于，各所述步骤之间的数据交互采用抗干扰加密传输协议，适应隧道内复杂电磁环境。</w:t>
      </w:r>
    </w:p>
    <w:p>
      <w:r>
        <w:rPr>
          <w:b/>
        </w:rPr>
        <w:t>17.</w:t>
      </w:r>
      <w:r>
        <w:t xml:space="preserve"> 根据权利要求1所述的方法，其特征在于，还包括可视化管理步骤：通过搭载于BIM底座的可视化平台，实时展示动态地质模型、钻爆设计结果与预期开挖效果，支持历史数据查询与报表生成。</w:t>
      </w:r>
    </w:p>
    <w:p>
      <w:r>
        <w:rPr>
          <w:b/>
        </w:rPr>
        <w:t>18.</w:t>
      </w:r>
      <w:r>
        <w:t xml:space="preserve"> 一种融合多源感知的隧道钻爆开挖智能决策系统，其特征在于，包括：</w:t>
      </w:r>
    </w:p>
    <w:p>
      <w:r>
        <w:t>多源感知模块，用于采集掌子面区域的多源地质数据，进行数据融合处理，输出围岩关键地质指标；</w:t>
      </w:r>
    </w:p>
    <w:p>
      <w:r>
        <w:t>三维建模模块，用于基于所述围岩关键地质指标构建三维地质模型；</w:t>
      </w:r>
    </w:p>
    <w:p>
      <w:r>
        <w:t>钻爆设计模块，用于基于所述围岩关键地质指标，结合爆破效果控制模型与专家知识图谱，生成钻爆设计参数，并根据爆破效果反馈数据进行动态校正；</w:t>
      </w:r>
    </w:p>
    <w:p>
      <w:r>
        <w:t>激光投影模块，用于构建隧道内自主定位与空间感知体系，接收所述钻爆设计参数，结合所述三维地质模型，向掌子面投影炮孔与隧道开挖轮廓信息；</w:t>
      </w:r>
    </w:p>
    <w:p>
      <w:r>
        <w:t>钻臂引导模块，用于获取凿岩台车钻臂的空间位姿，基于激光投影结果完成钻孔位姿定位引导，实时监测钻孔过程状态数据；</w:t>
      </w:r>
    </w:p>
    <w:p>
      <w:r>
        <w:t>反馈校正模块，用于采集爆破后的掌子面数据，提取爆破效果指标，并将所述爆破效果指标回传至所述钻爆设计模块，形成参数校正闭环。</w:t>
      </w:r>
    </w:p>
    <w:p>
      <w:r>
        <w:rPr>
          <w:b/>
        </w:rPr>
        <w:t>19.</w:t>
      </w:r>
      <w:r>
        <w:t xml:space="preserve"> 根据权利要求18所述的系统，其特征在于，所述多源感知模块集成三维激光扫描仪、工业级防爆相机、钻孔传感器及环境监测传感器，且具备防爆、防潮、抗粉尘干扰能力。</w:t>
      </w:r>
    </w:p>
    <w:p>
      <w:r>
        <w:rPr>
          <w:b/>
        </w:rPr>
        <w:t>20.</w:t>
      </w:r>
      <w:r>
        <w:t xml:space="preserve"> 根据权利要求18所述的系统，其特征在于，所述钻臂引导模块包括IMU与机器视觉融合的姿态感知单元，支持粗定位与精定位两级定位引导。</w:t>
      </w:r>
    </w:p>
    <w:p>
      <w:r>
        <w:t>---</w:t>
      </w:r>
    </w:p>
    <w:p>
      <w:pPr>
        <w:pStyle w:val="Heading1"/>
      </w:pPr>
      <w:r>
        <w:t>二、说明书</w:t>
      </w:r>
    </w:p>
    <w:p>
      <w:pPr>
        <w:pStyle w:val="Heading2"/>
      </w:pPr>
      <w:r>
        <w:t>技术领域</w:t>
      </w:r>
    </w:p>
    <w:p>
      <w:r>
        <w:t>本发明涉及隧道工程施工技术领域，具体涉及一种融合多源感知的隧道钻爆开挖智能决策方法及系统。</w:t>
      </w:r>
    </w:p>
    <w:p>
      <w:pPr>
        <w:pStyle w:val="Heading2"/>
      </w:pPr>
      <w:r>
        <w:t>背景技术</w:t>
      </w:r>
    </w:p>
    <w:p>
      <w:r>
        <w:t>隧道钻爆法施工是目前山岭隧道开挖的主要方法之一。传统钻爆施工主要依赖人工经验进行爆破设计和现场指挥，存在以下技术问题：</w:t>
      </w:r>
    </w:p>
    <w:p>
      <w:pPr>
        <w:pStyle w:val="ListNumber"/>
      </w:pPr>
      <w:r>
        <w:t>1. **地质信息获取不全面**：传统方法主要依靠地质素描和超前地质预报，对掌子面前方地质条件的判断精度不足，难以实时感知围岩变化；</w:t>
      </w:r>
    </w:p>
    <w:p>
      <w:pPr>
        <w:pStyle w:val="ListNumber"/>
      </w:pPr>
      <w:r>
        <w:t>2. **钻爆设计依赖经验**：爆破参数设计主要依据工程类比和经验公式，缺乏对实际地质条件的自适应调整能力，导致超欠挖严重、爆破效果不稳定；</w:t>
      </w:r>
    </w:p>
    <w:p>
      <w:pPr>
        <w:pStyle w:val="ListNumber"/>
      </w:pPr>
      <w:r>
        <w:t>3. **放样定位精度低**：传统测量放样方法效率低、精度差，且在粉尘、弱光等恶劣环境下作业困难；</w:t>
      </w:r>
    </w:p>
    <w:p>
      <w:pPr>
        <w:pStyle w:val="ListNumber"/>
      </w:pPr>
      <w:r>
        <w:t>4. **钻孔质量难以保证**：凿岩台车钻孔过程中缺乏有效的位姿引导和质量监控手段，钻孔偏差难以及时发现和纠正；</w:t>
      </w:r>
    </w:p>
    <w:p>
      <w:pPr>
        <w:pStyle w:val="ListNumber"/>
      </w:pPr>
      <w:r>
        <w:t>5. **缺乏闭环反馈机制**：爆破效果评估滞后，无法及时反馈优化钻爆参数，形成了"设计-施工-评估"的开环流程。</w:t>
      </w:r>
    </w:p>
    <w:p>
      <w:r>
        <w:t>现有技术中，已有基于单一传感器的隧道监测系统和基于BIM的隧道施工管理系统，但这些系统未能实现多源感知数据的深度融合，也未建立从地质感知到钻爆设计、施工引导、效果反馈的完整闭环决策体系。</w:t>
      </w:r>
    </w:p>
    <w:p>
      <w:pPr>
        <w:pStyle w:val="Heading2"/>
      </w:pPr>
      <w:r>
        <w:t>发明内容</w:t>
      </w:r>
    </w:p>
    <w:p>
      <w:r>
        <w:t>本发明的目的在于提供一种融合多源感知的隧道钻爆开挖智能决策方法及系统，通过多源地质信息感知、智能钻爆设计、激光投影放样、钻臂自主引导和爆破效果反馈的闭环流程，解决传统钻爆施工中地质感知不全面、设计依赖经验、定位精度低、缺乏反馈优化等问题。</w:t>
      </w:r>
    </w:p>
    <w:p>
      <w:r>
        <w:t>本发明采用如下技术方案：</w:t>
      </w:r>
    </w:p>
    <w:p>
      <w:r>
        <w:t>一种融合多源感知的隧道钻爆开挖智能决策方法，包括以下步骤：</w:t>
      </w:r>
    </w:p>
    <w:p>
      <w:r>
        <w:rPr>
          <w:b/>
        </w:rPr>
        <w:t>S1. 多源地质信息感知与三维建模：</w:t>
      </w:r>
      <w:r>
        <w:t xml:space="preserve"> 采集掌子面区域的多源地质数据，包括三维激光点云数据、高清图像数据、钻孔过程传感数据、超前地质预报数据及环境参数数据。对多源地质数据进行坐标系统一、噪声剔除、格式标准化处理，实现多源异构数据融合，输出围岩关键地质指标（包括围岩级别、节理发育程度、地下水状况等）。基于WebGL框架将融合后的地质数据与BIM模型轻量化融合，生成实时更新的三维地质模型。</w:t>
      </w:r>
    </w:p>
    <w:p>
      <w:r>
        <w:rPr>
          <w:b/>
        </w:rPr>
        <w:t>S2. 钻爆参数动态设计：</w:t>
      </w:r>
      <w:r>
        <w:t xml:space="preserve"> 基于步骤S1输出的围岩关键地质指标，调用内置的围岩爆破效果控制模型与专家知识图谱，生成初始钻爆设计参数（包括炮孔布置、装药量、起爆顺序等）。以最新循环的爆破效果反馈数据为输入，匹配预设的参数校正规则，对钻爆设计参数进行动态校正，得到最终钻爆设计参数。</w:t>
      </w:r>
    </w:p>
    <w:p>
      <w:r>
        <w:rPr>
          <w:b/>
        </w:rPr>
        <w:t>S3. 激光投影精准放样：</w:t>
      </w:r>
      <w:r>
        <w:t xml:space="preserve"> 构建基于多源感知融合的隧道内自主定位与空间感知体系，融合SfM图像三维重建技术和SLAM即时定位与地图构建技术，通过自研标靶稳健匹配及多坐标系自适应匹配技术，建立激光投影放样系统与凿岩台车钻臂的自定位及工程坐标匹配机制。接收步骤S2生成的最终钻爆设计参数，结合掌子面三维地质模型自适应调节激光投影参数，向掌子面精准投影炮孔与隧道开挖轮廓信息。</w:t>
      </w:r>
    </w:p>
    <w:p>
      <w:r>
        <w:rPr>
          <w:b/>
        </w:rPr>
        <w:t>S4. 凿岩钻臂自主引导作业：</w:t>
      </w:r>
      <w:r>
        <w:t xml:space="preserve"> 通过IMU与机器视觉融合的姿态感知单元，获取凿岩台车钻臂的空间位姿。基于步骤S3的激光投影结果完成钻孔位姿粗定位，再通过钻头末端视觉识别完成钻孔位姿精定位引导。实时采集钻孔过程状态数据（包括钻进速度、钻压、扭矩等），当监测到钻孔参数偏差超过预设阈值时，自动停止钻进并发出预警。</w:t>
      </w:r>
    </w:p>
    <w:p>
      <w:r>
        <w:rPr>
          <w:b/>
        </w:rPr>
        <w:t>S5. 爆破效果反馈与参数校正：</w:t>
      </w:r>
      <w:r>
        <w:t xml:space="preserve"> 基于三维点云与BIM模型自动配准技术，提取超欠挖、成型质量等爆破效果指标。将爆破效果指标回传至步骤S2的钻爆参数动态设计模块，形成参数校正建议，实现"感知-设计-施工-反馈"的闭环优化。</w:t>
      </w:r>
    </w:p>
    <w:p>
      <w:r>
        <w:t>与现有技术相比，本发明具有以下有益效果：</w:t>
      </w:r>
    </w:p>
    <w:p>
      <w:pPr>
        <w:pStyle w:val="ListNumber"/>
      </w:pPr>
      <w:r>
        <w:t>1. **多源感知融合**：整合激光点云、图像、传感器、地质预报等多源数据，实现围岩地质信息的全面感知和精准判识；</w:t>
      </w:r>
    </w:p>
    <w:p>
      <w:pPr>
        <w:pStyle w:val="ListNumber"/>
      </w:pPr>
      <w:r>
        <w:t>2. **智能钻爆设计**：基于围岩地质指标和专家知识图谱自动生成钻爆参数，并通过闭环反馈持续优化，减少对人工经验的依赖；</w:t>
      </w:r>
    </w:p>
    <w:p>
      <w:pPr>
        <w:pStyle w:val="ListNumber"/>
      </w:pPr>
      <w:r>
        <w:t>3. **精准放样引导**：通过激光投影和自主定位技术实现炮孔的精准放样，提高放样效率和精度；</w:t>
      </w:r>
    </w:p>
    <w:p>
      <w:pPr>
        <w:pStyle w:val="ListNumber"/>
      </w:pPr>
      <w:r>
        <w:t>4. **钻孔质量保障**：通过钻臂自主引导和实时监测，确保钻孔质量，减少超欠挖；</w:t>
      </w:r>
    </w:p>
    <w:p>
      <w:pPr>
        <w:pStyle w:val="ListNumber"/>
      </w:pPr>
      <w:r>
        <w:t>5. **闭环优化**：建立从感知到反馈的完整闭环，实现钻爆参数的持续优化。</w:t>
      </w:r>
    </w:p>
    <w:p>
      <w:pPr>
        <w:pStyle w:val="Heading2"/>
      </w:pPr>
      <w:r>
        <w:t>具体实施方式</w:t>
      </w:r>
    </w:p>
    <w:p>
      <w:r>
        <w:rPr>
          <w:b/>
        </w:rPr>
        <w:t>实施例1：</w:t>
      </w:r>
    </w:p>
    <w:p>
      <w:r>
        <w:t>以某山岭隧道V级围岩段落的钻爆开挖为例，详细说明本发明的实施过程。</w:t>
      </w:r>
    </w:p>
    <w:p>
      <w:r>
        <w:rPr>
          <w:b/>
        </w:rPr>
        <w:t>步骤S1：多源地质信息感知与三维建模</w:t>
      </w:r>
    </w:p>
    <w:p>
      <w:r>
        <w:t>（1）数据采集：在隧道掌子面部署数据采集设备，包括：</w:t>
      </w:r>
    </w:p>
    <w:p>
      <w:pPr>
        <w:pStyle w:val="ListBullet"/>
      </w:pPr>
      <w:r>
        <w:t>三维激光扫描仪（如Leica RTC360），扫描精度±1mm，用于获取掌子面三维点云数据；</w:t>
      </w:r>
    </w:p>
    <w:p>
      <w:pPr>
        <w:pStyle w:val="ListBullet"/>
      </w:pPr>
      <w:r>
        <w:t>工业级防爆相机（分辨率4K），用于获取掌子面高清图像；</w:t>
      </w:r>
    </w:p>
    <w:p>
      <w:pPr>
        <w:pStyle w:val="ListBullet"/>
      </w:pPr>
      <w:r>
        <w:t>钻孔传感器（集成于凿岩台车），用于采集钻孔过程中的钻速、钻压、扭矩等数据；</w:t>
      </w:r>
    </w:p>
    <w:p>
      <w:pPr>
        <w:pStyle w:val="ListBullet"/>
      </w:pPr>
      <w:r>
        <w:t>超前地质预报系统（如TSP），用于探测掌子面前方地质条件；</w:t>
      </w:r>
    </w:p>
    <w:p>
      <w:pPr>
        <w:pStyle w:val="ListBullet"/>
      </w:pPr>
      <w:r>
        <w:t>环境监测传感器，用于采集温度、湿度、粉尘浓度等环境参数。</w:t>
      </w:r>
    </w:p>
    <w:p>
      <w:r>
        <w:t>（2）数据融合处理：</w:t>
      </w:r>
    </w:p>
    <w:p>
      <w:pPr>
        <w:pStyle w:val="ListBullet"/>
      </w:pPr>
      <w:r>
        <w:t>时间戳对齐：将各传感器数据统一到同一时间基准，误差不超过10ms；</w:t>
      </w:r>
    </w:p>
    <w:p>
      <w:pPr>
        <w:pStyle w:val="ListBullet"/>
      </w:pPr>
      <w:r>
        <w:t>空间坐标统一：通过标定将各传感器数据转换到统一的工程坐标系；</w:t>
      </w:r>
    </w:p>
    <w:p>
      <w:pPr>
        <w:pStyle w:val="ListBullet"/>
      </w:pPr>
      <w:r>
        <w:t>噪声剔除：采用卡尔曼滤波算法剔除粉尘和振动导致的噪声数据；</w:t>
      </w:r>
    </w:p>
    <w:p>
      <w:pPr>
        <w:pStyle w:val="ListBullet"/>
      </w:pPr>
      <w:r>
        <w:t>深度学习判识：基于训练好的卷积神经网络模型，对融合后的数据进行围岩级别判识（I-V级）和不良地质（断层、溶洞、软弱夹层等）识别。</w:t>
      </w:r>
    </w:p>
    <w:p>
      <w:r>
        <w:t>（3）三维建模：</w:t>
      </w:r>
    </w:p>
    <w:p>
      <w:pPr>
        <w:pStyle w:val="ListBullet"/>
      </w:pPr>
      <w:r>
        <w:t>基于WebGL框架，将融合后的地质数据与BIM模型进行轻量化融合；</w:t>
      </w:r>
    </w:p>
    <w:p>
      <w:pPr>
        <w:pStyle w:val="ListBullet"/>
      </w:pPr>
      <w:r>
        <w:t>生成实时更新的三维地质模型，支持PC端、平板端和手机端多终端实时调取；</w:t>
      </w:r>
    </w:p>
    <w:p>
      <w:pPr>
        <w:pStyle w:val="ListBullet"/>
      </w:pPr>
      <w:r>
        <w:t>模型精度满足施工要求（点云密度≥100点/m²）。</w:t>
      </w:r>
    </w:p>
    <w:p>
      <w:r>
        <w:rPr>
          <w:b/>
        </w:rPr>
        <w:t>步骤S2：钻爆参数动态设计</w:t>
      </w:r>
    </w:p>
    <w:p>
      <w:r>
        <w:t>（1）初始参数生成：</w:t>
      </w:r>
    </w:p>
    <w:p>
      <w:pPr>
        <w:pStyle w:val="ListBullet"/>
      </w:pPr>
      <w:r>
        <w:t>围岩爆破效果控制模型综合考虑以下因素：</w:t>
      </w:r>
    </w:p>
    <w:p>
      <w:pPr>
        <w:pStyle w:val="ListBullet"/>
      </w:pPr>
      <w:r>
        <w:t>常规因素：炸药性能（爆速、猛度）、装药结构（连续装药、间隔装药）、孔网参数（孔距、排距、孔深）；</w:t>
      </w:r>
    </w:p>
    <w:p>
      <w:pPr>
        <w:pStyle w:val="ListBullet"/>
      </w:pPr>
      <w:r>
        <w:t>非常规地质因素：破碎带分布、软弱夹层位置、地下水活动；</w:t>
      </w:r>
    </w:p>
    <w:p>
      <w:pPr>
        <w:pStyle w:val="ListBullet"/>
      </w:pPr>
      <w:r>
        <w:t>专家知识图谱包含1000+工程案例的钻爆参数和效果数据；</w:t>
      </w:r>
    </w:p>
    <w:p>
      <w:pPr>
        <w:pStyle w:val="ListBullet"/>
      </w:pPr>
      <w:r>
        <w:t>输出初始钻爆设计参数：炮孔布置图、各孔装药量、起爆顺序和延时。</w:t>
      </w:r>
    </w:p>
    <w:p>
      <w:r>
        <w:t>（2）动态校正：</w:t>
      </w:r>
    </w:p>
    <w:p>
      <w:pPr>
        <w:pStyle w:val="ListBullet"/>
      </w:pPr>
      <w:r>
        <w:t>以最新循环的爆破效果数据为输入（超欠挖率、半孔率、爆破振动等）；</w:t>
      </w:r>
    </w:p>
    <w:p>
      <w:pPr>
        <w:pStyle w:val="ListBullet"/>
      </w:pPr>
      <w:r>
        <w:t>匹配预设的参数校正规则（基于工程实践数据与理论模型构建）；</w:t>
      </w:r>
    </w:p>
    <w:p>
      <w:pPr>
        <w:pStyle w:val="ListBullet"/>
      </w:pPr>
      <w:r>
        <w:t>对装药量、孔网参数等进行动态调整，得到最终钻爆设计参数。</w:t>
      </w:r>
    </w:p>
    <w:p>
      <w:r>
        <w:rPr>
          <w:b/>
        </w:rPr>
        <w:t>步骤S3：激光投影精准放样</w:t>
      </w:r>
    </w:p>
    <w:p>
      <w:r>
        <w:t>（1）自主定位体系构建：</w:t>
      </w:r>
    </w:p>
    <w:p>
      <w:pPr>
        <w:pStyle w:val="ListBullet"/>
      </w:pPr>
      <w:r>
        <w:t>融合SfM图像三维重建技术和SLAM技术，实现隧道内自主定位，无需依赖外部卫星信号；</w:t>
      </w:r>
    </w:p>
    <w:p>
      <w:pPr>
        <w:pStyle w:val="ListBullet"/>
      </w:pPr>
      <w:r>
        <w:t>自研标靶稳健匹配技术，通过特征点匹配实现定位结果的稳健修正；</w:t>
      </w:r>
    </w:p>
    <w:p>
      <w:pPr>
        <w:pStyle w:val="ListBullet"/>
      </w:pPr>
      <w:r>
        <w:t>多坐标系自适应匹配技术，实现激光投影系统与不同型号凿岩台车的快速适配。</w:t>
      </w:r>
    </w:p>
    <w:p>
      <w:r>
        <w:t>（2）激光投影放样：</w:t>
      </w:r>
    </w:p>
    <w:p>
      <w:pPr>
        <w:pStyle w:val="ListBullet"/>
      </w:pPr>
      <w:r>
        <w:t>接收步骤S2的最终钻爆设计参数；</w:t>
      </w:r>
    </w:p>
    <w:p>
      <w:pPr>
        <w:pStyle w:val="ListBullet"/>
      </w:pPr>
      <w:r>
        <w:t>结合掌子面三维地质模型，自适应调节激光投影参数（亮度、清晰度）；</w:t>
      </w:r>
    </w:p>
    <w:p>
      <w:pPr>
        <w:pStyle w:val="ListBullet"/>
      </w:pPr>
      <w:r>
        <w:t>向掌子面精准投影炮孔位置和隧道开挖轮廓信息；</w:t>
      </w:r>
    </w:p>
    <w:p>
      <w:pPr>
        <w:pStyle w:val="ListBullet"/>
      </w:pPr>
      <w:r>
        <w:t>投影精度：炮孔位置偏差≤±20mm。</w:t>
      </w:r>
    </w:p>
    <w:p>
      <w:r>
        <w:rPr>
          <w:b/>
        </w:rPr>
        <w:t>步骤S4：凿岩钻臂自主引导作业</w:t>
      </w:r>
    </w:p>
    <w:p>
      <w:r>
        <w:t>（1）位姿感知：</w:t>
      </w:r>
    </w:p>
    <w:p>
      <w:pPr>
        <w:pStyle w:val="ListBullet"/>
      </w:pPr>
      <w:r>
        <w:t>IMU（惯性测量单元）实时获取钻臂的加速度和角速度；</w:t>
      </w:r>
    </w:p>
    <w:p>
      <w:pPr>
        <w:pStyle w:val="ListBullet"/>
      </w:pPr>
      <w:r>
        <w:t>机器视觉系统识别钻臂末端和掌子面标记点；</w:t>
      </w:r>
    </w:p>
    <w:p>
      <w:pPr>
        <w:pStyle w:val="ListBullet"/>
      </w:pPr>
      <w:r>
        <w:t>融合IMU和视觉数据，获取钻臂的六自由度空间位姿。</w:t>
      </w:r>
    </w:p>
    <w:p>
      <w:r>
        <w:t>（2）定位引导：</w:t>
      </w:r>
    </w:p>
    <w:p>
      <w:pPr>
        <w:pStyle w:val="ListBullet"/>
      </w:pPr>
      <w:r>
        <w:t>粗定位：基于激光投影结果，引导钻臂移动到目标炮孔附近（偏差≤50mm）；</w:t>
      </w:r>
    </w:p>
    <w:p>
      <w:pPr>
        <w:pStyle w:val="ListBullet"/>
      </w:pPr>
      <w:r>
        <w:t>精定位：通过钻头末端视觉识别，精确对准炮孔中心（偏差≤10mm）。</w:t>
      </w:r>
    </w:p>
    <w:p>
      <w:r>
        <w:t>（3）过程监控：</w:t>
      </w:r>
    </w:p>
    <w:p>
      <w:pPr>
        <w:pStyle w:val="ListBullet"/>
      </w:pPr>
      <w:r>
        <w:t>实时采集钻进速度、钻压、扭矩等参数；</w:t>
      </w:r>
    </w:p>
    <w:p>
      <w:pPr>
        <w:pStyle w:val="ListBullet"/>
      </w:pPr>
      <w:r>
        <w:t>当钻孔参数偏差超过预设阈值（如钻孔偏斜度&gt;2°）时，自动停止钻进并发出预警；</w:t>
      </w:r>
    </w:p>
    <w:p>
      <w:pPr>
        <w:pStyle w:val="ListBullet"/>
      </w:pPr>
      <w:r>
        <w:t>钻孔过程数据实时上传至智能决策平台。</w:t>
      </w:r>
    </w:p>
    <w:p>
      <w:r>
        <w:rPr>
          <w:b/>
        </w:rPr>
        <w:t>步骤S5：爆破效果反馈与参数校正</w:t>
      </w:r>
    </w:p>
    <w:p>
      <w:r>
        <w:t>（1）效果评估：</w:t>
      </w:r>
    </w:p>
    <w:p>
      <w:pPr>
        <w:pStyle w:val="ListBullet"/>
      </w:pPr>
      <w:r>
        <w:t>爆破后采用三维激光扫描仪获取爆破后掌子面点云数据；</w:t>
      </w:r>
    </w:p>
    <w:p>
      <w:pPr>
        <w:pStyle w:val="ListBullet"/>
      </w:pPr>
      <w:r>
        <w:t>通过迭代最近点（ICP）算法将爆破后点云与BIM设计模型自动配准；</w:t>
      </w:r>
    </w:p>
    <w:p>
      <w:pPr>
        <w:pStyle w:val="ListBullet"/>
      </w:pPr>
      <w:r>
        <w:t>提取超欠挖指标（超挖面积、欠挖面积、超欠挖率）和成型质量指标（半孔率、平整度）。</w:t>
      </w:r>
    </w:p>
    <w:p>
      <w:r>
        <w:t>（2）参数校正：</w:t>
      </w:r>
    </w:p>
    <w:p>
      <w:pPr>
        <w:pStyle w:val="ListBullet"/>
      </w:pPr>
      <w:r>
        <w:t>将爆破效果指标与预设目标进行对比分析；</w:t>
      </w:r>
    </w:p>
    <w:p>
      <w:pPr>
        <w:pStyle w:val="ListBullet"/>
      </w:pPr>
      <w:r>
        <w:t>生成参数校正建议（如增大/减小装药量、调整孔网参数等）；</w:t>
      </w:r>
    </w:p>
    <w:p>
      <w:pPr>
        <w:pStyle w:val="ListBullet"/>
      </w:pPr>
      <w:r>
        <w:t>校正建议回传至步骤S2，用于下一循环的钻爆参数设计。</w:t>
      </w:r>
    </w:p>
    <w:p>
      <w:r>
        <w:rPr>
          <w:b/>
        </w:rPr>
        <w:t>实施例2：</w:t>
      </w:r>
    </w:p>
    <w:p>
      <w:r>
        <w:t>在实施例1的基础上，增加可视化管理功能。通过搭载于BIM底座的可视化平台，实时展示：</w:t>
      </w:r>
    </w:p>
    <w:p>
      <w:pPr>
        <w:pStyle w:val="ListBullet"/>
      </w:pPr>
      <w:r>
        <w:t>动态地质模型：围岩级别分布、不良地质位置；</w:t>
      </w:r>
    </w:p>
    <w:p>
      <w:pPr>
        <w:pStyle w:val="ListBullet"/>
      </w:pPr>
      <w:r>
        <w:t>钻爆设计结果：炮孔布置图、装药参数；</w:t>
      </w:r>
    </w:p>
    <w:p>
      <w:pPr>
        <w:pStyle w:val="ListBullet"/>
      </w:pPr>
      <w:r>
        <w:t>预期开挖效果：预估超欠挖量、爆破振动预测；</w:t>
      </w:r>
    </w:p>
    <w:p>
      <w:pPr>
        <w:pStyle w:val="ListBullet"/>
      </w:pPr>
      <w:r>
        <w:t>历史数据查询：支持按循环、按时间段查询历史施工数据；</w:t>
      </w:r>
    </w:p>
    <w:p>
      <w:pPr>
        <w:pStyle w:val="ListBullet"/>
      </w:pPr>
      <w:r>
        <w:t>报表生成：自动生成施工日报、周报、月报。</w:t>
      </w:r>
    </w:p>
    <w:p>
      <w:pPr>
        <w:pStyle w:val="Heading2"/>
      </w:pPr>
      <w:r>
        <w:t>附图说明</w:t>
      </w:r>
    </w:p>
    <w:p>
      <w:r>
        <w:t>图1为本发明的整体流程示意图；</w:t>
      </w:r>
    </w:p>
    <w:p>
      <w:r>
        <w:t>图2为多源感知数据融合流程图；</w:t>
      </w:r>
    </w:p>
    <w:p>
      <w:r>
        <w:t>图3为钻爆参数动态设计逻辑图；</w:t>
      </w:r>
    </w:p>
    <w:p>
      <w:r>
        <w:t>图4为激光投影放样系统架构图；</w:t>
      </w:r>
    </w:p>
    <w:p>
      <w:r>
        <w:t>图5为凿岩钻臂自主引导作业流程图；</w:t>
      </w:r>
    </w:p>
    <w:p>
      <w:r>
        <w:t>图6为爆破效果反馈与参数校正闭环图。</w:t>
      </w:r>
    </w:p>
    <w:p>
      <w:r>
        <w:t>---</w:t>
      </w:r>
    </w:p>
    <w:p>
      <w:pPr>
        <w:pStyle w:val="Heading1"/>
      </w:pPr>
      <w:r>
        <w:t>三、摘要</w:t>
      </w:r>
    </w:p>
    <w:p>
      <w:r>
        <w:t>本发明公开了一种融合多源感知的隧道钻爆开挖智能决策方法及系统，属于隧道工程施工技术领域。该方法包括：采集掌子面多源地质数据并融合处理，构建三维地质模型；基于围岩指标和专家知识图谱生成钻爆参数并动态校正；通过自主定位和激光投影实现炮孔精准放样；通过IMU与视觉融合引导凿岩钻臂自主作业；采集爆破效果数据反馈优化钻爆参数。本发明解决了传统钻爆施工中地质感知不全面、设计依赖经验、定位精度低、缺乏反馈优化的问题，实现了隧道钻爆开挖的智能化、精准化和闭环优化。</w:t>
      </w:r>
    </w:p>
    <w:p>
      <w:r>
        <w:t>---</w:t>
      </w:r>
    </w:p>
    <w:p>
      <w:pPr>
        <w:pStyle w:val="Heading1"/>
      </w:pPr>
      <w:r>
        <w:t>四、摘要附图</w:t>
      </w:r>
    </w:p>
    <w:p>
      <w:r>
        <w:t>选择图1（整体流程示意图）作为摘要附图。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