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32E" w:rsidRDefault="0096632E" w:rsidP="006E017C">
      <w:pPr>
        <w:spacing w:line="220" w:lineRule="atLeast"/>
        <w:jc w:val="center"/>
        <w:rPr>
          <w:sz w:val="72"/>
          <w:szCs w:val="72"/>
        </w:rPr>
      </w:pPr>
      <w:r w:rsidRPr="0096632E">
        <w:rPr>
          <w:rFonts w:hint="eastAsia"/>
          <w:sz w:val="72"/>
          <w:szCs w:val="72"/>
        </w:rPr>
        <w:t>统一计算设备构架</w:t>
      </w:r>
    </w:p>
    <w:p w:rsidR="0096632E" w:rsidRPr="0096632E" w:rsidRDefault="0096632E" w:rsidP="00D31D50">
      <w:pPr>
        <w:spacing w:line="220" w:lineRule="atLeast"/>
        <w:rPr>
          <w:sz w:val="52"/>
          <w:szCs w:val="52"/>
        </w:rPr>
      </w:pPr>
      <w:r w:rsidRPr="0096632E">
        <w:rPr>
          <w:rFonts w:hint="eastAsia"/>
          <w:sz w:val="52"/>
          <w:szCs w:val="52"/>
        </w:rPr>
        <w:t>抽象</w:t>
      </w:r>
    </w:p>
    <w:p w:rsidR="0096632E" w:rsidRDefault="0096632E" w:rsidP="00D31D50">
      <w:pPr>
        <w:spacing w:line="220" w:lineRule="atLeast"/>
        <w:rPr>
          <w:rFonts w:ascii="微软雅黑" w:hAnsi="微软雅黑"/>
          <w:color w:val="333333"/>
          <w:sz w:val="26"/>
          <w:szCs w:val="26"/>
          <w:shd w:val="clear" w:color="auto" w:fill="F5F5F5"/>
        </w:rPr>
      </w:pPr>
      <w:r w:rsidRPr="00994D8D">
        <w:rPr>
          <w:rFonts w:hint="eastAsia"/>
          <w:sz w:val="26"/>
          <w:szCs w:val="26"/>
        </w:rPr>
        <w:t>在很多</w:t>
      </w:r>
      <w:r w:rsidR="00B20742" w:rsidRPr="00994D8D">
        <w:rPr>
          <w:rFonts w:hint="eastAsia"/>
          <w:sz w:val="26"/>
          <w:szCs w:val="26"/>
        </w:rPr>
        <w:t>电子器件中</w:t>
      </w:r>
      <w:r w:rsidRPr="00994D8D">
        <w:rPr>
          <w:rFonts w:hint="eastAsia"/>
          <w:sz w:val="26"/>
          <w:szCs w:val="26"/>
        </w:rPr>
        <w:t>图形处理器（</w:t>
      </w:r>
      <w:r w:rsidRPr="00994D8D">
        <w:rPr>
          <w:rFonts w:hint="eastAsia"/>
          <w:sz w:val="26"/>
          <w:szCs w:val="26"/>
        </w:rPr>
        <w:t>GPU</w:t>
      </w:r>
      <w:r w:rsidRPr="00994D8D">
        <w:rPr>
          <w:rFonts w:hint="eastAsia"/>
          <w:sz w:val="26"/>
          <w:szCs w:val="26"/>
        </w:rPr>
        <w:t>）</w:t>
      </w:r>
      <w:r w:rsidR="00B20742" w:rsidRPr="00994D8D">
        <w:rPr>
          <w:rFonts w:hint="eastAsia"/>
          <w:sz w:val="26"/>
          <w:szCs w:val="26"/>
        </w:rPr>
        <w:t>是一块不可分割的计算机硬件。它曾经对于用户揭露图型接口</w:t>
      </w:r>
      <w:r w:rsidR="008C3437" w:rsidRPr="00994D8D">
        <w:rPr>
          <w:rFonts w:hint="eastAsia"/>
          <w:sz w:val="26"/>
          <w:szCs w:val="26"/>
        </w:rPr>
        <w:t>并且几乎存在于每</w:t>
      </w:r>
      <w:r w:rsidR="00B20742" w:rsidRPr="00994D8D">
        <w:rPr>
          <w:rFonts w:hint="eastAsia"/>
          <w:sz w:val="26"/>
          <w:szCs w:val="26"/>
        </w:rPr>
        <w:t>个</w:t>
      </w:r>
      <w:r w:rsidR="008C3437" w:rsidRPr="00994D8D">
        <w:rPr>
          <w:rFonts w:hint="eastAsia"/>
          <w:sz w:val="26"/>
          <w:szCs w:val="26"/>
        </w:rPr>
        <w:t>工作站和移动设备。启动于上个时机九十年代中期，</w:t>
      </w:r>
      <w:r w:rsidR="008C3437" w:rsidRPr="00994D8D">
        <w:rPr>
          <w:rFonts w:hint="eastAsia"/>
          <w:sz w:val="26"/>
          <w:szCs w:val="26"/>
        </w:rPr>
        <w:t>3D</w:t>
      </w:r>
      <w:r w:rsidR="008C3437" w:rsidRPr="00994D8D">
        <w:rPr>
          <w:rFonts w:hint="eastAsia"/>
          <w:sz w:val="26"/>
          <w:szCs w:val="26"/>
        </w:rPr>
        <w:t>加速游戏日渐流行（例如</w:t>
      </w:r>
      <w:r w:rsidR="00D55E76" w:rsidRPr="00994D8D">
        <w:rPr>
          <w:rFonts w:hint="eastAsia"/>
          <w:sz w:val="26"/>
          <w:szCs w:val="26"/>
        </w:rPr>
        <w:t>地震和虚构系列）</w:t>
      </w:r>
      <w:r w:rsidR="00A96A5E" w:rsidRPr="00994D8D">
        <w:rPr>
          <w:rFonts w:ascii="microsoft yahei" w:hAnsi="microsoft yahei" w:hint="eastAsia"/>
          <w:color w:val="333333"/>
          <w:sz w:val="26"/>
          <w:szCs w:val="26"/>
          <w:shd w:val="clear" w:color="auto" w:fill="FFFFFF"/>
        </w:rPr>
        <w:t>为了渲染越来越多的复杂场景</w:t>
      </w:r>
      <w:r w:rsidR="00A96A5E" w:rsidRPr="00994D8D">
        <w:rPr>
          <w:rFonts w:ascii="microsoft yahei" w:hAnsi="microsoft yahei"/>
          <w:color w:val="333333"/>
          <w:sz w:val="26"/>
          <w:szCs w:val="26"/>
          <w:shd w:val="clear" w:color="auto" w:fill="FFFFFF"/>
        </w:rPr>
        <w:t>导致模数</w:t>
      </w:r>
      <w:r w:rsidR="00A96A5E" w:rsidRPr="00994D8D">
        <w:rPr>
          <w:rFonts w:ascii="microsoft yahei" w:hAnsi="microsoft yahei"/>
          <w:color w:val="333333"/>
          <w:sz w:val="26"/>
          <w:szCs w:val="26"/>
          <w:shd w:val="clear" w:color="auto" w:fill="FFFFFF"/>
        </w:rPr>
        <w:t>GPU</w:t>
      </w:r>
      <w:r w:rsidR="00A96A5E" w:rsidRPr="00994D8D">
        <w:rPr>
          <w:rFonts w:ascii="microsoft yahei" w:hAnsi="microsoft yahei"/>
          <w:color w:val="333333"/>
          <w:sz w:val="26"/>
          <w:szCs w:val="26"/>
          <w:shd w:val="clear" w:color="auto" w:fill="FFFFFF"/>
        </w:rPr>
        <w:t>允许的计算能力快速增长</w:t>
      </w:r>
      <w:r w:rsidR="00A96A5E" w:rsidRPr="00994D8D">
        <w:rPr>
          <w:rFonts w:ascii="microsoft yahei" w:hAnsi="microsoft yahei" w:hint="eastAsia"/>
          <w:color w:val="333333"/>
          <w:sz w:val="26"/>
          <w:szCs w:val="26"/>
          <w:shd w:val="clear" w:color="auto" w:fill="FFFFFF"/>
        </w:rPr>
        <w:t>。在上个十九年代，</w:t>
      </w:r>
      <w:r w:rsidR="006F2058" w:rsidRPr="00994D8D">
        <w:rPr>
          <w:rFonts w:ascii="microsoft yahei" w:hAnsi="microsoft yahei" w:hint="eastAsia"/>
          <w:color w:val="333333"/>
          <w:sz w:val="26"/>
          <w:szCs w:val="26"/>
          <w:shd w:val="clear" w:color="auto" w:fill="FFFFFF"/>
        </w:rPr>
        <w:t>制造商扩充</w:t>
      </w:r>
      <w:r w:rsidR="006F2058" w:rsidRPr="00994D8D">
        <w:rPr>
          <w:rFonts w:ascii="microsoft yahei" w:hAnsi="microsoft yahei" w:hint="eastAsia"/>
          <w:color w:val="333333"/>
          <w:sz w:val="26"/>
          <w:szCs w:val="26"/>
          <w:shd w:val="clear" w:color="auto" w:fill="FFFFFF"/>
        </w:rPr>
        <w:t>GPU</w:t>
      </w:r>
      <w:r w:rsidR="006F2058" w:rsidRPr="00994D8D">
        <w:rPr>
          <w:rFonts w:ascii="microsoft yahei" w:hAnsi="microsoft yahei" w:hint="eastAsia"/>
          <w:color w:val="333333"/>
          <w:sz w:val="26"/>
          <w:szCs w:val="26"/>
          <w:shd w:val="clear" w:color="auto" w:fill="FFFFFF"/>
        </w:rPr>
        <w:t>的核心功能，高效渲染</w:t>
      </w:r>
      <w:r w:rsidR="006F2058" w:rsidRPr="00994D8D">
        <w:rPr>
          <w:rFonts w:ascii="microsoft yahei" w:hAnsi="microsoft yahei" w:hint="eastAsia"/>
          <w:color w:val="333333"/>
          <w:sz w:val="26"/>
          <w:szCs w:val="26"/>
          <w:shd w:val="clear" w:color="auto" w:fill="FFFFFF"/>
        </w:rPr>
        <w:t>3D</w:t>
      </w:r>
      <w:r w:rsidR="006F2058" w:rsidRPr="00994D8D">
        <w:rPr>
          <w:rFonts w:ascii="microsoft yahei" w:hAnsi="microsoft yahei" w:hint="eastAsia"/>
          <w:color w:val="333333"/>
          <w:sz w:val="26"/>
          <w:szCs w:val="26"/>
          <w:shd w:val="clear" w:color="auto" w:fill="FFFFFF"/>
        </w:rPr>
        <w:t>场景，额外支持几何运算的处理，</w:t>
      </w:r>
      <w:r w:rsidR="006F2058" w:rsidRPr="00994D8D">
        <w:rPr>
          <w:rFonts w:ascii="微软雅黑" w:hAnsi="微软雅黑" w:hint="eastAsia"/>
          <w:color w:val="333333"/>
          <w:sz w:val="26"/>
          <w:szCs w:val="26"/>
          <w:shd w:val="clear" w:color="auto" w:fill="F5F5F5"/>
        </w:rPr>
        <w:t>值得注意的是，它开创了NVIDIA Geforce 256[5]及其专用的转换和照明装置。在新的千年里，随着像素语言和Vertex Shader语言的引入，这一过程继续进行，这使得在这一硬线渲染管道之前的操作成为可能。</w:t>
      </w:r>
      <w:r w:rsidR="00BB602D">
        <w:rPr>
          <w:rFonts w:ascii="微软雅黑" w:hAnsi="微软雅黑" w:hint="eastAsia"/>
          <w:color w:val="333333"/>
          <w:sz w:val="26"/>
          <w:szCs w:val="26"/>
          <w:shd w:val="clear" w:color="auto" w:fill="F5F5F5"/>
        </w:rPr>
        <w:t>因此，计算机科学家利用GPUs不断增加的计算能力，通过用前面提到的</w:t>
      </w:r>
      <w:r w:rsidR="00994D8D">
        <w:rPr>
          <w:rFonts w:ascii="微软雅黑" w:hAnsi="微软雅黑" w:hint="eastAsia"/>
          <w:color w:val="333333"/>
          <w:sz w:val="26"/>
          <w:szCs w:val="26"/>
          <w:shd w:val="clear" w:color="auto" w:fill="F5F5F5"/>
        </w:rPr>
        <w:t>Shader</w:t>
      </w:r>
      <w:r w:rsidR="00BB602D">
        <w:rPr>
          <w:rFonts w:ascii="微软雅黑" w:hAnsi="微软雅黑" w:hint="eastAsia"/>
          <w:color w:val="333333"/>
          <w:sz w:val="26"/>
          <w:szCs w:val="26"/>
          <w:shd w:val="clear" w:color="auto" w:fill="F5F5F5"/>
        </w:rPr>
        <w:t>语言来表达它们来实现</w:t>
      </w:r>
      <w:r w:rsidR="00994D8D">
        <w:rPr>
          <w:rFonts w:ascii="微软雅黑" w:hAnsi="微软雅黑" w:hint="eastAsia"/>
          <w:color w:val="333333"/>
          <w:sz w:val="26"/>
          <w:szCs w:val="26"/>
          <w:shd w:val="clear" w:color="auto" w:fill="F5F5F5"/>
        </w:rPr>
        <w:t>。</w:t>
      </w:r>
      <w:r w:rsidR="00BB602D">
        <w:rPr>
          <w:rFonts w:ascii="微软雅黑" w:hAnsi="微软雅黑" w:hint="eastAsia"/>
          <w:color w:val="333333"/>
          <w:sz w:val="26"/>
          <w:szCs w:val="26"/>
          <w:shd w:val="clear" w:color="auto" w:fill="F5F5F5"/>
        </w:rPr>
        <w:t>这就是所谓的GPU</w:t>
      </w:r>
      <w:r w:rsidR="00994D8D">
        <w:rPr>
          <w:rFonts w:ascii="微软雅黑" w:hAnsi="微软雅黑" w:hint="eastAsia"/>
          <w:color w:val="333333"/>
          <w:sz w:val="26"/>
          <w:szCs w:val="26"/>
          <w:shd w:val="clear" w:color="auto" w:fill="F5F5F5"/>
        </w:rPr>
        <w:t>s</w:t>
      </w:r>
      <w:r w:rsidR="00BB602D">
        <w:rPr>
          <w:rFonts w:ascii="微软雅黑" w:hAnsi="微软雅黑" w:hint="eastAsia"/>
          <w:color w:val="333333"/>
          <w:sz w:val="26"/>
          <w:szCs w:val="26"/>
          <w:shd w:val="clear" w:color="auto" w:fill="F5F5F5"/>
        </w:rPr>
        <w:t>（</w:t>
      </w:r>
      <w:r w:rsidR="00994D8D">
        <w:rPr>
          <w:rFonts w:ascii="微软雅黑" w:hAnsi="微软雅黑" w:hint="eastAsia"/>
          <w:color w:val="333333"/>
          <w:sz w:val="26"/>
          <w:szCs w:val="26"/>
          <w:shd w:val="clear" w:color="auto" w:fill="F5F5F5"/>
        </w:rPr>
        <w:t>GPGPU</w:t>
      </w:r>
      <w:r w:rsidR="00BB602D">
        <w:rPr>
          <w:rFonts w:ascii="微软雅黑" w:hAnsi="微软雅黑" w:hint="eastAsia"/>
          <w:color w:val="333333"/>
          <w:sz w:val="26"/>
          <w:szCs w:val="26"/>
          <w:shd w:val="clear" w:color="auto" w:fill="F5F5F5"/>
        </w:rPr>
        <w:t>）通用计算的基础。</w:t>
      </w:r>
      <w:r w:rsidR="00994D8D">
        <w:rPr>
          <w:rFonts w:ascii="微软雅黑" w:hAnsi="微软雅黑" w:hint="eastAsia"/>
          <w:color w:val="333333"/>
          <w:sz w:val="26"/>
          <w:szCs w:val="26"/>
          <w:shd w:val="clear" w:color="auto" w:fill="F5F5F5"/>
        </w:rPr>
        <w:t>GPGPU</w:t>
      </w:r>
      <w:r w:rsidR="00BB602D">
        <w:rPr>
          <w:rFonts w:ascii="微软雅黑" w:hAnsi="微软雅黑" w:hint="eastAsia"/>
          <w:color w:val="333333"/>
          <w:sz w:val="26"/>
          <w:szCs w:val="26"/>
          <w:shd w:val="clear" w:color="auto" w:fill="F5F5F5"/>
        </w:rPr>
        <w:t>编程的一个主要缺点是缺乏抽象性：处理过的数据必须以纹理编码，并使用Shader语言的指令集进行操作，这极大地限制了复杂程序的设计更通用的算法。</w:t>
      </w:r>
      <w:r w:rsidR="00994D8D">
        <w:rPr>
          <w:rFonts w:ascii="微软雅黑" w:hAnsi="微软雅黑" w:hint="eastAsia"/>
          <w:color w:val="333333"/>
          <w:sz w:val="26"/>
          <w:szCs w:val="26"/>
          <w:shd w:val="clear" w:color="auto" w:fill="F5F5F5"/>
        </w:rPr>
        <w:t>在2007年夏天，</w:t>
      </w:r>
      <w:r w:rsidR="008767AC">
        <w:rPr>
          <w:rFonts w:ascii="微软雅黑" w:hAnsi="微软雅黑" w:hint="eastAsia"/>
          <w:color w:val="333333"/>
          <w:sz w:val="26"/>
          <w:szCs w:val="26"/>
          <w:shd w:val="clear" w:color="auto" w:fill="F5F5F5"/>
        </w:rPr>
        <w:t>NVIDIA</w:t>
      </w:r>
      <w:r w:rsidR="00994D8D">
        <w:rPr>
          <w:rFonts w:ascii="微软雅黑" w:hAnsi="微软雅黑" w:hint="eastAsia"/>
          <w:color w:val="333333"/>
          <w:sz w:val="26"/>
          <w:szCs w:val="26"/>
          <w:shd w:val="clear" w:color="auto" w:fill="F5F5F5"/>
        </w:rPr>
        <w:t>发布了计算统一设备架构（CUDA）[3]，允许使用</w:t>
      </w:r>
      <w:r w:rsidR="008767AC">
        <w:rPr>
          <w:rFonts w:ascii="微软雅黑" w:hAnsi="微软雅黑" w:hint="eastAsia"/>
          <w:color w:val="333333"/>
          <w:sz w:val="26"/>
          <w:szCs w:val="26"/>
          <w:shd w:val="clear" w:color="auto" w:fill="F5F5F5"/>
        </w:rPr>
        <w:t>C</w:t>
      </w:r>
      <w:r w:rsidR="00994D8D">
        <w:rPr>
          <w:rFonts w:ascii="微软雅黑" w:hAnsi="微软雅黑" w:hint="eastAsia"/>
          <w:color w:val="333333"/>
          <w:sz w:val="26"/>
          <w:szCs w:val="26"/>
          <w:shd w:val="clear" w:color="auto" w:fill="F5F5F5"/>
        </w:rPr>
        <w:t>-或基于</w:t>
      </w:r>
      <w:r w:rsidR="008767AC">
        <w:rPr>
          <w:rFonts w:ascii="微软雅黑" w:hAnsi="微软雅黑" w:hint="eastAsia"/>
          <w:color w:val="333333"/>
          <w:sz w:val="26"/>
          <w:szCs w:val="26"/>
          <w:shd w:val="clear" w:color="auto" w:fill="F5F5F5"/>
        </w:rPr>
        <w:t>FORTRAN的复杂应用程序进行方便的编程。结果，一般的算法可以用易于阅读的代码来表达，同时与单线程的CPU实现相比，受益于最多两个数量级的执行时间更快。</w:t>
      </w:r>
      <w:r w:rsidR="008B5E90">
        <w:rPr>
          <w:rFonts w:ascii="微软雅黑" w:hAnsi="微软雅黑" w:hint="eastAsia"/>
          <w:color w:val="333333"/>
          <w:sz w:val="26"/>
          <w:szCs w:val="26"/>
          <w:shd w:val="clear" w:color="auto" w:fill="F5F5F5"/>
        </w:rPr>
        <w:t>虽然在其他厂商（例如</w:t>
      </w:r>
      <w:r w:rsidR="008B5E90" w:rsidRPr="008B5E90">
        <w:rPr>
          <w:rFonts w:ascii="微软雅黑" w:hAnsi="微软雅黑"/>
          <w:color w:val="333333"/>
          <w:sz w:val="26"/>
          <w:szCs w:val="26"/>
          <w:shd w:val="clear" w:color="auto" w:fill="F5F5F5"/>
        </w:rPr>
        <w:t>OpenCL</w:t>
      </w:r>
      <w:r w:rsidR="008B5E90" w:rsidRPr="008B5E90">
        <w:rPr>
          <w:rFonts w:ascii="微软雅黑" w:hAnsi="微软雅黑" w:hint="eastAsia"/>
          <w:color w:val="333333"/>
          <w:sz w:val="26"/>
          <w:szCs w:val="26"/>
          <w:shd w:val="clear" w:color="auto" w:fill="F5F5F5"/>
        </w:rPr>
        <w:t xml:space="preserve"> </w:t>
      </w:r>
      <w:r w:rsidR="008B5E90">
        <w:rPr>
          <w:rFonts w:ascii="微软雅黑" w:hAnsi="微软雅黑" w:hint="eastAsia"/>
          <w:color w:val="333333"/>
          <w:sz w:val="26"/>
          <w:szCs w:val="26"/>
          <w:shd w:val="clear" w:color="auto" w:fill="F5F5F5"/>
        </w:rPr>
        <w:t>[9]和开放式ACC [17]）的GPUs编程上有统一的方法，但CUDA现在是GPUs上最主要的并行化框架。本章将</w:t>
      </w:r>
      <w:r w:rsidR="008B5E90">
        <w:rPr>
          <w:rFonts w:ascii="微软雅黑" w:hAnsi="微软雅黑" w:hint="eastAsia"/>
          <w:color w:val="333333"/>
          <w:sz w:val="26"/>
          <w:szCs w:val="26"/>
          <w:shd w:val="clear" w:color="auto" w:fill="F5F5F5"/>
        </w:rPr>
        <w:lastRenderedPageBreak/>
        <w:t>向您介绍CUDA-C++的基本知识，包括编程模型、底层内存层次结构的有效使用，以及与成千上万线程同步大规模并行任务的机制。</w:t>
      </w:r>
    </w:p>
    <w:p w:rsidR="008B5E90" w:rsidRDefault="006E017C" w:rsidP="00D31D50">
      <w:pPr>
        <w:spacing w:line="220" w:lineRule="atLeast"/>
        <w:rPr>
          <w:rFonts w:ascii="微软雅黑" w:hAnsi="微软雅黑"/>
          <w:color w:val="333333"/>
          <w:sz w:val="52"/>
          <w:szCs w:val="52"/>
          <w:shd w:val="clear" w:color="auto" w:fill="F5F5F5"/>
        </w:rPr>
      </w:pPr>
      <w:r>
        <w:rPr>
          <w:rFonts w:ascii="微软雅黑" w:hAnsi="微软雅黑" w:hint="eastAsia"/>
          <w:color w:val="333333"/>
          <w:sz w:val="52"/>
          <w:szCs w:val="52"/>
          <w:shd w:val="clear" w:color="auto" w:fill="F5F5F5"/>
        </w:rPr>
        <w:t>关键词</w:t>
      </w:r>
    </w:p>
    <w:p w:rsidR="008B5E90" w:rsidRPr="008B5E90" w:rsidRDefault="008B5E90" w:rsidP="008B5E90">
      <w:pPr>
        <w:pStyle w:val="content"/>
        <w:spacing w:before="0" w:beforeAutospacing="0" w:after="0" w:afterAutospacing="0" w:line="405" w:lineRule="atLeast"/>
        <w:rPr>
          <w:rFonts w:ascii="微软雅黑" w:eastAsia="微软雅黑" w:hAnsi="微软雅黑"/>
          <w:sz w:val="26"/>
          <w:szCs w:val="26"/>
        </w:rPr>
      </w:pPr>
      <w:r>
        <w:rPr>
          <w:rFonts w:hint="eastAsia"/>
          <w:sz w:val="26"/>
          <w:szCs w:val="26"/>
        </w:rPr>
        <w:t>CUDA,</w:t>
      </w:r>
      <w:r w:rsidRPr="008B5E90">
        <w:rPr>
          <w:rFonts w:ascii="微软雅黑" w:hAnsi="微软雅黑" w:hint="eastAsia"/>
          <w:sz w:val="26"/>
          <w:szCs w:val="26"/>
        </w:rPr>
        <w:t xml:space="preserve"> </w:t>
      </w:r>
      <w:r w:rsidRPr="008B5E90">
        <w:rPr>
          <w:rFonts w:ascii="微软雅黑" w:eastAsia="微软雅黑" w:hAnsi="微软雅黑" w:hint="eastAsia"/>
          <w:sz w:val="26"/>
          <w:szCs w:val="26"/>
        </w:rPr>
        <w:t>大规模并行计算，</w:t>
      </w:r>
      <w:r>
        <w:rPr>
          <w:rFonts w:ascii="微软雅黑" w:eastAsia="微软雅黑" w:hAnsi="微软雅黑" w:hint="eastAsia"/>
          <w:sz w:val="26"/>
          <w:szCs w:val="26"/>
        </w:rPr>
        <w:t>GPU</w:t>
      </w:r>
      <w:r w:rsidRPr="008B5E90">
        <w:rPr>
          <w:rFonts w:ascii="微软雅黑" w:eastAsia="微软雅黑" w:hAnsi="微软雅黑" w:hint="eastAsia"/>
          <w:sz w:val="26"/>
          <w:szCs w:val="26"/>
        </w:rPr>
        <w:t>，内核，线程块，设备同步，翘曲，推力。计算机到全球记忆访问，特斯拉，流式多处理器，</w:t>
      </w:r>
      <w:r>
        <w:rPr>
          <w:rFonts w:ascii="微软雅黑" w:eastAsia="微软雅黑" w:hAnsi="微软雅黑" w:hint="eastAsia"/>
          <w:sz w:val="26"/>
          <w:szCs w:val="26"/>
        </w:rPr>
        <w:t>SIMD</w:t>
      </w:r>
      <w:r w:rsidRPr="008B5E90">
        <w:rPr>
          <w:rFonts w:ascii="微软雅黑" w:eastAsia="微软雅黑" w:hAnsi="微软雅黑" w:hint="eastAsia"/>
          <w:sz w:val="26"/>
          <w:szCs w:val="26"/>
        </w:rPr>
        <w:t>，主组件分析。循环展开、合并内存访问、特征值分解、共享内存</w:t>
      </w:r>
    </w:p>
    <w:p w:rsidR="008B5E90" w:rsidRDefault="008B5E90" w:rsidP="008B5E90">
      <w:pPr>
        <w:spacing w:line="220" w:lineRule="atLeast"/>
        <w:rPr>
          <w:rFonts w:ascii="宋体" w:eastAsia="宋体" w:hAnsi="宋体" w:cs="宋体"/>
          <w:sz w:val="24"/>
          <w:szCs w:val="24"/>
        </w:rPr>
      </w:pPr>
      <w:r w:rsidRPr="008B5E90">
        <w:rPr>
          <w:rFonts w:ascii="Arial" w:eastAsia="宋体" w:hAnsi="Arial" w:cs="Arial"/>
          <w:color w:val="333333"/>
          <w:sz w:val="21"/>
        </w:rPr>
        <w:t> </w:t>
      </w:r>
      <w:hyperlink r:id="rId7" w:history="1">
        <w:r w:rsidRPr="008B5E90">
          <w:rPr>
            <w:rFonts w:ascii="Arial" w:eastAsia="宋体" w:hAnsi="Arial" w:cs="Arial"/>
            <w:color w:val="444444"/>
            <w:sz w:val="21"/>
          </w:rPr>
          <w:t xml:space="preserve"> </w:t>
        </w:r>
      </w:hyperlink>
    </w:p>
    <w:p w:rsidR="006E017C" w:rsidRDefault="006E017C" w:rsidP="006E017C">
      <w:pPr>
        <w:pBdr>
          <w:bottom w:val="single" w:sz="4" w:space="1" w:color="auto"/>
        </w:pBdr>
        <w:spacing w:line="220" w:lineRule="atLeast"/>
        <w:rPr>
          <w:rFonts w:ascii="宋体" w:eastAsia="宋体" w:hAnsi="宋体" w:cs="宋体"/>
          <w:sz w:val="24"/>
          <w:szCs w:val="24"/>
        </w:rPr>
      </w:pPr>
    </w:p>
    <w:p w:rsidR="00BC5834" w:rsidRDefault="006E017C" w:rsidP="00BC5834">
      <w:pPr>
        <w:spacing w:line="220" w:lineRule="atLeast"/>
        <w:rPr>
          <w:rFonts w:ascii="微软雅黑" w:hAnsi="微软雅黑"/>
          <w:color w:val="333333"/>
          <w:sz w:val="26"/>
          <w:szCs w:val="26"/>
          <w:shd w:val="clear" w:color="auto" w:fill="F5F5F5"/>
        </w:rPr>
      </w:pPr>
      <w:r w:rsidRPr="006E017C">
        <w:rPr>
          <w:rFonts w:ascii="Arial" w:eastAsia="宋体" w:hAnsi="Arial" w:cs="Arial"/>
          <w:color w:val="333333"/>
          <w:sz w:val="21"/>
        </w:rPr>
        <w:t> </w:t>
      </w:r>
      <w:hyperlink r:id="rId8" w:history="1">
        <w:r w:rsidRPr="006E017C">
          <w:rPr>
            <w:rFonts w:ascii="Arial" w:eastAsia="宋体" w:hAnsi="Arial" w:cs="Arial"/>
            <w:color w:val="444444"/>
            <w:sz w:val="21"/>
          </w:rPr>
          <w:t xml:space="preserve"> </w:t>
        </w:r>
      </w:hyperlink>
      <w:r>
        <w:rPr>
          <w:rFonts w:ascii="微软雅黑" w:hAnsi="微软雅黑" w:hint="eastAsia"/>
          <w:color w:val="333333"/>
          <w:sz w:val="26"/>
          <w:szCs w:val="26"/>
          <w:shd w:val="clear" w:color="auto" w:fill="F5F5F5"/>
        </w:rPr>
        <w:t>GPGPU历史的详尽概述见[13]。</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法律辅助编程，DOI：10.1016/B978-0-12-849890-3.00007-1</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版权所有2018年版权所有</w:t>
      </w:r>
    </w:p>
    <w:p w:rsidR="00BC5834" w:rsidRDefault="00BC5834" w:rsidP="00BC5834">
      <w:pPr>
        <w:pBdr>
          <w:bottom w:val="single" w:sz="4" w:space="1" w:color="auto"/>
        </w:pBdr>
        <w:spacing w:line="220" w:lineRule="atLeast"/>
        <w:rPr>
          <w:rFonts w:ascii="微软雅黑" w:hAnsi="微软雅黑"/>
          <w:b/>
          <w:color w:val="333333"/>
          <w:sz w:val="72"/>
          <w:szCs w:val="72"/>
          <w:shd w:val="clear" w:color="auto" w:fill="F5F5F5"/>
        </w:rPr>
      </w:pPr>
      <w:r w:rsidRPr="00BC5834">
        <w:rPr>
          <w:rFonts w:ascii="微软雅黑" w:hAnsi="微软雅黑" w:hint="eastAsia"/>
          <w:b/>
          <w:color w:val="333333"/>
          <w:sz w:val="72"/>
          <w:szCs w:val="72"/>
          <w:shd w:val="clear" w:color="auto" w:fill="F5F5F5"/>
        </w:rPr>
        <w:t>目录</w:t>
      </w:r>
    </w:p>
    <w:p w:rsidR="00BC5834" w:rsidRPr="00F47B49" w:rsidRDefault="00BC5834" w:rsidP="00BC5834">
      <w:pPr>
        <w:spacing w:line="220" w:lineRule="atLeast"/>
        <w:rPr>
          <w:rFonts w:ascii="微软雅黑" w:hAnsi="微软雅黑"/>
          <w:color w:val="00B0F0"/>
          <w:sz w:val="44"/>
          <w:szCs w:val="44"/>
          <w:shd w:val="clear" w:color="auto" w:fill="F5F5F5"/>
        </w:rPr>
      </w:pPr>
      <w:r w:rsidRPr="00BC5834">
        <w:rPr>
          <w:rFonts w:ascii="微软雅黑" w:hAnsi="微软雅黑" w:hint="eastAsia"/>
          <w:b/>
          <w:color w:val="333333"/>
          <w:sz w:val="52"/>
          <w:szCs w:val="52"/>
          <w:shd w:val="clear" w:color="auto" w:fill="F5F5F5"/>
        </w:rPr>
        <w:t>7.1</w:t>
      </w:r>
      <w:r w:rsidRPr="00F47B49">
        <w:rPr>
          <w:rFonts w:ascii="微软雅黑" w:hAnsi="微软雅黑" w:hint="eastAsia"/>
          <w:color w:val="00B0F0"/>
          <w:sz w:val="30"/>
          <w:szCs w:val="30"/>
          <w:shd w:val="clear" w:color="auto" w:fill="F5F5F5"/>
        </w:rPr>
        <w:t>介绍CUDA(你好world)</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226</w:t>
      </w:r>
    </w:p>
    <w:p w:rsidR="00BC5834" w:rsidRPr="00F47B49" w:rsidRDefault="00BC5834" w:rsidP="00DA1A72">
      <w:pPr>
        <w:spacing w:line="220" w:lineRule="atLeast"/>
        <w:ind w:left="1040" w:hangingChars="200" w:hanging="1040"/>
        <w:rPr>
          <w:rFonts w:ascii="微软雅黑" w:hAnsi="微软雅黑"/>
          <w:color w:val="00B0F0"/>
          <w:sz w:val="30"/>
          <w:szCs w:val="30"/>
          <w:shd w:val="clear" w:color="auto" w:fill="F5F5F5"/>
        </w:rPr>
      </w:pPr>
      <w:r w:rsidRPr="00F47B49">
        <w:rPr>
          <w:rFonts w:ascii="微软雅黑" w:hAnsi="微软雅黑" w:hint="eastAsia"/>
          <w:b/>
          <w:sz w:val="52"/>
          <w:szCs w:val="52"/>
          <w:shd w:val="clear" w:color="auto" w:fill="F5F5F5"/>
        </w:rPr>
        <w:lastRenderedPageBreak/>
        <w:t>7.2</w:t>
      </w:r>
      <w:r w:rsidRPr="00F47B49">
        <w:rPr>
          <w:rFonts w:ascii="微软雅黑" w:hAnsi="微软雅黑" w:hint="eastAsia"/>
          <w:color w:val="00B0F0"/>
          <w:sz w:val="30"/>
          <w:szCs w:val="30"/>
          <w:shd w:val="clear" w:color="auto" w:fill="F5F5F5"/>
        </w:rPr>
        <w:t>启用cuda的GPU的硬件架构</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228</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主机与设备之间的互连</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228</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视频内存和峰值宽度</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229</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计算资源的组织</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229</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将线程块映射到SMS</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230</w:t>
      </w:r>
      <w:r w:rsidRPr="00F47B49">
        <w:rPr>
          <w:rFonts w:ascii="微软雅黑" w:hAnsi="微软雅黑" w:hint="eastAsia"/>
          <w:color w:val="00B0F0"/>
          <w:sz w:val="30"/>
          <w:szCs w:val="30"/>
        </w:rPr>
        <w:br/>
      </w:r>
      <w:r w:rsidRPr="00F47B49">
        <w:rPr>
          <w:rFonts w:ascii="微软雅黑" w:hAnsi="微软雅黑" w:hint="eastAsia"/>
          <w:color w:val="00B0F0"/>
          <w:sz w:val="30"/>
          <w:szCs w:val="30"/>
          <w:shd w:val="clear" w:color="auto" w:fill="F5F5F5"/>
        </w:rPr>
        <w:t>将线程映射为翘曲</w:t>
      </w:r>
      <w:r w:rsidR="002756B3" w:rsidRPr="00F47B49">
        <w:rPr>
          <w:rFonts w:ascii="微软雅黑" w:hAnsi="微软雅黑" w:hint="eastAsia"/>
          <w:color w:val="00B0F0"/>
          <w:sz w:val="30"/>
          <w:szCs w:val="30"/>
          <w:shd w:val="clear" w:color="auto" w:fill="F5F5F5"/>
        </w:rPr>
        <w:t>…………………………………………………………</w:t>
      </w:r>
      <w:r w:rsidR="00DA1A72" w:rsidRPr="00F47B49">
        <w:rPr>
          <w:rFonts w:ascii="微软雅黑" w:hAnsi="微软雅黑" w:hint="eastAsia"/>
          <w:color w:val="00B0F0"/>
          <w:sz w:val="30"/>
          <w:szCs w:val="30"/>
          <w:shd w:val="clear" w:color="auto" w:fill="F5F5F5"/>
        </w:rPr>
        <w:t>233</w:t>
      </w:r>
    </w:p>
    <w:p w:rsidR="00BC5834" w:rsidRPr="00F47B49" w:rsidRDefault="00BC5834" w:rsidP="002756B3">
      <w:pPr>
        <w:spacing w:line="220" w:lineRule="atLeast"/>
        <w:ind w:left="1040" w:hangingChars="200" w:hanging="1040"/>
        <w:rPr>
          <w:rFonts w:ascii="微软雅黑" w:hAnsi="微软雅黑"/>
          <w:b/>
          <w:color w:val="00B0F0"/>
          <w:sz w:val="30"/>
          <w:szCs w:val="30"/>
          <w:shd w:val="clear" w:color="auto" w:fill="F5F5F5"/>
        </w:rPr>
      </w:pPr>
      <w:r w:rsidRPr="00F47B49">
        <w:rPr>
          <w:rFonts w:ascii="微软雅黑" w:hAnsi="微软雅黑" w:hint="eastAsia"/>
          <w:b/>
          <w:sz w:val="52"/>
          <w:szCs w:val="52"/>
          <w:shd w:val="clear" w:color="auto" w:fill="F5F5F5"/>
        </w:rPr>
        <w:t>7.3</w:t>
      </w:r>
      <w:r w:rsidR="002756B3" w:rsidRPr="00F47B49">
        <w:rPr>
          <w:rFonts w:ascii="微软雅黑" w:hAnsi="微软雅黑" w:hint="eastAsia"/>
          <w:color w:val="00B0F0"/>
          <w:sz w:val="30"/>
          <w:szCs w:val="30"/>
          <w:shd w:val="clear" w:color="auto" w:fill="F5F5F5"/>
        </w:rPr>
        <w:t>内存访问模式(Egenface)……………………………………………………</w:t>
      </w:r>
      <w:r w:rsidR="00DA1A72" w:rsidRPr="00F47B49">
        <w:rPr>
          <w:rFonts w:ascii="微软雅黑" w:hAnsi="微软雅黑" w:hint="eastAsia"/>
          <w:color w:val="00B0F0"/>
          <w:sz w:val="30"/>
          <w:szCs w:val="30"/>
          <w:shd w:val="clear" w:color="auto" w:fill="F5F5F5"/>
        </w:rPr>
        <w:t>234</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对普通明星脸的计算…………………………………………………………</w:t>
      </w:r>
      <w:r w:rsidR="00DA1A72" w:rsidRPr="00F47B49">
        <w:rPr>
          <w:rFonts w:ascii="微软雅黑" w:hAnsi="微软雅黑" w:hint="eastAsia"/>
          <w:color w:val="00B0F0"/>
          <w:sz w:val="30"/>
          <w:szCs w:val="30"/>
          <w:shd w:val="clear" w:color="auto" w:fill="F5F5F5"/>
        </w:rPr>
        <w:t>234</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计算居中的数据矩阵…………………………………………………………</w:t>
      </w:r>
      <w:r w:rsidR="00DA1A72" w:rsidRPr="00F47B49">
        <w:rPr>
          <w:rFonts w:ascii="微软雅黑" w:hAnsi="微软雅黑" w:hint="eastAsia"/>
          <w:color w:val="00B0F0"/>
          <w:sz w:val="30"/>
          <w:szCs w:val="30"/>
          <w:shd w:val="clear" w:color="auto" w:fill="F5F5F5"/>
        </w:rPr>
        <w:t>241</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协方差矩阵的计算………………………………………………………………</w:t>
      </w:r>
      <w:r w:rsidR="00DA1A72" w:rsidRPr="00F47B49">
        <w:rPr>
          <w:rFonts w:ascii="微软雅黑" w:hAnsi="微软雅黑" w:hint="eastAsia"/>
          <w:color w:val="00B0F0"/>
          <w:sz w:val="30"/>
          <w:szCs w:val="30"/>
          <w:shd w:val="clear" w:color="auto" w:fill="F5F5F5"/>
        </w:rPr>
        <w:t>244</w:t>
      </w:r>
      <w:r w:rsidR="002756B3" w:rsidRPr="00F47B49">
        <w:rPr>
          <w:rFonts w:ascii="微软雅黑" w:hAnsi="微软雅黑" w:hint="eastAsia"/>
          <w:color w:val="00B0F0"/>
          <w:sz w:val="30"/>
          <w:szCs w:val="30"/>
        </w:rPr>
        <w:br/>
      </w:r>
      <w:r w:rsidR="002756B3" w:rsidRPr="00F47B49">
        <w:rPr>
          <w:rFonts w:ascii="微软雅黑" w:hAnsi="微软雅黑" w:hint="eastAsia"/>
          <w:color w:val="00B0F0"/>
          <w:sz w:val="30"/>
          <w:szCs w:val="30"/>
          <w:shd w:val="clear" w:color="auto" w:fill="F5F5F5"/>
        </w:rPr>
        <w:t>特征面的计算……………………………………………………………………</w:t>
      </w:r>
      <w:r w:rsidR="00DA1A72" w:rsidRPr="00F47B49">
        <w:rPr>
          <w:rFonts w:ascii="微软雅黑" w:hAnsi="微软雅黑" w:hint="eastAsia"/>
          <w:color w:val="00B0F0"/>
          <w:sz w:val="30"/>
          <w:szCs w:val="30"/>
          <w:shd w:val="clear" w:color="auto" w:fill="F5F5F5"/>
        </w:rPr>
        <w:t>252</w:t>
      </w:r>
    </w:p>
    <w:p w:rsidR="00BC5834" w:rsidRPr="00F47B49" w:rsidRDefault="00BC5834" w:rsidP="00AD2A1A">
      <w:pPr>
        <w:spacing w:line="220" w:lineRule="atLeast"/>
        <w:ind w:left="1040" w:hangingChars="200" w:hanging="1040"/>
        <w:rPr>
          <w:rFonts w:ascii="微软雅黑" w:hAnsi="微软雅黑"/>
          <w:b/>
          <w:color w:val="00B0F0"/>
          <w:sz w:val="30"/>
          <w:szCs w:val="30"/>
          <w:shd w:val="clear" w:color="auto" w:fill="F5F5F5"/>
        </w:rPr>
      </w:pPr>
      <w:r w:rsidRPr="00F47B49">
        <w:rPr>
          <w:rFonts w:ascii="微软雅黑" w:hAnsi="微软雅黑" w:hint="eastAsia"/>
          <w:b/>
          <w:sz w:val="52"/>
          <w:szCs w:val="52"/>
          <w:shd w:val="clear" w:color="auto" w:fill="F5F5F5"/>
        </w:rPr>
        <w:t>7.4</w:t>
      </w:r>
      <w:r w:rsidR="00AD2A1A" w:rsidRPr="00F47B49">
        <w:rPr>
          <w:rFonts w:ascii="微软雅黑" w:hAnsi="微软雅黑" w:hint="eastAsia"/>
          <w:color w:val="00B0F0"/>
          <w:sz w:val="30"/>
          <w:szCs w:val="30"/>
          <w:shd w:val="clear" w:color="auto" w:fill="F5F5F5"/>
        </w:rPr>
        <w:t>内存层次结构(动态时间调整)………………………………………………</w:t>
      </w:r>
      <w:r w:rsidR="00DA1A72" w:rsidRPr="00F47B49">
        <w:rPr>
          <w:rFonts w:ascii="微软雅黑" w:hAnsi="微软雅黑" w:hint="eastAsia"/>
          <w:color w:val="00B0F0"/>
          <w:sz w:val="30"/>
          <w:szCs w:val="30"/>
          <w:shd w:val="clear" w:color="auto" w:fill="F5F5F5"/>
        </w:rPr>
        <w:t>256</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介绍………………………………………………………………………………</w:t>
      </w:r>
      <w:r w:rsidR="00DA1A72" w:rsidRPr="00F47B49">
        <w:rPr>
          <w:rFonts w:ascii="微软雅黑" w:hAnsi="微软雅黑" w:hint="eastAsia"/>
          <w:color w:val="00B0F0"/>
          <w:sz w:val="30"/>
          <w:szCs w:val="30"/>
          <w:shd w:val="clear" w:color="auto" w:fill="F5F5F5"/>
        </w:rPr>
        <w:t>256</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lastRenderedPageBreak/>
        <w:t>序列dtw的线性记忆算法………………………………………………</w:t>
      </w:r>
      <w:r w:rsidR="00DA1A72" w:rsidRPr="00F47B49">
        <w:rPr>
          <w:rFonts w:ascii="微软雅黑" w:hAnsi="微软雅黑" w:hint="eastAsia"/>
          <w:color w:val="00B0F0"/>
          <w:sz w:val="30"/>
          <w:szCs w:val="30"/>
          <w:shd w:val="clear" w:color="auto" w:fill="F5F5F5"/>
        </w:rPr>
        <w:t>261</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线性存储器dtw的一个天真CUDA端口………………………………</w:t>
      </w:r>
      <w:r w:rsidR="00DA1A72" w:rsidRPr="00F47B49">
        <w:rPr>
          <w:rFonts w:ascii="微软雅黑" w:hAnsi="微软雅黑" w:hint="eastAsia"/>
          <w:color w:val="00B0F0"/>
          <w:sz w:val="30"/>
          <w:szCs w:val="30"/>
          <w:shd w:val="clear" w:color="auto" w:fill="F5F5F5"/>
        </w:rPr>
        <w:t>267</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共享记忆中的波前放松……………………………………………………</w:t>
      </w:r>
      <w:r w:rsidR="00DA1A72" w:rsidRPr="00F47B49">
        <w:rPr>
          <w:rFonts w:ascii="微软雅黑" w:hAnsi="微软雅黑" w:hint="eastAsia"/>
          <w:color w:val="00B0F0"/>
          <w:sz w:val="30"/>
          <w:szCs w:val="30"/>
          <w:shd w:val="clear" w:color="auto" w:fill="F5F5F5"/>
        </w:rPr>
        <w:t>271</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同时调度和银行冲突…………………………………………………………</w:t>
      </w:r>
      <w:r w:rsidR="00DA1A72" w:rsidRPr="00F47B49">
        <w:rPr>
          <w:rFonts w:ascii="微软雅黑" w:hAnsi="微软雅黑" w:hint="eastAsia"/>
          <w:color w:val="00B0F0"/>
          <w:sz w:val="30"/>
          <w:szCs w:val="30"/>
          <w:shd w:val="clear" w:color="auto" w:fill="F5F5F5"/>
        </w:rPr>
        <w:t>277</w:t>
      </w:r>
      <w:r w:rsidR="00AD2A1A" w:rsidRPr="00F47B49">
        <w:rPr>
          <w:rFonts w:ascii="微软雅黑" w:hAnsi="微软雅黑" w:hint="eastAsia"/>
          <w:color w:val="00B0F0"/>
          <w:sz w:val="30"/>
          <w:szCs w:val="30"/>
        </w:rPr>
        <w:br/>
      </w:r>
      <w:r w:rsidR="00AD2A1A" w:rsidRPr="00F47B49">
        <w:rPr>
          <w:rFonts w:ascii="微软雅黑" w:hAnsi="微软雅黑" w:hint="eastAsia"/>
          <w:color w:val="00B0F0"/>
          <w:sz w:val="30"/>
          <w:szCs w:val="30"/>
          <w:shd w:val="clear" w:color="auto" w:fill="F5F5F5"/>
        </w:rPr>
        <w:t>纹理和恒定…………………………………………………………………………</w:t>
      </w:r>
      <w:r w:rsidR="00DA1A72" w:rsidRPr="00F47B49">
        <w:rPr>
          <w:rFonts w:ascii="微软雅黑" w:hAnsi="微软雅黑" w:hint="eastAsia"/>
          <w:color w:val="00B0F0"/>
          <w:sz w:val="30"/>
          <w:szCs w:val="30"/>
          <w:shd w:val="clear" w:color="auto" w:fill="F5F5F5"/>
        </w:rPr>
        <w:t>278</w:t>
      </w:r>
    </w:p>
    <w:p w:rsidR="00AD2A1A" w:rsidRPr="00F47B49" w:rsidRDefault="00BC5834" w:rsidP="00BC5834">
      <w:pPr>
        <w:spacing w:line="220" w:lineRule="atLeast"/>
        <w:rPr>
          <w:rFonts w:ascii="微软雅黑" w:hAnsi="微软雅黑"/>
          <w:color w:val="00B0F0"/>
          <w:sz w:val="30"/>
          <w:szCs w:val="30"/>
          <w:shd w:val="clear" w:color="auto" w:fill="F5F5F5"/>
        </w:rPr>
      </w:pPr>
      <w:r w:rsidRPr="00F47B49">
        <w:rPr>
          <w:rFonts w:ascii="微软雅黑" w:hAnsi="微软雅黑" w:hint="eastAsia"/>
          <w:b/>
          <w:sz w:val="52"/>
          <w:szCs w:val="52"/>
          <w:shd w:val="clear" w:color="auto" w:fill="F5F5F5"/>
        </w:rPr>
        <w:t>7.5</w:t>
      </w:r>
      <w:r w:rsidR="00AD2A1A" w:rsidRPr="00F47B49">
        <w:rPr>
          <w:rFonts w:ascii="微软雅黑" w:hAnsi="微软雅黑" w:hint="eastAsia"/>
          <w:color w:val="00B0F0"/>
          <w:sz w:val="30"/>
          <w:szCs w:val="30"/>
          <w:shd w:val="clear" w:color="auto" w:fill="F5F5F5"/>
        </w:rPr>
        <w:t>优化准则………………………………………………………………………………</w:t>
      </w:r>
      <w:r w:rsidR="00DA1A72" w:rsidRPr="00F47B49">
        <w:rPr>
          <w:rFonts w:ascii="微软雅黑" w:hAnsi="微软雅黑" w:hint="eastAsia"/>
          <w:color w:val="00B0F0"/>
          <w:sz w:val="30"/>
          <w:szCs w:val="30"/>
          <w:shd w:val="clear" w:color="auto" w:fill="F5F5F5"/>
        </w:rPr>
        <w:t>281</w:t>
      </w:r>
    </w:p>
    <w:p w:rsidR="00BC5834" w:rsidRPr="00F47B49" w:rsidRDefault="00AD2A1A" w:rsidP="00BC5834">
      <w:pPr>
        <w:spacing w:line="220" w:lineRule="atLeast"/>
        <w:rPr>
          <w:rFonts w:ascii="微软雅黑" w:hAnsi="微软雅黑"/>
          <w:color w:val="00B0F0"/>
          <w:sz w:val="30"/>
          <w:szCs w:val="30"/>
          <w:shd w:val="clear" w:color="auto" w:fill="F5F5F5"/>
        </w:rPr>
      </w:pPr>
      <w:r w:rsidRPr="00F47B49">
        <w:rPr>
          <w:rFonts w:ascii="微软雅黑" w:hAnsi="微软雅黑" w:hint="eastAsia"/>
          <w:b/>
          <w:sz w:val="52"/>
          <w:szCs w:val="52"/>
          <w:shd w:val="clear" w:color="auto" w:fill="F5F5F5"/>
        </w:rPr>
        <w:t xml:space="preserve"> </w:t>
      </w:r>
      <w:r w:rsidR="00BC5834" w:rsidRPr="00F47B49">
        <w:rPr>
          <w:rFonts w:ascii="微软雅黑" w:hAnsi="微软雅黑" w:hint="eastAsia"/>
          <w:b/>
          <w:sz w:val="52"/>
          <w:szCs w:val="52"/>
          <w:shd w:val="clear" w:color="auto" w:fill="F5F5F5"/>
        </w:rPr>
        <w:t>7.6</w:t>
      </w:r>
      <w:r w:rsidRPr="00F47B49">
        <w:rPr>
          <w:rFonts w:ascii="微软雅黑" w:hAnsi="微软雅黑" w:hint="eastAsia"/>
          <w:color w:val="00B0F0"/>
          <w:sz w:val="30"/>
          <w:szCs w:val="30"/>
          <w:shd w:val="clear" w:color="auto" w:fill="F5F5F5"/>
        </w:rPr>
        <w:t>补充练习…………………………………………………………………………</w:t>
      </w:r>
      <w:r w:rsidR="00DA1A72" w:rsidRPr="00F47B49">
        <w:rPr>
          <w:rFonts w:ascii="微软雅黑" w:hAnsi="微软雅黑" w:hint="eastAsia"/>
          <w:color w:val="00B0F0"/>
          <w:sz w:val="30"/>
          <w:szCs w:val="30"/>
          <w:shd w:val="clear" w:color="auto" w:fill="F5F5F5"/>
        </w:rPr>
        <w:t>282</w:t>
      </w:r>
    </w:p>
    <w:p w:rsidR="00DA1A72" w:rsidRPr="00F47B49" w:rsidRDefault="00DA1A72" w:rsidP="00DA1A72">
      <w:pPr>
        <w:spacing w:line="220" w:lineRule="atLeast"/>
        <w:ind w:firstLineChars="300" w:firstLine="1080"/>
        <w:rPr>
          <w:rFonts w:ascii="微软雅黑" w:hAnsi="微软雅黑"/>
          <w:color w:val="00B0F0"/>
          <w:sz w:val="36"/>
          <w:szCs w:val="36"/>
          <w:shd w:val="clear" w:color="auto" w:fill="F5F5F5"/>
        </w:rPr>
      </w:pPr>
      <w:r w:rsidRPr="00F47B49">
        <w:rPr>
          <w:rFonts w:ascii="微软雅黑" w:hAnsi="微软雅黑" w:hint="eastAsia"/>
          <w:color w:val="00B0F0"/>
          <w:sz w:val="36"/>
          <w:szCs w:val="36"/>
          <w:shd w:val="clear" w:color="auto" w:fill="F5F5F5"/>
        </w:rPr>
        <w:t>参考……………………………………………………………………284</w:t>
      </w:r>
    </w:p>
    <w:p w:rsidR="00DA1A72" w:rsidRDefault="00DA1A72" w:rsidP="00DA1A72">
      <w:pPr>
        <w:spacing w:line="220" w:lineRule="atLeast"/>
        <w:ind w:firstLineChars="300" w:firstLine="1560"/>
        <w:rPr>
          <w:rFonts w:ascii="微软雅黑" w:hAnsi="微软雅黑"/>
          <w:color w:val="333333"/>
          <w:sz w:val="30"/>
          <w:szCs w:val="30"/>
          <w:shd w:val="clear" w:color="auto" w:fill="F5F5F5"/>
        </w:rPr>
      </w:pPr>
      <w:r w:rsidRPr="00DA1A72">
        <w:rPr>
          <w:rFonts w:ascii="微软雅黑" w:hAnsi="微软雅黑" w:hint="eastAsia"/>
          <w:color w:val="333333"/>
          <w:sz w:val="52"/>
          <w:szCs w:val="52"/>
          <w:shd w:val="clear" w:color="auto" w:fill="F5F5F5"/>
        </w:rPr>
        <w:t>7.1</w:t>
      </w:r>
      <w:r w:rsidRPr="00DA1A72">
        <w:rPr>
          <w:rFonts w:ascii="微软雅黑" w:hAnsi="微软雅黑" w:hint="eastAsia"/>
          <w:b/>
          <w:color w:val="333333"/>
          <w:sz w:val="30"/>
          <w:szCs w:val="30"/>
          <w:shd w:val="clear" w:color="auto" w:fill="F5F5F5"/>
        </w:rPr>
        <w:t>介绍CUDA(你好world)</w:t>
      </w:r>
    </w:p>
    <w:p w:rsidR="00714862" w:rsidRDefault="00DA1A72" w:rsidP="00714862">
      <w:pPr>
        <w:spacing w:line="220" w:lineRule="atLeast"/>
        <w:ind w:firstLineChars="300" w:firstLine="780"/>
        <w:rPr>
          <w:rFonts w:ascii="微软雅黑" w:hAnsi="微软雅黑"/>
          <w:b/>
          <w:color w:val="333333"/>
          <w:sz w:val="26"/>
          <w:szCs w:val="26"/>
          <w:shd w:val="clear" w:color="auto" w:fill="F5F5F5"/>
        </w:rPr>
      </w:pPr>
      <w:r>
        <w:rPr>
          <w:rFonts w:ascii="微软雅黑" w:hAnsi="微软雅黑" w:hint="eastAsia"/>
          <w:color w:val="333333"/>
          <w:sz w:val="26"/>
          <w:szCs w:val="26"/>
          <w:shd w:val="clear" w:color="auto" w:fill="F5F5F5"/>
        </w:rPr>
        <w:t>在本章中，您将学习如何在CUDA编程模型的帮助下在NVIDIA GPU上编写大量并行程序。由于CUDA基本上是对C和C++的延伸，我们可以很容易地移植出令人尴尬的并行程序，而不需要花费学习一种全新语言的开销</w:t>
      </w:r>
      <w:r w:rsidR="00F47B49">
        <w:rPr>
          <w:rFonts w:ascii="微软雅黑" w:hAnsi="微软雅黑" w:hint="eastAsia"/>
          <w:color w:val="333333"/>
          <w:sz w:val="26"/>
          <w:szCs w:val="26"/>
          <w:shd w:val="clear" w:color="auto" w:fill="F5F5F5"/>
        </w:rPr>
        <w:t>。让我们从一</w:t>
      </w:r>
      <w:r w:rsidR="00F47B49">
        <w:rPr>
          <w:rFonts w:ascii="微软雅黑" w:hAnsi="微软雅黑" w:hint="eastAsia"/>
          <w:color w:val="333333"/>
          <w:sz w:val="26"/>
          <w:szCs w:val="26"/>
          <w:shd w:val="clear" w:color="auto" w:fill="F5F5F5"/>
        </w:rPr>
        <w:lastRenderedPageBreak/>
        <w:t>个简单的Hello world程序开始，它向命令行打印一个问候语列表7.1中的源代码被分成两部分。它由CPU上执行的一个</w:t>
      </w:r>
      <w:r w:rsidR="00F47B49" w:rsidRPr="00714862">
        <w:rPr>
          <w:rFonts w:ascii="微软雅黑" w:hAnsi="微软雅黑" w:hint="eastAsia"/>
          <w:color w:val="333333"/>
          <w:sz w:val="26"/>
          <w:szCs w:val="26"/>
          <w:shd w:val="clear" w:color="auto" w:fill="F5F5F5"/>
        </w:rPr>
        <w:t>主要函数和将运行的内核</w:t>
      </w:r>
      <w:r w:rsidR="00714862" w:rsidRPr="00714862">
        <w:rPr>
          <w:rFonts w:ascii="微软雅黑" w:hAnsi="微软雅黑" w:hint="eastAsia"/>
          <w:b/>
          <w:color w:val="333333"/>
          <w:sz w:val="26"/>
          <w:szCs w:val="26"/>
          <w:shd w:val="clear" w:color="auto" w:fill="F5F5F5"/>
        </w:rPr>
        <w:t>GPU。</w:t>
      </w:r>
    </w:p>
    <w:p w:rsidR="00714862" w:rsidRDefault="00714862" w:rsidP="00714862">
      <w:pPr>
        <w:spacing w:line="220" w:lineRule="atLeast"/>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清单7.1：CUDA Hello世界</w:t>
      </w:r>
    </w:p>
    <w:p w:rsidR="00555F37" w:rsidRDefault="0020612D" w:rsidP="004B6C3A">
      <w:pPr>
        <w:pStyle w:val="content"/>
        <w:spacing w:before="0" w:beforeAutospacing="0" w:after="0" w:afterAutospacing="0" w:line="405" w:lineRule="atLeast"/>
        <w:ind w:firstLineChars="100" w:firstLine="260"/>
        <w:rPr>
          <w:rFonts w:ascii="微软雅黑" w:eastAsia="微软雅黑" w:hAnsi="微软雅黑"/>
          <w:sz w:val="26"/>
          <w:szCs w:val="26"/>
        </w:rPr>
      </w:pPr>
      <w:r>
        <w:rPr>
          <w:rFonts w:ascii="微软雅黑" w:eastAsia="微软雅黑" w:hAnsi="微软雅黑" w:hint="eastAsia"/>
          <w:color w:val="333333"/>
          <w:sz w:val="26"/>
          <w:szCs w:val="26"/>
          <w:shd w:val="clear" w:color="auto" w:fill="F5F5F5"/>
        </w:rPr>
        <w:t>让我们看看主要功能。第一个命令cudaset设备通常会选择使用的具有cuda功能的GPU，您的工作站上只会连接一个GPU，因此标识符可以被适当地设置</w:t>
      </w:r>
      <w:r w:rsidRPr="0020612D">
        <w:rPr>
          <w:rFonts w:ascii="微软雅黑" w:hAnsi="微软雅黑" w:hint="eastAsia"/>
          <w:color w:val="333333"/>
          <w:sz w:val="26"/>
          <w:szCs w:val="26"/>
          <w:shd w:val="clear" w:color="auto" w:fill="F5F5F5"/>
        </w:rPr>
        <w:t>为</w:t>
      </w:r>
      <w:r w:rsidR="00F50A7F">
        <w:rPr>
          <w:rFonts w:ascii="微软雅黑" w:hAnsi="微软雅黑" w:hint="eastAsia"/>
          <w:color w:val="333333"/>
          <w:sz w:val="26"/>
          <w:szCs w:val="26"/>
          <w:shd w:val="clear" w:color="auto" w:fill="F5F5F5"/>
        </w:rPr>
        <w:t>0</w:t>
      </w:r>
      <w:r>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w:t>
      </w:r>
      <w:r>
        <w:rPr>
          <w:rFonts w:ascii="微软雅黑" w:eastAsia="微软雅黑" w:hAnsi="微软雅黑" w:hint="eastAsia"/>
          <w:color w:val="333333"/>
          <w:sz w:val="26"/>
          <w:szCs w:val="26"/>
          <w:shd w:val="clear" w:color="auto" w:fill="F5F5F5"/>
        </w:rPr>
        <w:t>我们将讨论在本章后面同时使用几个GPU的可能性。第二个调用helo-kineWirl()将调用在</w:t>
      </w:r>
      <w:r>
        <w:rPr>
          <w:rFonts w:ascii="微软雅黑" w:hAnsi="微软雅黑" w:hint="eastAsia"/>
          <w:color w:val="333333"/>
          <w:sz w:val="26"/>
          <w:szCs w:val="26"/>
          <w:shd w:val="clear" w:color="auto" w:fill="F5F5F5"/>
        </w:rPr>
        <w:t>GPU</w:t>
      </w:r>
      <w:r>
        <w:rPr>
          <w:rFonts w:ascii="微软雅黑" w:eastAsia="微软雅黑" w:hAnsi="微软雅黑" w:hint="eastAsia"/>
          <w:color w:val="333333"/>
          <w:sz w:val="26"/>
          <w:szCs w:val="26"/>
          <w:shd w:val="clear" w:color="auto" w:fill="F5F5F5"/>
        </w:rPr>
        <w:t>上并行运行的四个CUDA线程的一个块。每个线程应该打印一个问候语。</w:t>
      </w:r>
      <w:r w:rsidR="00555F37">
        <w:rPr>
          <w:rFonts w:ascii="微软雅黑" w:eastAsia="微软雅黑" w:hAnsi="微软雅黑" w:hint="eastAsia"/>
          <w:sz w:val="26"/>
          <w:szCs w:val="26"/>
        </w:rPr>
        <w:t>目前，我们忽略了内核的实现细节，继续进行cudadeves异步调用。GPU（设备）上的内核和CPU（主机）上的代码是异步执行的。最后的同步迫使主机等待设备上的内核完成计算。这可以防止立即终止全程序。否则，当不使用显式或隐式同步机制时，主机侧主支持将立即返回，而不打印所需的消息。</w:t>
      </w:r>
    </w:p>
    <w:p w:rsidR="00714862" w:rsidRDefault="00555F37" w:rsidP="00555F37">
      <w:pPr>
        <w:spacing w:line="220" w:lineRule="atLeast"/>
        <w:rPr>
          <w:rFonts w:ascii="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hyperlink r:id="rId9" w:history="1">
        <w:r>
          <w:rPr>
            <w:rStyle w:val="a3"/>
            <w:rFonts w:ascii="Arial" w:hAnsi="Arial" w:cs="Arial"/>
            <w:color w:val="444444"/>
            <w:sz w:val="21"/>
            <w:szCs w:val="21"/>
            <w:u w:val="none"/>
            <w:shd w:val="clear" w:color="auto" w:fill="F5F5F5"/>
          </w:rPr>
          <w:t xml:space="preserve"> </w:t>
        </w:r>
      </w:hyperlink>
      <w:r w:rsidR="004B6C3A">
        <w:rPr>
          <w:rFonts w:hint="eastAsia"/>
        </w:rPr>
        <w:t xml:space="preserve">  </w:t>
      </w:r>
      <w:r w:rsidR="00F50A7F">
        <w:rPr>
          <w:rFonts w:ascii="微软雅黑" w:hAnsi="微软雅黑" w:hint="eastAsia"/>
          <w:color w:val="333333"/>
          <w:sz w:val="26"/>
          <w:szCs w:val="26"/>
          <w:shd w:val="clear" w:color="auto" w:fill="F5F5F5"/>
        </w:rPr>
        <w:t>在hel</w:t>
      </w:r>
      <w:r w:rsidR="004B6C3A">
        <w:rPr>
          <w:rFonts w:ascii="微软雅黑" w:hAnsi="微软雅黑" w:hint="eastAsia"/>
          <w:color w:val="333333"/>
          <w:sz w:val="26"/>
          <w:szCs w:val="26"/>
          <w:shd w:val="clear" w:color="auto" w:fill="F5F5F5"/>
        </w:rPr>
        <w:t>l</w:t>
      </w:r>
      <w:r w:rsidR="00F50A7F">
        <w:rPr>
          <w:rFonts w:ascii="微软雅黑" w:hAnsi="微软雅黑" w:hint="eastAsia"/>
          <w:color w:val="333333"/>
          <w:sz w:val="26"/>
          <w:szCs w:val="26"/>
          <w:shd w:val="clear" w:color="auto" w:fill="F5F5F5"/>
        </w:rPr>
        <w:t>o-内核的签名中，一个明显的新奇之处是返回值空值前面的全局限定符，该限定符指示此方法可从主机调用，但在设备上执行。CUDA编程语言提供了进一步的限定符，可以用来指定执行的范围和刻录行为，最重要的有以下几种：</w:t>
      </w:r>
      <w:r w:rsidR="00F50A7F">
        <w:rPr>
          <w:rFonts w:ascii="微软雅黑" w:hAnsi="微软雅黑" w:hint="eastAsia"/>
          <w:color w:val="333333"/>
          <w:sz w:val="26"/>
          <w:szCs w:val="26"/>
        </w:rPr>
        <w:br/>
      </w:r>
      <w:r w:rsidR="00F50A7F" w:rsidRPr="004B6C3A">
        <w:rPr>
          <w:rFonts w:ascii="微软雅黑" w:hAnsi="微软雅黑" w:hint="eastAsia"/>
          <w:color w:val="333333"/>
          <w:sz w:val="84"/>
          <w:szCs w:val="84"/>
          <w:shd w:val="clear" w:color="auto" w:fill="F5F5F5"/>
        </w:rPr>
        <w:t>.</w:t>
      </w:r>
      <w:r w:rsidR="00F50A7F">
        <w:rPr>
          <w:rFonts w:ascii="微软雅黑" w:hAnsi="微软雅黑" w:hint="eastAsia"/>
          <w:color w:val="333333"/>
          <w:sz w:val="26"/>
          <w:szCs w:val="26"/>
          <w:shd w:val="clear" w:color="auto" w:fill="F5F5F5"/>
        </w:rPr>
        <w:t>--全局--：可调用的窗体主机，在设备上执行，</w:t>
      </w:r>
      <w:r w:rsidR="00F50A7F">
        <w:rPr>
          <w:rFonts w:ascii="微软雅黑" w:hAnsi="微软雅黑" w:hint="eastAsia"/>
          <w:color w:val="333333"/>
          <w:sz w:val="26"/>
          <w:szCs w:val="26"/>
        </w:rPr>
        <w:br/>
      </w:r>
      <w:r w:rsidR="00F50A7F" w:rsidRPr="004B6C3A">
        <w:rPr>
          <w:rFonts w:ascii="微软雅黑" w:hAnsi="微软雅黑" w:hint="eastAsia"/>
          <w:color w:val="333333"/>
          <w:sz w:val="84"/>
          <w:szCs w:val="84"/>
          <w:shd w:val="clear" w:color="auto" w:fill="F5F5F5"/>
        </w:rPr>
        <w:lastRenderedPageBreak/>
        <w:t>.</w:t>
      </w:r>
      <w:r w:rsidR="00F50A7F">
        <w:rPr>
          <w:rFonts w:ascii="微软雅黑" w:hAnsi="微软雅黑" w:hint="eastAsia"/>
          <w:color w:val="333333"/>
          <w:sz w:val="26"/>
          <w:szCs w:val="26"/>
          <w:shd w:val="clear" w:color="auto" w:fill="F5F5F5"/>
        </w:rPr>
        <w:t>--主机--：可调用的窗体主机，在主机上执行，</w:t>
      </w:r>
      <w:r w:rsidR="00F50A7F">
        <w:rPr>
          <w:rFonts w:ascii="微软雅黑" w:hAnsi="微软雅黑" w:hint="eastAsia"/>
          <w:color w:val="333333"/>
          <w:sz w:val="26"/>
          <w:szCs w:val="26"/>
        </w:rPr>
        <w:br/>
      </w:r>
      <w:r w:rsidR="00F50A7F" w:rsidRPr="004B6C3A">
        <w:rPr>
          <w:rFonts w:ascii="微软雅黑" w:hAnsi="微软雅黑" w:hint="eastAsia"/>
          <w:color w:val="333333"/>
          <w:sz w:val="84"/>
          <w:szCs w:val="84"/>
          <w:shd w:val="clear" w:color="auto" w:fill="F5F5F5"/>
        </w:rPr>
        <w:t>.</w:t>
      </w:r>
      <w:r w:rsidR="00F50A7F">
        <w:rPr>
          <w:rFonts w:ascii="微软雅黑" w:hAnsi="微软雅黑" w:hint="eastAsia"/>
          <w:color w:val="333333"/>
          <w:sz w:val="26"/>
          <w:szCs w:val="26"/>
          <w:shd w:val="clear" w:color="auto" w:fill="F5F5F5"/>
        </w:rPr>
        <w:t>--设备--：可调用的窗体设备，在设备上执行。</w:t>
      </w:r>
    </w:p>
    <w:p w:rsidR="004B6C3A" w:rsidRDefault="004B6C3A" w:rsidP="00555F37">
      <w:pPr>
        <w:spacing w:line="220" w:lineRule="atLeast"/>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注意--主机--是隐含地针对每一个主机功能，因此可以添加在CPU执行的每一个传统功能的前面。限定符--主机和设备--可以合并，以迫使编译器为CPU和GPU生成二进制代码。</w:t>
      </w:r>
      <w:r w:rsidR="008A113D">
        <w:rPr>
          <w:rFonts w:ascii="微软雅黑" w:hAnsi="微软雅黑" w:hint="eastAsia"/>
          <w:color w:val="333333"/>
          <w:sz w:val="26"/>
          <w:szCs w:val="26"/>
          <w:shd w:val="clear" w:color="auto" w:fill="F5F5F5"/>
        </w:rPr>
        <w:t>此外，可以使用“非线”和“强制线”限定符来控制内衬。更多的细节可以在CUDA编程指南中找到。</w:t>
      </w:r>
    </w:p>
    <w:p w:rsidR="008A113D" w:rsidRDefault="00B80994" w:rsidP="00555F37">
      <w:pPr>
        <w:spacing w:line="220" w:lineRule="atLeast"/>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正如前面所描述的，我们在GPU上使用一个CUDA线程块（由四个CUDA线程组成）来调用内核。关于块和线程的详细说明在下一节中讨论。到目前为止，我们只需要知道我们没有生成带有块标识符的块Idx.x=０</w:t>
      </w:r>
      <w:r w:rsidRPr="00B80994">
        <w:rPr>
          <w:rFonts w:ascii="微软雅黑" w:hAnsi="微软雅黑" w:hint="eastAsia"/>
          <w:color w:val="333333"/>
          <w:sz w:val="26"/>
          <w:szCs w:val="26"/>
          <w:shd w:val="clear" w:color="auto" w:fill="F5F5F5"/>
        </w:rPr>
        <w:t>由块组成</w:t>
      </w:r>
      <w:r>
        <w:rPr>
          <w:rFonts w:ascii="微软雅黑" w:hAnsi="微软雅黑" w:hint="eastAsia"/>
          <w:color w:val="333333"/>
          <w:sz w:val="26"/>
          <w:szCs w:val="26"/>
          <w:shd w:val="clear" w:color="auto" w:fill="F5F5F5"/>
        </w:rPr>
        <w:t>Dim.x=4</w:t>
      </w:r>
      <w:r w:rsidRPr="00B80994">
        <w:rPr>
          <w:rFonts w:ascii="微软雅黑" w:hAnsi="微软雅黑" w:hint="eastAsia"/>
          <w:color w:val="333333"/>
          <w:sz w:val="26"/>
          <w:szCs w:val="26"/>
          <w:shd w:val="clear" w:color="auto" w:fill="F5F5F5"/>
        </w:rPr>
        <w:t>线</w:t>
      </w:r>
      <w:r>
        <w:rPr>
          <w:rFonts w:ascii="微软雅黑" w:hAnsi="微软雅黑" w:hint="eastAsia"/>
          <w:color w:val="333333"/>
          <w:sz w:val="36"/>
          <w:szCs w:val="36"/>
          <w:shd w:val="clear" w:color="auto" w:fill="F5F5F5"/>
        </w:rPr>
        <w:t>,</w:t>
      </w:r>
      <w:r w:rsidRPr="00B80994">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每个都用本地线程标识符枚举Idx.x 范围从0到3（包容的）。结果，第6</w:t>
      </w:r>
      <w:r w:rsidR="00042E6A">
        <w:rPr>
          <w:rFonts w:ascii="微软雅黑" w:hAnsi="微软雅黑" w:hint="eastAsia"/>
          <w:color w:val="333333"/>
          <w:sz w:val="26"/>
          <w:szCs w:val="26"/>
          <w:shd w:val="clear" w:color="auto" w:fill="F5F5F5"/>
        </w:rPr>
        <w:t>行</w:t>
      </w:r>
      <w:r>
        <w:rPr>
          <w:rFonts w:ascii="微软雅黑" w:hAnsi="微软雅黑" w:hint="eastAsia"/>
          <w:color w:val="333333"/>
          <w:sz w:val="26"/>
          <w:szCs w:val="26"/>
          <w:shd w:val="clear" w:color="auto" w:fill="F5F5F5"/>
        </w:rPr>
        <w:t>中的表达式计算结果为</w:t>
      </w:r>
      <w:r w:rsidR="00042E6A">
        <w:rPr>
          <w:rFonts w:ascii="微软雅黑" w:hAnsi="微软雅黑" w:hint="eastAsia"/>
          <w:color w:val="333333"/>
          <w:sz w:val="26"/>
          <w:szCs w:val="26"/>
          <w:shd w:val="clear" w:color="auto" w:fill="F5F5F5"/>
        </w:rPr>
        <w:t>=0*4+threadIdx.x=threadIdx.x.</w:t>
      </w:r>
      <w:r w:rsidR="00042E6A" w:rsidRPr="00042E6A">
        <w:rPr>
          <w:rFonts w:ascii="微软雅黑" w:hAnsi="微软雅黑" w:hint="eastAsia"/>
          <w:color w:val="333333"/>
          <w:sz w:val="26"/>
          <w:szCs w:val="26"/>
          <w:shd w:val="clear" w:color="auto" w:fill="F5F5F5"/>
        </w:rPr>
        <w:t xml:space="preserve"> </w:t>
      </w:r>
      <w:r w:rsidR="00042E6A">
        <w:rPr>
          <w:rFonts w:ascii="微软雅黑" w:hAnsi="微软雅黑" w:hint="eastAsia"/>
          <w:color w:val="333333"/>
          <w:sz w:val="26"/>
          <w:szCs w:val="26"/>
          <w:shd w:val="clear" w:color="auto" w:fill="F5F5F5"/>
        </w:rPr>
        <w:t>或者，当生成每个执行两个线程的两个块或每个执行一个线程的四个块时，我们可以生成相同的索引。正如我们将在第7.4节后面看到的，线程的特定分布会对我们程序的整体性能产生巨大的影响。最后，全局线程标识符通过Printf命令打印。示例代码可</w:t>
      </w:r>
      <w:r w:rsidR="00042E6A" w:rsidRPr="00033266">
        <w:rPr>
          <w:rFonts w:ascii="微软雅黑" w:hAnsi="微软雅黑" w:hint="eastAsia"/>
          <w:sz w:val="26"/>
          <w:szCs w:val="26"/>
          <w:shd w:val="clear" w:color="auto" w:fill="F5F5F5"/>
        </w:rPr>
        <w:t>以</w:t>
      </w:r>
      <w:r w:rsidR="00042E6A">
        <w:rPr>
          <w:rFonts w:ascii="微软雅黑" w:hAnsi="微软雅黑" w:hint="eastAsia"/>
          <w:color w:val="333333"/>
          <w:sz w:val="26"/>
          <w:szCs w:val="26"/>
          <w:shd w:val="clear" w:color="auto" w:fill="F5F5F5"/>
        </w:rPr>
        <w:t>通过调用</w:t>
      </w:r>
      <w:r w:rsidR="00033266" w:rsidRPr="00033266">
        <w:rPr>
          <w:rFonts w:ascii="微软雅黑" w:hAnsi="微软雅黑"/>
          <w:color w:val="333333"/>
          <w:sz w:val="26"/>
          <w:szCs w:val="26"/>
          <w:shd w:val="clear" w:color="auto" w:fill="F5F5F5"/>
        </w:rPr>
        <w:t>nvcc hello-world.cu -02 -o hello-world</w:t>
      </w:r>
    </w:p>
    <w:p w:rsidR="00033266" w:rsidRDefault="00033266" w:rsidP="00555F37">
      <w:pPr>
        <w:spacing w:line="220" w:lineRule="atLeast"/>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并像任何其他用主机编译器建立的二进制一样执行，获得以下输出：</w:t>
      </w:r>
    </w:p>
    <w:p w:rsidR="00033266" w:rsidRPr="00033266" w:rsidRDefault="00033266" w:rsidP="00033266">
      <w:pPr>
        <w:tabs>
          <w:tab w:val="left" w:pos="4005"/>
        </w:tabs>
        <w:spacing w:line="220" w:lineRule="atLeast"/>
        <w:rPr>
          <w:rFonts w:ascii="微软雅黑" w:hAnsi="微软雅黑"/>
          <w:color w:val="333333"/>
          <w:sz w:val="26"/>
          <w:szCs w:val="26"/>
          <w:shd w:val="clear" w:color="auto" w:fill="F5F5F5"/>
        </w:rPr>
      </w:pPr>
      <w:r w:rsidRPr="00033266">
        <w:rPr>
          <w:rFonts w:ascii="微软雅黑" w:hAnsi="微软雅黑"/>
          <w:color w:val="333333"/>
          <w:sz w:val="26"/>
          <w:szCs w:val="26"/>
          <w:shd w:val="clear" w:color="auto" w:fill="F5F5F5"/>
        </w:rPr>
        <w:lastRenderedPageBreak/>
        <w:t>hello from thread 0</w:t>
      </w:r>
      <w:r w:rsidRPr="00033266">
        <w:rPr>
          <w:rFonts w:ascii="微软雅黑" w:hAnsi="微软雅黑" w:hint="eastAsia"/>
          <w:color w:val="333333"/>
          <w:sz w:val="26"/>
          <w:szCs w:val="26"/>
          <w:shd w:val="clear" w:color="auto" w:fill="F5F5F5"/>
        </w:rPr>
        <w:t>!</w:t>
      </w:r>
      <w:r w:rsidRPr="00033266">
        <w:rPr>
          <w:rFonts w:ascii="微软雅黑" w:hAnsi="微软雅黑"/>
          <w:color w:val="333333"/>
          <w:sz w:val="26"/>
          <w:szCs w:val="26"/>
          <w:shd w:val="clear" w:color="auto" w:fill="F5F5F5"/>
        </w:rPr>
        <w:tab/>
      </w:r>
    </w:p>
    <w:p w:rsidR="00033266" w:rsidRPr="00033266" w:rsidRDefault="00033266" w:rsidP="00033266">
      <w:pPr>
        <w:tabs>
          <w:tab w:val="left" w:pos="4005"/>
        </w:tabs>
        <w:spacing w:line="220" w:lineRule="atLeast"/>
        <w:rPr>
          <w:rFonts w:ascii="微软雅黑" w:hAnsi="微软雅黑"/>
          <w:color w:val="333333"/>
          <w:sz w:val="26"/>
          <w:szCs w:val="26"/>
          <w:shd w:val="clear" w:color="auto" w:fill="F5F5F5"/>
        </w:rPr>
      </w:pPr>
      <w:r w:rsidRPr="00033266">
        <w:rPr>
          <w:rFonts w:ascii="微软雅黑" w:hAnsi="微软雅黑"/>
          <w:color w:val="333333"/>
          <w:sz w:val="26"/>
          <w:szCs w:val="26"/>
          <w:shd w:val="clear" w:color="auto" w:fill="F5F5F5"/>
        </w:rPr>
        <w:t xml:space="preserve">hello from thread </w:t>
      </w:r>
      <w:r w:rsidRPr="00033266">
        <w:rPr>
          <w:rFonts w:ascii="微软雅黑" w:hAnsi="微软雅黑" w:hint="eastAsia"/>
          <w:color w:val="333333"/>
          <w:sz w:val="26"/>
          <w:szCs w:val="26"/>
          <w:shd w:val="clear" w:color="auto" w:fill="F5F5F5"/>
        </w:rPr>
        <w:t>1!</w:t>
      </w:r>
      <w:r w:rsidRPr="00033266">
        <w:rPr>
          <w:rFonts w:ascii="微软雅黑" w:hAnsi="微软雅黑"/>
          <w:color w:val="333333"/>
          <w:sz w:val="26"/>
          <w:szCs w:val="26"/>
          <w:shd w:val="clear" w:color="auto" w:fill="F5F5F5"/>
        </w:rPr>
        <w:tab/>
      </w:r>
    </w:p>
    <w:p w:rsidR="00033266" w:rsidRPr="00033266" w:rsidRDefault="00033266" w:rsidP="00555F37">
      <w:pPr>
        <w:spacing w:line="220" w:lineRule="atLeast"/>
        <w:rPr>
          <w:rFonts w:ascii="微软雅黑" w:hAnsi="微软雅黑"/>
          <w:color w:val="333333"/>
          <w:sz w:val="26"/>
          <w:szCs w:val="26"/>
          <w:shd w:val="clear" w:color="auto" w:fill="F5F5F5"/>
        </w:rPr>
      </w:pPr>
      <w:r w:rsidRPr="00033266">
        <w:rPr>
          <w:rFonts w:ascii="微软雅黑" w:hAnsi="微软雅黑"/>
          <w:color w:val="333333"/>
          <w:sz w:val="26"/>
          <w:szCs w:val="26"/>
          <w:shd w:val="clear" w:color="auto" w:fill="F5F5F5"/>
        </w:rPr>
        <w:t>hello from thread</w:t>
      </w:r>
      <w:r w:rsidRPr="00033266">
        <w:rPr>
          <w:rFonts w:ascii="微软雅黑" w:hAnsi="微软雅黑" w:hint="eastAsia"/>
          <w:color w:val="333333"/>
          <w:sz w:val="26"/>
          <w:szCs w:val="26"/>
          <w:shd w:val="clear" w:color="auto" w:fill="F5F5F5"/>
        </w:rPr>
        <w:t xml:space="preserve"> 2!</w:t>
      </w:r>
    </w:p>
    <w:p w:rsidR="00033266" w:rsidRDefault="00033266" w:rsidP="00555F37">
      <w:pPr>
        <w:spacing w:line="220" w:lineRule="atLeast"/>
        <w:rPr>
          <w:rFonts w:ascii="微软雅黑" w:hAnsi="微软雅黑"/>
          <w:color w:val="333333"/>
          <w:sz w:val="26"/>
          <w:szCs w:val="26"/>
          <w:shd w:val="clear" w:color="auto" w:fill="F5F5F5"/>
        </w:rPr>
      </w:pPr>
      <w:r w:rsidRPr="00033266">
        <w:rPr>
          <w:rFonts w:ascii="微软雅黑" w:hAnsi="微软雅黑"/>
          <w:color w:val="333333"/>
          <w:sz w:val="26"/>
          <w:szCs w:val="26"/>
          <w:shd w:val="clear" w:color="auto" w:fill="F5F5F5"/>
        </w:rPr>
        <w:t xml:space="preserve">hello from thread </w:t>
      </w:r>
      <w:r w:rsidRPr="00033266">
        <w:rPr>
          <w:rFonts w:ascii="微软雅黑" w:hAnsi="微软雅黑" w:hint="eastAsia"/>
          <w:color w:val="333333"/>
          <w:sz w:val="26"/>
          <w:szCs w:val="26"/>
          <w:shd w:val="clear" w:color="auto" w:fill="F5F5F5"/>
        </w:rPr>
        <w:t>3!</w:t>
      </w:r>
    </w:p>
    <w:p w:rsidR="00033266" w:rsidRPr="00033266" w:rsidRDefault="00033266" w:rsidP="00555F37">
      <w:pPr>
        <w:spacing w:line="220" w:lineRule="atLeast"/>
        <w:rPr>
          <w:rFonts w:ascii="微软雅黑" w:hAnsi="微软雅黑"/>
          <w:color w:val="333333"/>
          <w:sz w:val="26"/>
          <w:szCs w:val="26"/>
          <w:shd w:val="clear" w:color="auto" w:fill="F5F5F5"/>
        </w:rPr>
      </w:pPr>
    </w:p>
    <w:p w:rsidR="00033266" w:rsidRDefault="00033266"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注意，优化标志-02只影响代码的主机部分，不影响设备功能的性能。让我们简单地讨论一下终端的输出。您可能想知道为什么这些消息是为了与典型的双线程应用程序形成对比而打印的。这是因为打印语句总是在一个块中以32个连续线程的批量进行序列化，我们将观察到由32个连续线程标识符组成的洗牌批。</w:t>
      </w:r>
    </w:p>
    <w:p w:rsidR="00D2511F" w:rsidRDefault="00D2511F"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p>
    <w:p w:rsidR="00D2511F" w:rsidRDefault="00D2511F" w:rsidP="00D2511F">
      <w:pPr>
        <w:pStyle w:val="content"/>
        <w:pBdr>
          <w:bottom w:val="single" w:sz="4" w:space="1" w:color="auto"/>
        </w:pBdr>
        <w:spacing w:before="0" w:beforeAutospacing="0" w:after="0" w:afterAutospacing="0" w:line="405" w:lineRule="atLeast"/>
        <w:rPr>
          <w:rFonts w:ascii="微软雅黑" w:eastAsia="微软雅黑" w:hAnsi="微软雅黑"/>
          <w:sz w:val="26"/>
          <w:szCs w:val="26"/>
        </w:rPr>
      </w:pPr>
    </w:p>
    <w:p w:rsidR="00033266" w:rsidRDefault="00033266" w:rsidP="00033266">
      <w:pPr>
        <w:spacing w:line="220" w:lineRule="atLeast"/>
        <w:rPr>
          <w:rFonts w:ascii="微软雅黑" w:hAnsi="微软雅黑"/>
          <w:b/>
          <w:sz w:val="30"/>
          <w:szCs w:val="30"/>
          <w:shd w:val="clear" w:color="auto" w:fill="F5F5F5"/>
        </w:rPr>
      </w:pPr>
      <w:r w:rsidRPr="00D2511F">
        <w:rPr>
          <w:rStyle w:val="apple-converted-space"/>
          <w:rFonts w:ascii="Arial" w:hAnsi="Arial" w:cs="Arial"/>
          <w:color w:val="333333"/>
          <w:sz w:val="52"/>
          <w:szCs w:val="52"/>
          <w:shd w:val="clear" w:color="auto" w:fill="F5F5F5"/>
        </w:rPr>
        <w:t> </w:t>
      </w:r>
      <w:hyperlink r:id="rId10" w:history="1">
        <w:r w:rsidRPr="00D2511F">
          <w:rPr>
            <w:rStyle w:val="a3"/>
            <w:rFonts w:ascii="Arial" w:hAnsi="Arial" w:cs="Arial"/>
            <w:color w:val="444444"/>
            <w:sz w:val="52"/>
            <w:szCs w:val="52"/>
            <w:u w:val="none"/>
            <w:shd w:val="clear" w:color="auto" w:fill="F5F5F5"/>
          </w:rPr>
          <w:t xml:space="preserve"> </w:t>
        </w:r>
      </w:hyperlink>
      <w:r w:rsidR="00D2511F" w:rsidRPr="00D2511F">
        <w:rPr>
          <w:rFonts w:hint="eastAsia"/>
          <w:sz w:val="52"/>
          <w:szCs w:val="52"/>
        </w:rPr>
        <w:t>7.2</w:t>
      </w:r>
      <w:r w:rsidR="00D2511F" w:rsidRPr="00D2511F">
        <w:rPr>
          <w:rFonts w:ascii="微软雅黑" w:hAnsi="微软雅黑" w:hint="eastAsia"/>
          <w:b/>
          <w:sz w:val="30"/>
          <w:szCs w:val="30"/>
          <w:shd w:val="clear" w:color="auto" w:fill="F5F5F5"/>
        </w:rPr>
        <w:t>启用cuda的GPU</w:t>
      </w:r>
      <w:r w:rsidR="00D2511F">
        <w:rPr>
          <w:rFonts w:ascii="微软雅黑" w:hAnsi="微软雅黑" w:hint="eastAsia"/>
          <w:b/>
          <w:sz w:val="30"/>
          <w:szCs w:val="30"/>
          <w:shd w:val="clear" w:color="auto" w:fill="F5F5F5"/>
        </w:rPr>
        <w:t>的硬件架构</w:t>
      </w:r>
    </w:p>
    <w:p w:rsidR="00D2511F" w:rsidRDefault="00D2511F" w:rsidP="00D2511F">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顺便提一下，Hello world示例不是很有用，因为打印是序列化的，我们没有数据要处理。但在我们开始计算数字之前，我们必须了解典型的具有cuda功能的GPU的硬件布局，以及CUDA编程模型是如何映射到其各个组件上的。虽然这一节有点理论性，但我们将通过擦除硬件特定的细节来受益于这个知识，这些细节不是以后CUDA编程语言的一部分。用让-雅克·鲁塞安的话来重新措辞：忍耐是苦是好，但它的果实是甜的。</w:t>
      </w:r>
    </w:p>
    <w:p w:rsidR="001D3817" w:rsidRDefault="001D3817" w:rsidP="001D3817">
      <w:pPr>
        <w:rPr>
          <w:rFonts w:ascii="微软雅黑" w:hAnsi="微软雅黑"/>
          <w:b/>
          <w:sz w:val="30"/>
          <w:szCs w:val="30"/>
          <w:shd w:val="clear" w:color="auto" w:fill="F5F5F5"/>
        </w:rPr>
      </w:pPr>
      <w:r w:rsidRPr="001D3817">
        <w:rPr>
          <w:rFonts w:ascii="微软雅黑" w:hAnsi="微软雅黑" w:hint="eastAsia"/>
          <w:b/>
          <w:sz w:val="30"/>
          <w:szCs w:val="30"/>
          <w:shd w:val="clear" w:color="auto" w:fill="F5F5F5"/>
        </w:rPr>
        <w:lastRenderedPageBreak/>
        <w:t>主机与设备之间的互连</w:t>
      </w:r>
    </w:p>
    <w:p w:rsidR="001D3817" w:rsidRPr="001D3817" w:rsidRDefault="001D3817" w:rsidP="001D3817">
      <w:pPr>
        <w:rPr>
          <w:rFonts w:ascii="微软雅黑" w:hAnsi="微软雅黑"/>
          <w:b/>
          <w:sz w:val="30"/>
          <w:szCs w:val="30"/>
        </w:rPr>
      </w:pPr>
    </w:p>
    <w:p w:rsidR="00D2511F" w:rsidRDefault="00D2511F" w:rsidP="00D2511F">
      <w:pPr>
        <w:spacing w:line="220" w:lineRule="atLeast"/>
        <w:rPr>
          <w:rFonts w:ascii="微软雅黑" w:hAnsi="微软雅黑"/>
          <w:b/>
          <w:sz w:val="30"/>
          <w:szCs w:val="30"/>
          <w:shd w:val="clear" w:color="auto" w:fill="F5F5F5"/>
        </w:rPr>
      </w:pPr>
      <w:r>
        <w:rPr>
          <w:rStyle w:val="apple-converted-space"/>
          <w:rFonts w:ascii="Arial" w:hAnsi="Arial" w:cs="Arial"/>
          <w:color w:val="333333"/>
          <w:sz w:val="21"/>
          <w:szCs w:val="21"/>
          <w:shd w:val="clear" w:color="auto" w:fill="F5F5F5"/>
        </w:rPr>
        <w:t> </w:t>
      </w:r>
      <w:hyperlink r:id="rId11" w:history="1">
        <w:r>
          <w:rPr>
            <w:rStyle w:val="a3"/>
            <w:rFonts w:ascii="Arial" w:hAnsi="Arial" w:cs="Arial"/>
            <w:color w:val="444444"/>
            <w:sz w:val="21"/>
            <w:szCs w:val="21"/>
            <w:u w:val="none"/>
            <w:shd w:val="clear" w:color="auto" w:fill="F5F5F5"/>
          </w:rPr>
          <w:t xml:space="preserve"> </w:t>
        </w:r>
      </w:hyperlink>
    </w:p>
    <w:p w:rsidR="00D2511F" w:rsidRDefault="00A11DE1" w:rsidP="00A11DE1">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让我们先从显而易见的具有cuda功能的GPU开始，它通过主板上的专用插槽连接到服务器或工作站。在编写本报告时，大多数显卡都是通过pclev3总线连接的，该总线提供多达16GB/s的带宽（见图7.1）。首先，这听起来相当快，但你很快就会发现这是CUDA应用的主要瓶颈。针对这一点，NVIDIA引入了NVIDIA Link，这是一种提供高达80gb/s峰值带宽的新型总线[6]，允许主机与设备之间或多位设备之间的高效通信与同一计算节点。</w:t>
      </w:r>
    </w:p>
    <w:p w:rsidR="00A11DE1" w:rsidRDefault="00C97499" w:rsidP="00C9749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主机（RAM）的内存和设备（VRAM）的视频内存是物理分离的，作为一个单元，我们必须独立地在两个平台上分配内存，然后管理它们之间的内存传输。这意味着要在GPU上处理的数据必须明确地从主机转移到设备上。必须将驻留在GPU VRAM中的计算结果复制回主机，以便将其写入磁盘。这意味着不能从设备和副服务器直接访问主机上分配的数据。相应的cudacommands将在第7.3节详细讨论</w:t>
      </w:r>
      <w:r w:rsidR="00800A1B">
        <w:rPr>
          <w:rFonts w:ascii="微软雅黑" w:hAnsi="微软雅黑" w:hint="eastAsia"/>
          <w:color w:val="333333"/>
          <w:sz w:val="26"/>
          <w:szCs w:val="26"/>
          <w:shd w:val="clear" w:color="auto" w:fill="F5F5F5"/>
        </w:rPr>
        <w:t>.</w:t>
      </w:r>
    </w:p>
    <w:p w:rsidR="00B40B48" w:rsidRDefault="00727D17" w:rsidP="00727D17">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注意，Nvidia提供了与CUDA捆绑在一起的强大的库，例如：推力[7]，其特点是可以从主机维护的设备向量。然而，您应该意识到，抽象层可能会模糊代码的次优部分。例如，在主机侧循环中更改推力设备矢量的所有条目会导致对微小内存传输的过度垃圾处理</w:t>
      </w:r>
      <w:r w:rsidR="00B40B48">
        <w:rPr>
          <w:rFonts w:ascii="微软雅黑" w:hAnsi="微软雅黑" w:hint="eastAsia"/>
          <w:color w:val="333333"/>
          <w:sz w:val="26"/>
          <w:szCs w:val="26"/>
          <w:shd w:val="clear" w:color="auto" w:fill="F5F5F5"/>
        </w:rPr>
        <w:t>.</w:t>
      </w:r>
    </w:p>
    <w:p w:rsidR="00D03739" w:rsidRDefault="00D03739" w:rsidP="00D03739">
      <w:pPr>
        <w:pBdr>
          <w:bottom w:val="single" w:sz="4" w:space="1" w:color="auto"/>
        </w:pBdr>
        <w:spacing w:line="220" w:lineRule="atLeast"/>
        <w:ind w:firstLineChars="100" w:firstLine="260"/>
        <w:rPr>
          <w:rFonts w:ascii="微软雅黑" w:hAnsi="微软雅黑"/>
          <w:b/>
          <w:color w:val="333333"/>
          <w:sz w:val="26"/>
          <w:szCs w:val="26"/>
          <w:shd w:val="clear" w:color="auto" w:fill="F5F5F5"/>
        </w:rPr>
      </w:pPr>
    </w:p>
    <w:p w:rsidR="00D03739" w:rsidRDefault="00D03739" w:rsidP="00D03739">
      <w:pPr>
        <w:pBdr>
          <w:bottom w:val="single" w:sz="4" w:space="1" w:color="auto"/>
        </w:pBdr>
        <w:spacing w:line="220" w:lineRule="atLeast"/>
        <w:ind w:firstLineChars="100" w:firstLine="260"/>
        <w:rPr>
          <w:rFonts w:ascii="微软雅黑" w:hAnsi="微软雅黑"/>
          <w:b/>
          <w:color w:val="333333"/>
          <w:sz w:val="26"/>
          <w:szCs w:val="26"/>
          <w:shd w:val="clear" w:color="auto" w:fill="F5F5F5"/>
        </w:rPr>
      </w:pPr>
    </w:p>
    <w:p w:rsidR="00D03739" w:rsidRDefault="00D03739" w:rsidP="00D03739">
      <w:pPr>
        <w:pBdr>
          <w:bottom w:val="single" w:sz="4" w:space="1" w:color="auto"/>
        </w:pBdr>
        <w:spacing w:line="220" w:lineRule="atLeast"/>
        <w:ind w:firstLineChars="100" w:firstLine="260"/>
        <w:rPr>
          <w:rFonts w:ascii="微软雅黑" w:hAnsi="微软雅黑"/>
          <w:b/>
          <w:color w:val="333333"/>
          <w:sz w:val="26"/>
          <w:szCs w:val="26"/>
          <w:shd w:val="clear" w:color="auto" w:fill="F5F5F5"/>
        </w:rPr>
      </w:pPr>
      <w:r>
        <w:rPr>
          <w:rFonts w:ascii="微软雅黑" w:hAnsi="微软雅黑" w:hint="eastAsia"/>
          <w:b/>
          <w:color w:val="333333"/>
          <w:sz w:val="26"/>
          <w:szCs w:val="26"/>
          <w:shd w:val="clear" w:color="auto" w:fill="F5F5F5"/>
        </w:rPr>
        <w:t>数字7.1</w:t>
      </w:r>
    </w:p>
    <w:p w:rsidR="00B40B48" w:rsidRDefault="00B40B48" w:rsidP="00D0373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处理器（CPU和GPU）和主机和设备内存组件的架构概述。内存传输通过pcle v3总线执行，提供高达16gb/s的带宽。从概念上讲，主机和设备可以被视为独立的计算平台，通过互连网络进行通信</w:t>
      </w:r>
    </w:p>
    <w:p w:rsidR="00D03739" w:rsidRDefault="00D03739" w:rsidP="00D03739">
      <w:pPr>
        <w:spacing w:line="220" w:lineRule="atLeast"/>
        <w:ind w:firstLineChars="100" w:firstLine="260"/>
        <w:rPr>
          <w:rFonts w:ascii="微软雅黑" w:hAnsi="微软雅黑"/>
          <w:color w:val="333333"/>
          <w:sz w:val="26"/>
          <w:szCs w:val="26"/>
          <w:shd w:val="clear" w:color="auto" w:fill="F5F5F5"/>
        </w:rPr>
      </w:pPr>
    </w:p>
    <w:p w:rsidR="00D03739" w:rsidRPr="00B40B48" w:rsidRDefault="00D03739" w:rsidP="00D03739">
      <w:pPr>
        <w:spacing w:line="220" w:lineRule="atLeast"/>
        <w:ind w:firstLineChars="100" w:firstLine="260"/>
        <w:rPr>
          <w:rFonts w:ascii="微软雅黑" w:hAnsi="微软雅黑"/>
          <w:b/>
          <w:color w:val="333333"/>
          <w:sz w:val="26"/>
          <w:szCs w:val="26"/>
          <w:shd w:val="clear" w:color="auto" w:fill="F5F5F5"/>
        </w:rPr>
      </w:pPr>
    </w:p>
    <w:p w:rsidR="00800A1B" w:rsidRDefault="00B40B48" w:rsidP="00727D17">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对于NVIDIA的统一记忆层，我们也可以做出类似的陈述，尽管不那么苛刻，它把RAM和VRAM的地址空间作为一个整体。因此，我们将对两个内存空间进行传统的区分。这种透明的方法将帮助您确定应用程序的性能瓶颈，而不必猜测统一内存寻址的内部细节</w:t>
      </w:r>
      <w:r w:rsidR="00D03739">
        <w:rPr>
          <w:rFonts w:ascii="微软雅黑" w:hAnsi="微软雅黑" w:hint="eastAsia"/>
          <w:color w:val="333333"/>
          <w:sz w:val="26"/>
          <w:szCs w:val="26"/>
          <w:shd w:val="clear" w:color="auto" w:fill="F5F5F5"/>
        </w:rPr>
        <w:t>。</w:t>
      </w:r>
    </w:p>
    <w:p w:rsidR="00D03739" w:rsidRDefault="00D03739" w:rsidP="00D03739">
      <w:pPr>
        <w:spacing w:line="220" w:lineRule="atLeast"/>
        <w:ind w:firstLineChars="100" w:firstLine="300"/>
        <w:rPr>
          <w:rFonts w:ascii="微软雅黑" w:hAnsi="微软雅黑"/>
          <w:b/>
          <w:sz w:val="30"/>
          <w:szCs w:val="30"/>
          <w:shd w:val="clear" w:color="auto" w:fill="F5F5F5"/>
        </w:rPr>
      </w:pPr>
      <w:r w:rsidRPr="00D03739">
        <w:rPr>
          <w:rFonts w:ascii="微软雅黑" w:hAnsi="微软雅黑" w:hint="eastAsia"/>
          <w:b/>
          <w:sz w:val="30"/>
          <w:szCs w:val="30"/>
          <w:shd w:val="clear" w:color="auto" w:fill="F5F5F5"/>
        </w:rPr>
        <w:t>视频内存和峰值宽度</w:t>
      </w:r>
    </w:p>
    <w:p w:rsidR="00D03739" w:rsidRDefault="00D03739" w:rsidP="00D0373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从概念上讲，图形卡可以被视为一个独立的计算平台，拥有自己的计算单元和Memry。与一般主板上附加的内存（在编写DDR4 DRAM的时候）相比，gaphics卡上的视频记忆要快得多。例如，基于Pascal的Titan X具有12GB的GDDR 5X DRAM模块，提供最多480gb/swebadp，相比之下，当前Xeon工件的mempleg带宽小于100 Gb/s。来自专业特斯拉系列如特斯拉P100或特斯拉V100的加速器卡，其特点是更快的hbm2堆叠记忆体，分别拥有高达720gb/s或900gb/s的频宽</w:t>
      </w:r>
      <w:r w:rsidR="00EF0CAA">
        <w:rPr>
          <w:rFonts w:ascii="微软雅黑" w:hAnsi="微软雅黑" w:hint="eastAsia"/>
          <w:color w:val="333333"/>
          <w:sz w:val="26"/>
          <w:szCs w:val="26"/>
          <w:shd w:val="clear" w:color="auto" w:fill="F5F5F5"/>
        </w:rPr>
        <w:t>。</w:t>
      </w:r>
    </w:p>
    <w:p w:rsidR="00EF0CAA" w:rsidRDefault="007B3BE8" w:rsidP="007B3BE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尽管表面上我们可以用几乎一个Tb/s来访问全局内存，但我们仍然需要关注底层内存的层次结构。例如，假设您希望增加存在于VRAM（全局mempry）中的单精度浮点值（FP32）。首先，每个32位值都被加载到寄存器中。其次，寄存器由一个用于单个浮点运算（Flop）的寄存器递增。最后，增量阀被写入全局内存。图7.2可视化描述的模式。这对应于计算机对全球内存访问（CGMA）比率为1flop/8B（读取为4字节，增量后写入为4字节），导致内存宽度为1Tb/s的整体计算性能为125GFlop/s。这仅仅是Tesla P100卡的11TFlop/s FP32峰值性能的1%，因此适当的内存访问模式和快速缓存的有效使用将是我们主要关注的问题之一。</w:t>
      </w:r>
    </w:p>
    <w:p w:rsidR="007B3BE8" w:rsidRDefault="007B3BE8" w:rsidP="007B3BE8">
      <w:pPr>
        <w:spacing w:line="220" w:lineRule="atLeast"/>
        <w:ind w:firstLineChars="100" w:firstLine="300"/>
        <w:rPr>
          <w:rFonts w:ascii="微软雅黑" w:hAnsi="微软雅黑"/>
          <w:b/>
          <w:sz w:val="30"/>
          <w:szCs w:val="30"/>
          <w:shd w:val="clear" w:color="auto" w:fill="F5F5F5"/>
        </w:rPr>
      </w:pPr>
      <w:r w:rsidRPr="007B3BE8">
        <w:rPr>
          <w:rFonts w:ascii="微软雅黑" w:hAnsi="微软雅黑" w:hint="eastAsia"/>
          <w:b/>
          <w:sz w:val="30"/>
          <w:szCs w:val="30"/>
          <w:shd w:val="clear" w:color="auto" w:fill="F5F5F5"/>
        </w:rPr>
        <w:t>计算资源的组织</w:t>
      </w:r>
    </w:p>
    <w:p w:rsidR="007B3BE8" w:rsidRDefault="007B3BE8" w:rsidP="007B3BE8">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现代GPU的巨大计算能力可以用处理单元的数量来解释，这些处理单元的数量远远超过几千个核心。相较于多核心CPU有几个以复杂指令集和控制流为特征的几十种单片处理单元，GPU可以被视为指令集有限、控制流受限的巨大的轻量级处理单元阵列。现代GPU的硬件布局是在分层树中组织的。</w:t>
      </w:r>
    </w:p>
    <w:p w:rsidR="00C008DD" w:rsidRDefault="00C008DD" w:rsidP="007B3BE8">
      <w:pPr>
        <w:pStyle w:val="content"/>
        <w:spacing w:before="0" w:beforeAutospacing="0" w:after="0" w:afterAutospacing="0" w:line="405" w:lineRule="atLeast"/>
        <w:rPr>
          <w:rFonts w:ascii="微软雅黑" w:eastAsia="微软雅黑" w:hAnsi="微软雅黑"/>
          <w:sz w:val="26"/>
          <w:szCs w:val="26"/>
        </w:rPr>
      </w:pPr>
    </w:p>
    <w:p w:rsidR="00C008DD" w:rsidRDefault="00C008DD" w:rsidP="007B3BE8">
      <w:pPr>
        <w:pStyle w:val="content"/>
        <w:spacing w:before="0" w:beforeAutospacing="0" w:after="0" w:afterAutospacing="0" w:line="405" w:lineRule="atLeast"/>
        <w:rPr>
          <w:rFonts w:ascii="微软雅黑" w:eastAsia="微软雅黑" w:hAnsi="微软雅黑"/>
          <w:sz w:val="26"/>
          <w:szCs w:val="26"/>
        </w:rPr>
      </w:pPr>
    </w:p>
    <w:p w:rsidR="00C008DD" w:rsidRDefault="00C008DD" w:rsidP="007B3BE8">
      <w:pPr>
        <w:pStyle w:val="content"/>
        <w:spacing w:before="0" w:beforeAutospacing="0" w:after="0" w:afterAutospacing="0" w:line="405" w:lineRule="atLeast"/>
        <w:rPr>
          <w:rFonts w:ascii="微软雅黑" w:eastAsia="微软雅黑" w:hAnsi="微软雅黑"/>
          <w:sz w:val="26"/>
          <w:szCs w:val="26"/>
        </w:rPr>
      </w:pPr>
    </w:p>
    <w:p w:rsidR="007B3BE8" w:rsidRDefault="007B3BE8" w:rsidP="00C008DD">
      <w:pPr>
        <w:pBdr>
          <w:bottom w:val="single" w:sz="4" w:space="1" w:color="auto"/>
        </w:pBdr>
        <w:spacing w:line="220" w:lineRule="atLeast"/>
        <w:ind w:firstLineChars="100" w:firstLine="260"/>
        <w:jc w:val="both"/>
        <w:rPr>
          <w:b/>
          <w:sz w:val="26"/>
          <w:szCs w:val="26"/>
        </w:rPr>
      </w:pPr>
      <w:r w:rsidRPr="003231B5">
        <w:rPr>
          <w:rStyle w:val="apple-converted-space"/>
          <w:rFonts w:ascii="Arial" w:hAnsi="Arial" w:cs="Arial"/>
          <w:b/>
          <w:color w:val="333333"/>
          <w:sz w:val="26"/>
          <w:szCs w:val="26"/>
          <w:shd w:val="clear" w:color="auto" w:fill="F5F5F5"/>
        </w:rPr>
        <w:t> </w:t>
      </w:r>
      <w:hyperlink r:id="rId12" w:history="1">
        <w:r w:rsidRPr="003231B5">
          <w:rPr>
            <w:rStyle w:val="a3"/>
            <w:rFonts w:ascii="Arial" w:hAnsi="Arial" w:cs="Arial"/>
            <w:b/>
            <w:color w:val="444444"/>
            <w:sz w:val="26"/>
            <w:szCs w:val="26"/>
            <w:u w:val="none"/>
            <w:shd w:val="clear" w:color="auto" w:fill="F5F5F5"/>
          </w:rPr>
          <w:t xml:space="preserve"> </w:t>
        </w:r>
      </w:hyperlink>
      <w:r w:rsidR="003231B5" w:rsidRPr="003231B5">
        <w:rPr>
          <w:rFonts w:hint="eastAsia"/>
          <w:b/>
          <w:sz w:val="26"/>
          <w:szCs w:val="26"/>
        </w:rPr>
        <w:t>数字</w:t>
      </w:r>
      <w:r w:rsidR="003231B5" w:rsidRPr="003231B5">
        <w:rPr>
          <w:rFonts w:hint="eastAsia"/>
          <w:b/>
          <w:sz w:val="26"/>
          <w:szCs w:val="26"/>
        </w:rPr>
        <w:t>7.2</w:t>
      </w:r>
    </w:p>
    <w:p w:rsidR="003231B5" w:rsidRDefault="008830C0" w:rsidP="003231B5">
      <w:pPr>
        <w:spacing w:line="220" w:lineRule="atLeast"/>
        <w:ind w:firstLineChars="100" w:firstLine="260"/>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存储在主机上的数组</w:t>
      </w:r>
      <w:r w:rsidR="00C008DD">
        <w:rPr>
          <w:rFonts w:ascii="微软雅黑" w:hAnsi="微软雅黑" w:hint="eastAsia"/>
          <w:color w:val="333333"/>
          <w:sz w:val="26"/>
          <w:szCs w:val="26"/>
          <w:shd w:val="clear" w:color="auto" w:fill="F5F5F5"/>
        </w:rPr>
        <w:t>a=(a0,a1,……)</w:t>
      </w:r>
      <w:r>
        <w:rPr>
          <w:rFonts w:ascii="微软雅黑" w:hAnsi="微软雅黑" w:hint="eastAsia"/>
          <w:color w:val="333333"/>
          <w:sz w:val="26"/>
          <w:szCs w:val="26"/>
          <w:shd w:val="clear" w:color="auto" w:fill="F5F5F5"/>
        </w:rPr>
        <w:t>的内存传输和控制流程。首先，主机数组a被复制到相同大小的设备数组a。</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第二，线程块的每个经线同时增加数组的32个连续项。第三，驻留在设备数组a中的增量值被复制回主机数组A</w:t>
      </w:r>
      <w:r w:rsidR="00C008DD">
        <w:rPr>
          <w:rFonts w:ascii="微软雅黑" w:hAnsi="微软雅黑" w:hint="eastAsia"/>
          <w:color w:val="333333"/>
          <w:sz w:val="26"/>
          <w:szCs w:val="26"/>
          <w:shd w:val="clear" w:color="auto" w:fill="F5F5F5"/>
        </w:rPr>
        <w:t>。</w:t>
      </w:r>
    </w:p>
    <w:p w:rsidR="00C008DD" w:rsidRDefault="00C008DD" w:rsidP="00D12163">
      <w:pPr>
        <w:pBdr>
          <w:bottom w:val="single" w:sz="4" w:space="1" w:color="auto"/>
        </w:pBdr>
        <w:spacing w:line="220" w:lineRule="atLeast"/>
        <w:ind w:firstLineChars="100" w:firstLine="260"/>
        <w:jc w:val="both"/>
        <w:rPr>
          <w:rFonts w:ascii="微软雅黑" w:hAnsi="微软雅黑"/>
          <w:b/>
          <w:sz w:val="26"/>
          <w:szCs w:val="26"/>
          <w:shd w:val="clear" w:color="auto" w:fill="F5F5F5"/>
        </w:rPr>
      </w:pPr>
      <w:r>
        <w:rPr>
          <w:rFonts w:ascii="微软雅黑" w:hAnsi="微软雅黑" w:hint="eastAsia"/>
          <w:b/>
          <w:sz w:val="26"/>
          <w:szCs w:val="26"/>
          <w:shd w:val="clear" w:color="auto" w:fill="F5F5F5"/>
        </w:rPr>
        <w:lastRenderedPageBreak/>
        <w:t>数字7.3</w:t>
      </w:r>
    </w:p>
    <w:p w:rsidR="00C008DD" w:rsidRDefault="00D12163" w:rsidP="003231B5">
      <w:pPr>
        <w:spacing w:line="220" w:lineRule="atLeast"/>
        <w:ind w:firstLineChars="100" w:firstLine="260"/>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在Tesla P40卡片中构建的GP 102 GPU的架构布局，GPU被划分为六个图形处理集群（gpcs），每个集群提供十个流式多处理器（SMS）。60个SMs中的每一个共享相同的L2缓存和全局内存。消费者GFUs，如基于Pascal的GeForce GTX 1080或Titan X，其相似布局的GPCs或SMs数量较少（见表7.1）.</w:t>
      </w:r>
    </w:p>
    <w:tbl>
      <w:tblPr>
        <w:tblStyle w:val="a6"/>
        <w:tblpPr w:leftFromText="180" w:rightFromText="180" w:vertAnchor="text" w:tblpX="64" w:tblpY="616"/>
        <w:tblW w:w="0" w:type="auto"/>
        <w:tblLook w:val="0080"/>
      </w:tblPr>
      <w:tblGrid>
        <w:gridCol w:w="2400"/>
        <w:gridCol w:w="2085"/>
        <w:gridCol w:w="2055"/>
        <w:gridCol w:w="1830"/>
        <w:gridCol w:w="1965"/>
        <w:gridCol w:w="3615"/>
      </w:tblGrid>
      <w:tr w:rsidR="00D12163" w:rsidTr="00B30A69">
        <w:trPr>
          <w:trHeight w:val="2085"/>
        </w:trPr>
        <w:tc>
          <w:tcPr>
            <w:tcW w:w="13950" w:type="dxa"/>
            <w:gridSpan w:val="6"/>
          </w:tcPr>
          <w:p w:rsidR="00D12163" w:rsidRDefault="00B30A69" w:rsidP="00B30A69">
            <w:pPr>
              <w:spacing w:line="220" w:lineRule="atLeast"/>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表7.1高端单GPU视频卡跨代技术规范。双GPU像泰坦Z，特斯拉180，或者Teslam60被省略了，因为它们基本上都是他们单台GPU的堆叠版本。来自kepier和Maxwell一代的Tesla卡配备了较慢的纠错（ECC）RAM。基于Pascal的Tesla P100和基于Volta的Tesla V100提供了明显更快的hbm2堆叠记忆体。注意，核心和VRAM大小的数量随着时间的推移而略有增加。</w:t>
            </w:r>
          </w:p>
          <w:p w:rsidR="00B30A69" w:rsidRDefault="00B30A69" w:rsidP="00B30A69">
            <w:pPr>
              <w:spacing w:line="220" w:lineRule="atLeast"/>
              <w:jc w:val="both"/>
              <w:rPr>
                <w:rFonts w:ascii="微软雅黑" w:hAnsi="微软雅黑"/>
                <w:b/>
                <w:sz w:val="26"/>
                <w:szCs w:val="26"/>
                <w:shd w:val="clear" w:color="auto" w:fill="F5F5F5"/>
              </w:rPr>
            </w:pPr>
          </w:p>
        </w:tc>
      </w:tr>
      <w:tr w:rsidR="00B30A69" w:rsidTr="00B30A69">
        <w:trPr>
          <w:trHeight w:val="930"/>
        </w:trPr>
        <w:tc>
          <w:tcPr>
            <w:tcW w:w="2400" w:type="dxa"/>
          </w:tcPr>
          <w:p w:rsidR="00B30A69" w:rsidRDefault="00B30A69" w:rsidP="00B30A69">
            <w:pPr>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视频卡</w:t>
            </w:r>
          </w:p>
        </w:tc>
        <w:tc>
          <w:tcPr>
            <w:tcW w:w="2085" w:type="dxa"/>
          </w:tcPr>
          <w:p w:rsidR="00B30A69" w:rsidRDefault="00B30A69" w:rsidP="00B30A69">
            <w:pPr>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一代人</w:t>
            </w:r>
          </w:p>
        </w:tc>
        <w:tc>
          <w:tcPr>
            <w:tcW w:w="2055" w:type="dxa"/>
          </w:tcPr>
          <w:p w:rsidR="00B30A69" w:rsidRDefault="00B30A69" w:rsidP="00B30A69">
            <w:pPr>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GPCs</w:t>
            </w:r>
          </w:p>
        </w:tc>
        <w:tc>
          <w:tcPr>
            <w:tcW w:w="1830" w:type="dxa"/>
          </w:tcPr>
          <w:p w:rsidR="00B30A69" w:rsidRDefault="00B30A69" w:rsidP="00B30A69">
            <w:pPr>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SMs</w:t>
            </w:r>
          </w:p>
        </w:tc>
        <w:tc>
          <w:tcPr>
            <w:tcW w:w="1965" w:type="dxa"/>
          </w:tcPr>
          <w:p w:rsidR="00B30A69" w:rsidRDefault="00B30A69" w:rsidP="00B30A69">
            <w:pPr>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FP32/GPU</w:t>
            </w:r>
          </w:p>
        </w:tc>
        <w:tc>
          <w:tcPr>
            <w:tcW w:w="3615" w:type="dxa"/>
          </w:tcPr>
          <w:p w:rsidR="00B30A69" w:rsidRDefault="00B30A69" w:rsidP="00B30A69">
            <w:pPr>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VRAM@宽带</w:t>
            </w:r>
          </w:p>
        </w:tc>
      </w:tr>
    </w:tbl>
    <w:p w:rsidR="00D12163" w:rsidRDefault="00D12163" w:rsidP="003231B5">
      <w:pPr>
        <w:spacing w:line="220" w:lineRule="atLeast"/>
        <w:ind w:firstLineChars="100" w:firstLine="260"/>
        <w:jc w:val="both"/>
        <w:rPr>
          <w:rFonts w:ascii="微软雅黑" w:hAnsi="微软雅黑"/>
          <w:b/>
          <w:sz w:val="26"/>
          <w:szCs w:val="26"/>
          <w:shd w:val="clear" w:color="auto" w:fill="F5F5F5"/>
        </w:rPr>
      </w:pPr>
    </w:p>
    <w:p w:rsidR="00C44C02" w:rsidRDefault="00C44C02" w:rsidP="003231B5">
      <w:pPr>
        <w:spacing w:line="220" w:lineRule="atLeast"/>
        <w:ind w:firstLineChars="100" w:firstLine="260"/>
        <w:jc w:val="both"/>
        <w:rPr>
          <w:rFonts w:ascii="微软雅黑" w:hAnsi="微软雅黑"/>
          <w:b/>
          <w:sz w:val="26"/>
          <w:szCs w:val="26"/>
          <w:shd w:val="clear" w:color="auto" w:fill="F5F5F5"/>
        </w:rPr>
      </w:pPr>
    </w:p>
    <w:p w:rsidR="00C44C02" w:rsidRDefault="00C44C02" w:rsidP="003231B5">
      <w:pPr>
        <w:spacing w:line="220" w:lineRule="atLeast"/>
        <w:ind w:firstLineChars="100" w:firstLine="260"/>
        <w:jc w:val="both"/>
        <w:rPr>
          <w:rFonts w:ascii="微软雅黑" w:hAnsi="微软雅黑"/>
          <w:b/>
          <w:sz w:val="26"/>
          <w:szCs w:val="26"/>
          <w:shd w:val="clear" w:color="auto" w:fill="F5F5F5"/>
        </w:rPr>
      </w:pPr>
    </w:p>
    <w:tbl>
      <w:tblPr>
        <w:tblW w:w="1390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
        <w:gridCol w:w="1065"/>
        <w:gridCol w:w="2505"/>
        <w:gridCol w:w="2745"/>
        <w:gridCol w:w="2025"/>
        <w:gridCol w:w="2565"/>
        <w:gridCol w:w="2940"/>
        <w:gridCol w:w="30"/>
      </w:tblGrid>
      <w:tr w:rsidR="00C44C02" w:rsidTr="00C44C02">
        <w:trPr>
          <w:gridBefore w:val="1"/>
          <w:wBefore w:w="30" w:type="dxa"/>
          <w:trHeight w:val="1170"/>
        </w:trPr>
        <w:tc>
          <w:tcPr>
            <w:tcW w:w="13875" w:type="dxa"/>
            <w:gridSpan w:val="7"/>
          </w:tcPr>
          <w:p w:rsidR="00C44C02" w:rsidRDefault="00C44C02" w:rsidP="003231B5">
            <w:pPr>
              <w:spacing w:line="220" w:lineRule="atLeast"/>
              <w:jc w:val="both"/>
              <w:rPr>
                <w:rFonts w:ascii="微软雅黑" w:hAnsi="微软雅黑"/>
                <w:b/>
                <w:sz w:val="26"/>
                <w:szCs w:val="26"/>
                <w:shd w:val="clear" w:color="auto" w:fill="F5F5F5"/>
              </w:rPr>
            </w:pPr>
            <w:r>
              <w:rPr>
                <w:rFonts w:ascii="微软雅黑" w:hAnsi="微软雅黑" w:hint="eastAsia"/>
                <w:color w:val="333333"/>
                <w:sz w:val="26"/>
                <w:szCs w:val="26"/>
                <w:shd w:val="clear" w:color="auto" w:fill="F5F5F5"/>
              </w:rPr>
              <w:lastRenderedPageBreak/>
              <w:t>表7.2 GPU架构的技术规格横跨四代，每GPC的SMS数量增加，而随时间的推移每SM dcrecase的核心数量增加。因此，一个pascal/volta SM上的核心可以使用比上一代的SMS上更多的寄存器。</w:t>
            </w:r>
          </w:p>
        </w:tc>
      </w:tr>
      <w:tr w:rsidR="00C44C02" w:rsidTr="00C44C02">
        <w:trPr>
          <w:gridAfter w:val="1"/>
          <w:wAfter w:w="30" w:type="dxa"/>
          <w:trHeight w:val="690"/>
        </w:trPr>
        <w:tc>
          <w:tcPr>
            <w:tcW w:w="1095" w:type="dxa"/>
            <w:gridSpan w:val="2"/>
          </w:tcPr>
          <w:p w:rsidR="00C44C02" w:rsidRPr="00C44C02" w:rsidRDefault="00C44C02" w:rsidP="00C44C02">
            <w:pPr>
              <w:rPr>
                <w:sz w:val="26"/>
                <w:szCs w:val="26"/>
              </w:rPr>
            </w:pPr>
            <w:r>
              <w:rPr>
                <w:rFonts w:hint="eastAsia"/>
                <w:sz w:val="26"/>
                <w:szCs w:val="26"/>
              </w:rPr>
              <w:t>一代人</w:t>
            </w:r>
          </w:p>
          <w:p w:rsidR="00C44C02" w:rsidRPr="00C44C02" w:rsidRDefault="00C44C02" w:rsidP="00C44C02">
            <w:pPr>
              <w:rPr>
                <w:sz w:val="26"/>
                <w:szCs w:val="26"/>
              </w:rPr>
            </w:pPr>
            <w:r w:rsidRPr="00C44C02">
              <w:rPr>
                <w:sz w:val="26"/>
                <w:szCs w:val="26"/>
              </w:rPr>
              <w:br w:type="page"/>
            </w:r>
          </w:p>
        </w:tc>
        <w:tc>
          <w:tcPr>
            <w:tcW w:w="2505" w:type="dxa"/>
          </w:tcPr>
          <w:p w:rsidR="00C44C02" w:rsidRPr="00C44C02" w:rsidRDefault="00C44C02">
            <w:pPr>
              <w:adjustRightInd/>
              <w:snapToGrid/>
              <w:spacing w:line="220" w:lineRule="atLeast"/>
              <w:rPr>
                <w:sz w:val="26"/>
                <w:szCs w:val="26"/>
              </w:rPr>
            </w:pPr>
            <w:r>
              <w:rPr>
                <w:rFonts w:hint="eastAsia"/>
                <w:sz w:val="26"/>
                <w:szCs w:val="26"/>
              </w:rPr>
              <w:t>SM/GPC</w:t>
            </w:r>
          </w:p>
          <w:p w:rsidR="00C44C02" w:rsidRPr="00C44C02" w:rsidRDefault="00C44C02" w:rsidP="00C44C02">
            <w:pPr>
              <w:rPr>
                <w:sz w:val="26"/>
                <w:szCs w:val="26"/>
              </w:rPr>
            </w:pPr>
          </w:p>
        </w:tc>
        <w:tc>
          <w:tcPr>
            <w:tcW w:w="2745" w:type="dxa"/>
          </w:tcPr>
          <w:p w:rsidR="00C44C02" w:rsidRPr="009E46DB" w:rsidRDefault="00C44C02">
            <w:pPr>
              <w:adjustRightInd/>
              <w:snapToGrid/>
              <w:spacing w:line="220" w:lineRule="atLeast"/>
              <w:rPr>
                <w:sz w:val="26"/>
                <w:szCs w:val="26"/>
              </w:rPr>
            </w:pPr>
            <w:r w:rsidRPr="009E46DB">
              <w:rPr>
                <w:rFonts w:hint="eastAsia"/>
                <w:sz w:val="26"/>
                <w:szCs w:val="26"/>
              </w:rPr>
              <w:t>FP32/SM</w:t>
            </w:r>
          </w:p>
          <w:p w:rsidR="00C44C02" w:rsidRPr="009E46DB" w:rsidRDefault="00C44C02" w:rsidP="00C44C02">
            <w:pPr>
              <w:rPr>
                <w:sz w:val="26"/>
                <w:szCs w:val="26"/>
              </w:rPr>
            </w:pPr>
          </w:p>
        </w:tc>
        <w:tc>
          <w:tcPr>
            <w:tcW w:w="2025" w:type="dxa"/>
          </w:tcPr>
          <w:p w:rsidR="00C44C02" w:rsidRPr="009E46DB" w:rsidRDefault="00C44C02">
            <w:pPr>
              <w:adjustRightInd/>
              <w:snapToGrid/>
              <w:spacing w:line="220" w:lineRule="atLeast"/>
              <w:rPr>
                <w:sz w:val="26"/>
                <w:szCs w:val="26"/>
              </w:rPr>
            </w:pPr>
            <w:r w:rsidRPr="009E46DB">
              <w:rPr>
                <w:rFonts w:hint="eastAsia"/>
                <w:sz w:val="26"/>
                <w:szCs w:val="26"/>
              </w:rPr>
              <w:t>FP64</w:t>
            </w:r>
            <w:r w:rsidR="009E46DB" w:rsidRPr="009E46DB">
              <w:rPr>
                <w:rFonts w:hint="eastAsia"/>
                <w:sz w:val="26"/>
                <w:szCs w:val="26"/>
              </w:rPr>
              <w:t>/SM</w:t>
            </w:r>
          </w:p>
          <w:p w:rsidR="00C44C02" w:rsidRPr="009E46DB" w:rsidRDefault="00C44C02" w:rsidP="00C44C02">
            <w:pPr>
              <w:rPr>
                <w:sz w:val="26"/>
                <w:szCs w:val="26"/>
              </w:rPr>
            </w:pPr>
          </w:p>
        </w:tc>
        <w:tc>
          <w:tcPr>
            <w:tcW w:w="2565" w:type="dxa"/>
          </w:tcPr>
          <w:p w:rsidR="00C44C02" w:rsidRPr="009E46DB" w:rsidRDefault="009E46DB">
            <w:pPr>
              <w:adjustRightInd/>
              <w:snapToGrid/>
              <w:spacing w:line="220" w:lineRule="atLeast"/>
              <w:rPr>
                <w:sz w:val="26"/>
                <w:szCs w:val="26"/>
              </w:rPr>
            </w:pPr>
            <w:r w:rsidRPr="009E46DB">
              <w:rPr>
                <w:rFonts w:hint="eastAsia"/>
                <w:sz w:val="26"/>
                <w:szCs w:val="26"/>
              </w:rPr>
              <w:t>FP64/SM</w:t>
            </w:r>
          </w:p>
          <w:p w:rsidR="00C44C02" w:rsidRPr="009E46DB" w:rsidRDefault="00C44C02" w:rsidP="00C44C02">
            <w:pPr>
              <w:rPr>
                <w:sz w:val="26"/>
                <w:szCs w:val="26"/>
              </w:rPr>
            </w:pPr>
          </w:p>
        </w:tc>
        <w:tc>
          <w:tcPr>
            <w:tcW w:w="2940" w:type="dxa"/>
          </w:tcPr>
          <w:p w:rsidR="00C44C02" w:rsidRPr="009E46DB" w:rsidRDefault="009E46DB">
            <w:pPr>
              <w:adjustRightInd/>
              <w:snapToGrid/>
              <w:spacing w:line="220" w:lineRule="atLeast"/>
              <w:rPr>
                <w:sz w:val="26"/>
                <w:szCs w:val="26"/>
              </w:rPr>
            </w:pPr>
            <w:r w:rsidRPr="009E46DB">
              <w:rPr>
                <w:rFonts w:hint="eastAsia"/>
                <w:sz w:val="26"/>
                <w:szCs w:val="26"/>
              </w:rPr>
              <w:t>注册</w:t>
            </w:r>
            <w:r w:rsidRPr="009E46DB">
              <w:rPr>
                <w:rFonts w:hint="eastAsia"/>
                <w:sz w:val="26"/>
                <w:szCs w:val="26"/>
              </w:rPr>
              <w:t>/SM</w:t>
            </w:r>
          </w:p>
          <w:p w:rsidR="00C44C02" w:rsidRPr="009E46DB" w:rsidRDefault="00C44C02" w:rsidP="00C44C02">
            <w:pPr>
              <w:rPr>
                <w:sz w:val="26"/>
                <w:szCs w:val="26"/>
              </w:rPr>
            </w:pPr>
          </w:p>
        </w:tc>
      </w:tr>
    </w:tbl>
    <w:p w:rsidR="00C44C02" w:rsidRDefault="00CE58DA" w:rsidP="00C44C02">
      <w:pPr>
        <w:spacing w:line="220" w:lineRule="atLeast"/>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图</w:t>
      </w:r>
      <w:r w:rsidR="00697D69">
        <w:rPr>
          <w:rFonts w:ascii="微软雅黑" w:hAnsi="微软雅黑" w:hint="eastAsia"/>
          <w:color w:val="333333"/>
          <w:sz w:val="26"/>
          <w:szCs w:val="26"/>
          <w:shd w:val="clear" w:color="auto" w:fill="F5F5F5"/>
        </w:rPr>
        <w:t>7.3.GPC</w:t>
      </w:r>
      <w:r>
        <w:rPr>
          <w:rFonts w:ascii="微软雅黑" w:hAnsi="微软雅黑" w:hint="eastAsia"/>
          <w:color w:val="333333"/>
          <w:sz w:val="26"/>
          <w:szCs w:val="26"/>
          <w:shd w:val="clear" w:color="auto" w:fill="F5F5F5"/>
        </w:rPr>
        <w:t>s是一个硬件专用的细节，在CUDA编程模型中没有对应关系。然而，第二级的SMS松散地映射到前面提到的CUDA线程块上。一个或多个线程块可以同时在一个</w:t>
      </w:r>
      <w:r w:rsidR="00697D69">
        <w:rPr>
          <w:rFonts w:ascii="微软雅黑" w:hAnsi="微软雅黑" w:hint="eastAsia"/>
          <w:color w:val="333333"/>
          <w:sz w:val="26"/>
          <w:szCs w:val="26"/>
          <w:shd w:val="clear" w:color="auto" w:fill="F5F5F5"/>
        </w:rPr>
        <w:t>SM</w:t>
      </w:r>
      <w:r>
        <w:rPr>
          <w:rFonts w:ascii="微软雅黑" w:hAnsi="微软雅黑" w:hint="eastAsia"/>
          <w:color w:val="333333"/>
          <w:sz w:val="26"/>
          <w:szCs w:val="26"/>
          <w:shd w:val="clear" w:color="auto" w:fill="F5F5F5"/>
        </w:rPr>
        <w:t>上执行。具体数字取决于所需和可用硬件的比例。</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请注意，运行时环境没有提供任何关于特定执行顺序的信息，也就是说，我们既不能影响也不能推导块碎片的规划方案。我们程序中在不同块上执行的部分应该是真正独立于数据的。</w:t>
      </w:r>
    </w:p>
    <w:p w:rsidR="00CF5C84" w:rsidRDefault="00CF5C84" w:rsidP="00C44C02">
      <w:pPr>
        <w:spacing w:line="220" w:lineRule="atLeast"/>
        <w:jc w:val="both"/>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在CUDA编程模型中，块标识符可以使用1D,2D和3D网格定义。这使得在访问多维域的数据时可以方便地进行索引。</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例如，在处理图像的不同部分时，你可以为每个图指定一个带有坐标的块（sigrickyx.x，sigridkex.y）。网格尺寸可以定义为1D网格的插值器，也可以定义为一般情况下的dim 3。可以通过</w:t>
      </w:r>
      <w:r w:rsidR="00750ED8">
        <w:rPr>
          <w:rFonts w:ascii="微软雅黑" w:hAnsi="微软雅黑" w:hint="eastAsia"/>
          <w:color w:val="333333"/>
          <w:sz w:val="26"/>
          <w:szCs w:val="26"/>
          <w:shd w:val="clear" w:color="auto" w:fill="F5F5F5"/>
        </w:rPr>
        <w:t>griD</w:t>
      </w:r>
      <w:r>
        <w:rPr>
          <w:rFonts w:ascii="微软雅黑" w:hAnsi="微软雅黑" w:hint="eastAsia"/>
          <w:color w:val="333333"/>
          <w:sz w:val="26"/>
          <w:szCs w:val="26"/>
          <w:shd w:val="clear" w:color="auto" w:fill="F5F5F5"/>
        </w:rPr>
        <w:t>im.x、grid</w:t>
      </w:r>
      <w:r w:rsidR="00750ED8">
        <w:rPr>
          <w:rFonts w:ascii="微软雅黑" w:hAnsi="微软雅黑" w:hint="eastAsia"/>
          <w:color w:val="333333"/>
          <w:sz w:val="26"/>
          <w:szCs w:val="26"/>
          <w:shd w:val="clear" w:color="auto" w:fill="F5F5F5"/>
        </w:rPr>
        <w:t>D</w:t>
      </w:r>
      <w:r>
        <w:rPr>
          <w:rFonts w:ascii="微软雅黑" w:hAnsi="微软雅黑" w:hint="eastAsia"/>
          <w:color w:val="333333"/>
          <w:sz w:val="26"/>
          <w:szCs w:val="26"/>
          <w:shd w:val="clear" w:color="auto" w:fill="F5F5F5"/>
        </w:rPr>
        <w:t>im.y和grid</w:t>
      </w:r>
      <w:r w:rsidR="00750ED8">
        <w:rPr>
          <w:rFonts w:ascii="微软雅黑" w:hAnsi="微软雅黑" w:hint="eastAsia"/>
          <w:color w:val="333333"/>
          <w:sz w:val="26"/>
          <w:szCs w:val="26"/>
          <w:shd w:val="clear" w:color="auto" w:fill="F5F5F5"/>
        </w:rPr>
        <w:t>D</w:t>
      </w:r>
      <w:r>
        <w:rPr>
          <w:rFonts w:ascii="微软雅黑" w:hAnsi="微软雅黑" w:hint="eastAsia"/>
          <w:color w:val="333333"/>
          <w:sz w:val="26"/>
          <w:szCs w:val="26"/>
          <w:shd w:val="clear" w:color="auto" w:fill="F5F5F5"/>
        </w:rPr>
        <w:t>im.z在内核中访问这些内容。我们前面的Hello world示例使用了一个包含一个、两个或四个块的1D网格。我们演示了在列表7.2中调用一个由3D块组成的3D网格。</w:t>
      </w:r>
    </w:p>
    <w:tbl>
      <w:tblPr>
        <w:tblpPr w:leftFromText="180" w:rightFromText="180" w:vertAnchor="text" w:tblpX="139" w:tblpY="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50"/>
      </w:tblGrid>
      <w:tr w:rsidR="0021120A" w:rsidTr="0021120A">
        <w:trPr>
          <w:trHeight w:val="2925"/>
        </w:trPr>
        <w:tc>
          <w:tcPr>
            <w:tcW w:w="13950" w:type="dxa"/>
          </w:tcPr>
          <w:p w:rsidR="0021120A" w:rsidRDefault="0021120A" w:rsidP="0021120A">
            <w:pPr>
              <w:spacing w:line="220" w:lineRule="atLeast"/>
              <w:jc w:val="both"/>
              <w:rPr>
                <w:rFonts w:ascii="微软雅黑" w:hAnsi="微软雅黑"/>
                <w:b/>
                <w:sz w:val="26"/>
                <w:szCs w:val="26"/>
                <w:shd w:val="clear" w:color="auto" w:fill="F5F5F5"/>
              </w:rPr>
            </w:pPr>
          </w:p>
        </w:tc>
      </w:tr>
    </w:tbl>
    <w:p w:rsidR="0021120A" w:rsidRDefault="0021120A" w:rsidP="0021120A">
      <w:pPr>
        <w:spacing w:line="220" w:lineRule="atLeast"/>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列出7.2：由三维块组成的三维网格的内核调用。</w:t>
      </w:r>
    </w:p>
    <w:p w:rsidR="0021120A" w:rsidRDefault="00E168BE" w:rsidP="0021120A">
      <w:pPr>
        <w:spacing w:line="220" w:lineRule="atLeast"/>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在我们着手处理一个SM的内部组件之前，我们必须做一个重要的评论：同一个内核的不同CUDA线程块在执行一个内核的过程中不能同步，因为在CUDA版本8之前不存在可以从内核内部调用。</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注意CUDA 9引入了提供设备侧多网格同步调用的合作组的概念。cuda9在编写本书时并没有发布，因此我们坚持传统的方法：必须通过在主机上堆叠几个内核来实现块间的依赖关系，在单个内核调用之间执行一个障碍。</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NVIDIA的这一架构决定有几个方面。首先，低端和高端GPU的硬件布局主要取决于提供的sm数。因此，一个复杂的编程模型应该在任意数量的块上透明地扩展。同步是非常昂贵的，特别是在强制执行全局障碍时，所有的SMS都必须等待最后一个块完成。这一观察结果可以概括为同步并没有扩展，因此，我们不得不重构甚至重新设计过度依赖于全局障碍或变异的代码。</w:t>
      </w:r>
    </w:p>
    <w:p w:rsidR="00172789" w:rsidRDefault="00172789" w:rsidP="00172789">
      <w:pPr>
        <w:spacing w:line="220" w:lineRule="atLeast"/>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lastRenderedPageBreak/>
        <w:t>串流多处理器</w:t>
      </w:r>
    </w:p>
    <w:tbl>
      <w:tblPr>
        <w:tblStyle w:val="a6"/>
        <w:tblW w:w="0" w:type="auto"/>
        <w:tblLook w:val="04A0"/>
      </w:tblPr>
      <w:tblGrid>
        <w:gridCol w:w="7087"/>
        <w:gridCol w:w="7087"/>
      </w:tblGrid>
      <w:tr w:rsidR="00172789" w:rsidTr="00172789">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r>
      <w:tr w:rsidR="00172789" w:rsidTr="00172789">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r>
      <w:tr w:rsidR="00172789" w:rsidTr="00172789">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r>
      <w:tr w:rsidR="00172789" w:rsidTr="00172789">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r>
      <w:tr w:rsidR="00172789" w:rsidTr="00172789">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r>
      <w:tr w:rsidR="00172789" w:rsidTr="00172789">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c>
          <w:tcPr>
            <w:tcW w:w="7087" w:type="dxa"/>
          </w:tcPr>
          <w:p w:rsidR="00172789" w:rsidRDefault="00172789" w:rsidP="00172789">
            <w:pPr>
              <w:spacing w:line="220" w:lineRule="atLeast"/>
              <w:jc w:val="center"/>
              <w:rPr>
                <w:rFonts w:ascii="微软雅黑" w:hAnsi="微软雅黑"/>
                <w:b/>
                <w:sz w:val="26"/>
                <w:szCs w:val="26"/>
                <w:shd w:val="clear" w:color="auto" w:fill="F5F5F5"/>
              </w:rPr>
            </w:pPr>
          </w:p>
        </w:tc>
      </w:tr>
    </w:tbl>
    <w:p w:rsidR="00172789" w:rsidRDefault="00172789" w:rsidP="00172789">
      <w:pPr>
        <w:spacing w:line="220" w:lineRule="atLeast"/>
        <w:rPr>
          <w:rFonts w:ascii="微软雅黑" w:hAnsi="微软雅黑"/>
          <w:b/>
          <w:sz w:val="26"/>
          <w:szCs w:val="26"/>
          <w:shd w:val="clear" w:color="auto" w:fill="F5F5F5"/>
        </w:rPr>
      </w:pPr>
    </w:p>
    <w:p w:rsidR="00172789" w:rsidRDefault="00172789" w:rsidP="00172789">
      <w:pPr>
        <w:spacing w:line="220" w:lineRule="atLeast"/>
        <w:rPr>
          <w:rFonts w:ascii="微软雅黑" w:hAnsi="微软雅黑"/>
          <w:b/>
          <w:sz w:val="26"/>
          <w:szCs w:val="26"/>
          <w:shd w:val="clear" w:color="auto" w:fill="F5F5F5"/>
        </w:rPr>
      </w:pPr>
      <w:r>
        <w:rPr>
          <w:rFonts w:ascii="微软雅黑" w:hAnsi="微软雅黑" w:hint="eastAsia"/>
          <w:b/>
          <w:sz w:val="26"/>
          <w:szCs w:val="26"/>
          <w:shd w:val="clear" w:color="auto" w:fill="F5F5F5"/>
        </w:rPr>
        <w:t>数字7.4</w:t>
      </w:r>
    </w:p>
    <w:p w:rsidR="00172789" w:rsidRDefault="00172789" w:rsidP="0012414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Pascal生成中使用的流式多处理器（SM）的模式布局。一个SM提供了由32个单精度计算单元（</w:t>
      </w:r>
      <w:r w:rsidR="00E62D8B">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32）、16个双精度计算单元（</w:t>
      </w:r>
      <w:r w:rsidR="00E62D8B">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64）、8个负载和存储单元（</w:t>
      </w:r>
      <w:r w:rsidR="00E62D8B">
        <w:rPr>
          <w:rFonts w:ascii="微软雅黑" w:hAnsi="微软雅黑" w:hint="eastAsia"/>
          <w:color w:val="333333"/>
          <w:sz w:val="26"/>
          <w:szCs w:val="26"/>
          <w:shd w:val="clear" w:color="auto" w:fill="F5F5F5"/>
        </w:rPr>
        <w:t>LDST</w:t>
      </w:r>
      <w:r>
        <w:rPr>
          <w:rFonts w:ascii="微软雅黑" w:hAnsi="微软雅黑" w:hint="eastAsia"/>
          <w:color w:val="333333"/>
          <w:sz w:val="26"/>
          <w:szCs w:val="26"/>
          <w:shd w:val="clear" w:color="auto" w:fill="F5F5F5"/>
        </w:rPr>
        <w:t>）各组成的两个块，以及8个特殊功能单位（</w:t>
      </w:r>
      <w:r w:rsidR="00E62D8B">
        <w:rPr>
          <w:rFonts w:ascii="微软雅黑" w:hAnsi="微软雅黑" w:hint="eastAsia"/>
          <w:color w:val="333333"/>
          <w:sz w:val="26"/>
          <w:szCs w:val="26"/>
          <w:shd w:val="clear" w:color="auto" w:fill="F5F5F5"/>
        </w:rPr>
        <w:t>SFU</w:t>
      </w:r>
      <w:r>
        <w:rPr>
          <w:rFonts w:ascii="微软雅黑" w:hAnsi="微软雅黑" w:hint="eastAsia"/>
          <w:color w:val="333333"/>
          <w:sz w:val="26"/>
          <w:szCs w:val="26"/>
          <w:shd w:val="clear" w:color="auto" w:fill="F5F5F5"/>
        </w:rPr>
        <w:t>）。这两个块中的每一个可以访问32,768 32位寄存器，其整体大小为256KB，用于存储变量。</w:t>
      </w:r>
    </w:p>
    <w:p w:rsidR="00E62D8B" w:rsidRDefault="00E62D8B" w:rsidP="00172789">
      <w:pPr>
        <w:spacing w:line="220" w:lineRule="atLeast"/>
        <w:rPr>
          <w:rFonts w:ascii="微软雅黑" w:hAnsi="微软雅黑"/>
          <w:b/>
          <w:color w:val="333333"/>
          <w:sz w:val="30"/>
          <w:szCs w:val="30"/>
          <w:shd w:val="clear" w:color="auto" w:fill="F5F5F5"/>
        </w:rPr>
      </w:pPr>
      <w:r w:rsidRPr="00E62D8B">
        <w:rPr>
          <w:rFonts w:ascii="微软雅黑" w:hAnsi="微软雅黑" w:hint="eastAsia"/>
          <w:b/>
          <w:color w:val="333333"/>
          <w:sz w:val="30"/>
          <w:szCs w:val="30"/>
          <w:shd w:val="clear" w:color="auto" w:fill="F5F5F5"/>
        </w:rPr>
        <w:t>将线程映射为翘曲</w:t>
      </w:r>
    </w:p>
    <w:p w:rsidR="00E62D8B" w:rsidRDefault="00E62D8B" w:rsidP="0012414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每个SM由多个计算和指令单元组成，如图7.4所示。Pascal一代具有64个单精度（</w:t>
      </w:r>
      <w:r w:rsidR="00925CC6">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32），32个双精度（</w:t>
      </w:r>
      <w:r w:rsidR="00925CC6">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64）计算单元，16个负载和存储单元（</w:t>
      </w:r>
      <w:r w:rsidR="00925CC6">
        <w:rPr>
          <w:rFonts w:ascii="微软雅黑" w:hAnsi="微软雅黑" w:hint="eastAsia"/>
          <w:color w:val="333333"/>
          <w:sz w:val="26"/>
          <w:szCs w:val="26"/>
          <w:shd w:val="clear" w:color="auto" w:fill="F5F5F5"/>
        </w:rPr>
        <w:t>LDST</w:t>
      </w:r>
      <w:r>
        <w:rPr>
          <w:rFonts w:ascii="微软雅黑" w:hAnsi="微软雅黑" w:hint="eastAsia"/>
          <w:color w:val="333333"/>
          <w:sz w:val="26"/>
          <w:szCs w:val="26"/>
          <w:shd w:val="clear" w:color="auto" w:fill="F5F5F5"/>
        </w:rPr>
        <w:t>），16个特殊函数单元（</w:t>
      </w:r>
      <w:r w:rsidR="00925CC6">
        <w:rPr>
          <w:rFonts w:ascii="微软雅黑" w:hAnsi="微软雅黑" w:hint="eastAsia"/>
          <w:color w:val="333333"/>
          <w:sz w:val="26"/>
          <w:szCs w:val="26"/>
          <w:shd w:val="clear" w:color="auto" w:fill="F5F5F5"/>
        </w:rPr>
        <w:t>SFU</w:t>
      </w:r>
      <w:r>
        <w:rPr>
          <w:rFonts w:ascii="微软雅黑" w:hAnsi="微软雅黑" w:hint="eastAsia"/>
          <w:color w:val="333333"/>
          <w:sz w:val="26"/>
          <w:szCs w:val="26"/>
          <w:shd w:val="clear" w:color="auto" w:fill="F5F5F5"/>
        </w:rPr>
        <w:t>），每个</w:t>
      </w:r>
      <w:r w:rsidR="00925CC6">
        <w:rPr>
          <w:rFonts w:ascii="微软雅黑" w:hAnsi="微软雅黑" w:hint="eastAsia"/>
          <w:color w:val="333333"/>
          <w:sz w:val="26"/>
          <w:szCs w:val="26"/>
          <w:shd w:val="clear" w:color="auto" w:fill="F5F5F5"/>
        </w:rPr>
        <w:t>SM</w:t>
      </w:r>
      <w:r>
        <w:rPr>
          <w:rFonts w:ascii="微软雅黑" w:hAnsi="微软雅黑" w:hint="eastAsia"/>
          <w:color w:val="333333"/>
          <w:sz w:val="26"/>
          <w:szCs w:val="26"/>
          <w:shd w:val="clear" w:color="auto" w:fill="F5F5F5"/>
        </w:rPr>
        <w:t>。因此，</w:t>
      </w:r>
      <w:r w:rsidR="00925CC6">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 xml:space="preserve"> 64的性能不能直接从</w:t>
      </w:r>
      <w:r w:rsidR="00925CC6">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lastRenderedPageBreak/>
        <w:t>32单位的数量中推断，例如，梅威尔一代提供了</w:t>
      </w:r>
      <w:r w:rsidR="00925CC6">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 xml:space="preserve"> 64与</w:t>
      </w:r>
      <w:r w:rsidR="00925CC6">
        <w:rPr>
          <w:rFonts w:ascii="微软雅黑" w:hAnsi="微软雅黑" w:hint="eastAsia"/>
          <w:color w:val="333333"/>
          <w:sz w:val="26"/>
          <w:szCs w:val="26"/>
          <w:shd w:val="clear" w:color="auto" w:fill="F5F5F5"/>
        </w:rPr>
        <w:t>FP</w:t>
      </w:r>
      <w:r>
        <w:rPr>
          <w:rFonts w:ascii="微软雅黑" w:hAnsi="微软雅黑" w:hint="eastAsia"/>
          <w:color w:val="333333"/>
          <w:sz w:val="26"/>
          <w:szCs w:val="26"/>
          <w:shd w:val="clear" w:color="auto" w:fill="F5F5F5"/>
        </w:rPr>
        <w:t xml:space="preserve"> 32的比例仅为1/32</w:t>
      </w:r>
      <w:r w:rsidR="00925CC6">
        <w:rPr>
          <w:rFonts w:ascii="微软雅黑" w:hAnsi="微软雅黑" w:hint="eastAsia"/>
          <w:color w:val="333333"/>
          <w:sz w:val="26"/>
          <w:szCs w:val="26"/>
          <w:shd w:val="clear" w:color="auto" w:fill="F5F5F5"/>
        </w:rPr>
        <w:t>，与Kepler</w:t>
      </w:r>
      <w:r>
        <w:rPr>
          <w:rFonts w:ascii="微软雅黑" w:hAnsi="微软雅黑" w:hint="eastAsia"/>
          <w:color w:val="333333"/>
          <w:sz w:val="26"/>
          <w:szCs w:val="26"/>
          <w:shd w:val="clear" w:color="auto" w:fill="F5F5F5"/>
        </w:rPr>
        <w:t>（1/3</w:t>
      </w:r>
      <w:r w:rsidR="00925CC6">
        <w:rPr>
          <w:rFonts w:ascii="微软雅黑" w:hAnsi="微软雅黑" w:hint="eastAsia"/>
          <w:color w:val="333333"/>
          <w:sz w:val="26"/>
          <w:szCs w:val="26"/>
          <w:shd w:val="clear" w:color="auto" w:fill="F5F5F5"/>
        </w:rPr>
        <w:t>）、Pascal</w:t>
      </w:r>
      <w:r>
        <w:rPr>
          <w:rFonts w:ascii="微软雅黑" w:hAnsi="微软雅黑" w:hint="eastAsia"/>
          <w:color w:val="333333"/>
          <w:sz w:val="26"/>
          <w:szCs w:val="26"/>
          <w:shd w:val="clear" w:color="auto" w:fill="F5F5F5"/>
        </w:rPr>
        <w:t>（1/2）、和Volta（1/2）世代。</w:t>
      </w:r>
    </w:p>
    <w:p w:rsidR="009A7298" w:rsidRDefault="009A7298" w:rsidP="00124148">
      <w:pPr>
        <w:adjustRightInd/>
        <w:snapToGrid/>
        <w:spacing w:after="0" w:line="405" w:lineRule="atLeast"/>
        <w:ind w:firstLineChars="100" w:firstLine="260"/>
        <w:rPr>
          <w:rFonts w:ascii="微软雅黑" w:hAnsi="微软雅黑" w:cs="宋体"/>
          <w:color w:val="333333"/>
          <w:sz w:val="26"/>
          <w:szCs w:val="26"/>
        </w:rPr>
      </w:pPr>
      <w:r w:rsidRPr="009A7298">
        <w:rPr>
          <w:rFonts w:ascii="微软雅黑" w:hAnsi="微软雅黑" w:cs="宋体" w:hint="eastAsia"/>
          <w:color w:val="333333"/>
          <w:sz w:val="26"/>
          <w:szCs w:val="26"/>
        </w:rPr>
        <w:t>直至CUDA 8，一个由32个连续的CUDA线程组成的经线以锁步方式同时在SM上处理，因此所有32个计算单元都必须同时执行与单指令多数据（SIMD）相似的操作。计算单元可以访问非连续存储器或允许控制流分支的马克指令。后者称为分支发散，应避免，因为硬件将分支逐一执行。这个稍微更灵活的互斥模型被NVIDIA创造为单指令多分线程（simt）。严格地说，我们可以说SIMD是simt模型的子集。在这种情况下，一个经线可以被看作是SIMD向量单位，有32个SIMD车道。因此，我们可以很容易地用CUDA编程语言来表达SIMD算法。注意CUDA 9将传统的以wap为中心的编程范式转移到合作组中，这是经纱概念的推广。CUDA 9中的曲线可能不再以锁定步骤执行，这对隐式同步有严重的影响。</w:t>
      </w:r>
      <w:r w:rsidRPr="009A7298">
        <w:rPr>
          <w:rFonts w:ascii="微软雅黑" w:hAnsi="微软雅黑" w:cs="宋体" w:hint="eastAsia"/>
          <w:color w:val="333333"/>
          <w:sz w:val="26"/>
          <w:szCs w:val="26"/>
        </w:rPr>
        <w:br/>
        <w:t>在撰写本报告时（2017年夏季），我们无法预测合作团队对未来代码开发的影响。然而，要意识到这一主要的范式转变，因为它可能是游戏的改变者。</w:t>
      </w:r>
    </w:p>
    <w:p w:rsidR="00925CC6" w:rsidRDefault="00124148" w:rsidP="0012414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一个Pascal SM的两个寄存器文件可以处理多达65,536 32位元的变量。每个计算单元1024寄存器的数量相当高，对于高效调度轻量级线程至关重要。如果一个曲速耗尽，例如，当等待数据时，调度器可以切换到另一个曲速，而不需要倾倒或加载相应的寄存器。因此，维护的线程数量可能很容易超过可用的计算单元的数量。快速切换（曲速流）可以有效地隐藏计算背后全局内存的延迟。我们无法控制曲柄的执行顺序。不过，可以依靠两个属性高达CUDA版本8。首先，曲速内的所有线程都是同时执行的。其次，所有的翘曲和所有的块都在内核终止后完成了计算。</w:t>
      </w:r>
    </w:p>
    <w:p w:rsidR="00124148" w:rsidRDefault="00FD1019" w:rsidP="00FD1019">
      <w:pPr>
        <w:pBdr>
          <w:bottom w:val="single" w:sz="4" w:space="1" w:color="auto"/>
        </w:pBd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一个SM的单元可以访问多达64KB的芯片内存，用于线程之间的通信和缓存。最后，一个现代的支持cuda的GPU由1,000个核心组成（见表7.1），可以执行数万个线程。因此，与多核体系结构中粗粒度并行化方案相比，并行化必须在一个细粒度的尺度上组织。除了大规模并行计算方面，为了有效地利用GPU，我们还必须考虑simt计算模型施加的额外限制。</w:t>
      </w:r>
    </w:p>
    <w:p w:rsidR="00FD1019" w:rsidRPr="00FD1019" w:rsidRDefault="00FD1019" w:rsidP="00FD1019">
      <w:pPr>
        <w:spacing w:line="220" w:lineRule="atLeast"/>
        <w:ind w:firstLineChars="100" w:firstLine="520"/>
        <w:rPr>
          <w:rFonts w:ascii="微软雅黑" w:hAnsi="微软雅黑"/>
          <w:b/>
          <w:sz w:val="26"/>
          <w:szCs w:val="26"/>
          <w:shd w:val="clear" w:color="auto" w:fill="F5F5F5"/>
        </w:rPr>
      </w:pPr>
      <w:r w:rsidRPr="00FD1019">
        <w:rPr>
          <w:rFonts w:ascii="微软雅黑" w:hAnsi="微软雅黑" w:hint="eastAsia"/>
          <w:color w:val="333333"/>
          <w:sz w:val="52"/>
          <w:szCs w:val="52"/>
          <w:shd w:val="clear" w:color="auto" w:fill="F5F5F5"/>
        </w:rPr>
        <w:t>7.3</w:t>
      </w:r>
      <w:r w:rsidRPr="00FD1019">
        <w:rPr>
          <w:rFonts w:ascii="微软雅黑" w:hAnsi="微软雅黑" w:hint="eastAsia"/>
          <w:b/>
          <w:sz w:val="30"/>
          <w:szCs w:val="30"/>
          <w:shd w:val="clear" w:color="auto" w:fill="F5F5F5"/>
        </w:rPr>
        <w:t>内存访问模式(Egenface)</w:t>
      </w:r>
    </w:p>
    <w:p w:rsidR="00124148" w:rsidRDefault="00CC31B7" w:rsidP="00CC31B7">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重新定义了一个典型的具有cuda功能的GPU的硬件架构之后，我们无法开始编写一些更有用的代码。我们的任务是实现主成分分析（PCA）的CUDA，PCA的应用是多方面的，从物理中刚体内在坐标系计算过程中的信号处理中的有损音频/视频压缩，到数据挖掘中潜在变量的确定。处理由202,599个对齐名人脸组成的名人数据集[16]（见图7.5）。特别是，我们得到了大量的量，如平均名人面，中心数据矩阵，对应的协方差矩阵，以及可以用于有损图像压缩的特征向量基。</w:t>
      </w:r>
    </w:p>
    <w:p w:rsidR="00CC31B7" w:rsidRDefault="00CC31B7" w:rsidP="009A7298">
      <w:pPr>
        <w:spacing w:line="220" w:lineRule="atLeast"/>
        <w:rPr>
          <w:rFonts w:ascii="微软雅黑" w:hAnsi="微软雅黑"/>
          <w:color w:val="333333"/>
          <w:sz w:val="26"/>
          <w:szCs w:val="26"/>
          <w:shd w:val="clear" w:color="auto" w:fill="F5F5F5"/>
        </w:rPr>
      </w:pPr>
      <w:r>
        <w:rPr>
          <w:rFonts w:ascii="微软雅黑" w:hAnsi="微软雅黑" w:hint="eastAsia"/>
          <w:b/>
          <w:sz w:val="30"/>
          <w:szCs w:val="30"/>
          <w:shd w:val="clear" w:color="auto" w:fill="F5F5F5"/>
        </w:rPr>
        <w:t xml:space="preserve">  </w:t>
      </w:r>
      <w:r>
        <w:rPr>
          <w:rFonts w:ascii="微软雅黑" w:hAnsi="微软雅黑" w:hint="eastAsia"/>
          <w:color w:val="333333"/>
          <w:sz w:val="26"/>
          <w:szCs w:val="26"/>
          <w:shd w:val="clear" w:color="auto" w:fill="F5F5F5"/>
        </w:rPr>
        <w:t>从编程的角度，您将学习如何在主机和设备之间传输数据，如何使用合并的访问模式正确定位全局内存，以及如何手动缓存共享内存中的冗余数据。您将能够编写基本的CUDA程序，同时处理千兆字节的数据。此外，我们还将讨论什么时候你的程序的CUDA并行化在运行时是有益的，但是在多线程CPU实现可能是更好的选择的情况下也是有益的。</w:t>
      </w:r>
    </w:p>
    <w:p w:rsidR="00CC31B7" w:rsidRDefault="00CC31B7" w:rsidP="009A7298">
      <w:pPr>
        <w:spacing w:line="220" w:lineRule="atLeast"/>
        <w:rPr>
          <w:rFonts w:ascii="微软雅黑" w:hAnsi="微软雅黑"/>
          <w:b/>
          <w:sz w:val="30"/>
          <w:szCs w:val="30"/>
          <w:shd w:val="clear" w:color="auto" w:fill="F5F5F5"/>
        </w:rPr>
      </w:pPr>
      <w:r w:rsidRPr="00CC31B7">
        <w:rPr>
          <w:rFonts w:ascii="微软雅黑" w:hAnsi="微软雅黑" w:hint="eastAsia"/>
          <w:b/>
          <w:sz w:val="30"/>
          <w:szCs w:val="30"/>
          <w:shd w:val="clear" w:color="auto" w:fill="F5F5F5"/>
        </w:rPr>
        <w:t>对普通明星脸的计算</w:t>
      </w:r>
    </w:p>
    <w:p w:rsidR="00D134D4" w:rsidRDefault="00D134D4" w:rsidP="00D134D4">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希瓦数据集的202,599张图像以形状178×218的rgb-值矩阵存储。为了简单起见，我们通过计算红色、绿色和蓝色强度的像素平均值，将三个颜色通道折叠成灰度。此外，在预处理阶段，这些图像的采样率已经降低了大约4倍，产生的图像</w:t>
      </w:r>
      <w:r>
        <w:rPr>
          <w:rFonts w:ascii="微软雅黑" w:eastAsia="微软雅黑" w:hAnsi="微软雅黑" w:hint="eastAsia"/>
          <w:sz w:val="26"/>
          <w:szCs w:val="26"/>
        </w:rPr>
        <w:lastRenderedPageBreak/>
        <w:t>仍然需要超过1千兆字节的内存，因为（45×55）×大小（浮动）×202,599&gt;1.8 gb.然而，我们讨论的算法和源代码在原始分辨率上也做了非常好的工作（例如在使用带有32GB VRAM的GPU时）。</w:t>
      </w:r>
      <w:r w:rsidR="0065557B">
        <w:rPr>
          <w:rFonts w:ascii="微软雅黑" w:eastAsia="微软雅黑" w:hAnsi="微软雅黑" w:hint="eastAsia"/>
          <w:color w:val="333333"/>
          <w:sz w:val="26"/>
          <w:szCs w:val="26"/>
          <w:shd w:val="clear" w:color="auto" w:fill="F5F5F5"/>
        </w:rPr>
        <w:t>此外，通过独立地处理每个颜色通道中的像素，对图像颜色的扩展是直接的。</w:t>
      </w:r>
    </w:p>
    <w:p w:rsidR="0065557B" w:rsidRDefault="0065557B" w:rsidP="00D134D4">
      <w:pPr>
        <w:pStyle w:val="content"/>
        <w:spacing w:before="0" w:beforeAutospacing="0" w:after="0" w:afterAutospacing="0" w:line="405" w:lineRule="atLeast"/>
        <w:rPr>
          <w:rFonts w:ascii="微软雅黑" w:eastAsia="微软雅黑" w:hAnsi="微软雅黑"/>
          <w:sz w:val="26"/>
          <w:szCs w:val="26"/>
        </w:rPr>
      </w:pPr>
    </w:p>
    <w:p w:rsidR="0065557B" w:rsidRPr="0065557B" w:rsidRDefault="0065557B" w:rsidP="0065557B">
      <w:pPr>
        <w:pStyle w:val="content"/>
        <w:pBdr>
          <w:bottom w:val="single" w:sz="4" w:space="1" w:color="auto"/>
        </w:pBdr>
        <w:spacing w:before="0" w:beforeAutospacing="0" w:after="0" w:afterAutospacing="0" w:line="405" w:lineRule="atLeast"/>
        <w:rPr>
          <w:rFonts w:ascii="微软雅黑" w:eastAsia="微软雅黑" w:hAnsi="微软雅黑"/>
          <w:b/>
          <w:sz w:val="26"/>
          <w:szCs w:val="26"/>
        </w:rPr>
      </w:pPr>
      <w:r w:rsidRPr="0065557B">
        <w:rPr>
          <w:rFonts w:ascii="微软雅黑" w:eastAsia="微软雅黑" w:hAnsi="微软雅黑" w:hint="eastAsia"/>
          <w:b/>
          <w:sz w:val="26"/>
          <w:szCs w:val="26"/>
        </w:rPr>
        <w:t>数字7.5</w:t>
      </w:r>
    </w:p>
    <w:p w:rsidR="00CC31B7" w:rsidRDefault="00D134D4" w:rsidP="0065557B">
      <w:pPr>
        <w:spacing w:line="220" w:lineRule="atLeast"/>
        <w:rPr>
          <w:rFonts w:ascii="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hyperlink r:id="rId13" w:history="1">
        <w:r>
          <w:rPr>
            <w:rStyle w:val="a3"/>
            <w:rFonts w:ascii="Arial" w:hAnsi="Arial" w:cs="Arial"/>
            <w:color w:val="444444"/>
            <w:sz w:val="21"/>
            <w:szCs w:val="21"/>
            <w:u w:val="none"/>
            <w:shd w:val="clear" w:color="auto" w:fill="F5F5F5"/>
          </w:rPr>
          <w:t xml:space="preserve"> </w:t>
        </w:r>
      </w:hyperlink>
      <w:r w:rsidR="0065557B">
        <w:rPr>
          <w:rFonts w:ascii="微软雅黑" w:hAnsi="微软雅黑" w:hint="eastAsia"/>
          <w:color w:val="333333"/>
          <w:sz w:val="26"/>
          <w:szCs w:val="26"/>
          <w:shd w:val="clear" w:color="auto" w:fill="F5F5F5"/>
        </w:rPr>
        <w:t>有八张与名人网数据相似的照片。请注意，由于版权不明确，原始照片没有被描绘出来。在我们的实验中，我们使用了一个变型的数据集，在这个变型的数据集中，人脸特征是对齐的，而RGB通道通过普通平均法折叠成一个单一的灰度通道。</w:t>
      </w:r>
    </w:p>
    <w:p w:rsidR="0065557B" w:rsidRDefault="0065557B" w:rsidP="0065557B">
      <w:pPr>
        <w:spacing w:line="220" w:lineRule="atLeast"/>
        <w:rPr>
          <w:rFonts w:ascii="微软雅黑" w:hAnsi="微软雅黑"/>
          <w:color w:val="333333"/>
          <w:sz w:val="26"/>
          <w:szCs w:val="26"/>
          <w:shd w:val="clear" w:color="auto" w:fill="F5F5F5"/>
        </w:rPr>
      </w:pPr>
    </w:p>
    <w:p w:rsidR="008622D9" w:rsidRDefault="008622D9" w:rsidP="008622D9">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color w:val="333333"/>
          <w:sz w:val="26"/>
          <w:szCs w:val="26"/>
          <w:shd w:val="clear" w:color="auto" w:fill="F5F5F5"/>
        </w:rPr>
        <w:t>在下面，我们将每个图像解释为一个扁平的向量</w:t>
      </w:r>
      <w:r w:rsidR="00E15683">
        <w:rPr>
          <w:rFonts w:ascii="微软雅黑" w:eastAsia="微软雅黑" w:hAnsi="微软雅黑" w:hint="eastAsia"/>
          <w:color w:val="333333"/>
          <w:sz w:val="26"/>
          <w:szCs w:val="26"/>
          <w:shd w:val="clear" w:color="auto" w:fill="F5F5F5"/>
        </w:rPr>
        <w:t>v</w:t>
      </w:r>
      <w:r>
        <w:rPr>
          <w:rFonts w:ascii="微软雅黑" w:eastAsia="微软雅黑" w:hAnsi="微软雅黑" w:hint="eastAsia"/>
          <w:color w:val="333333"/>
          <w:sz w:val="26"/>
          <w:szCs w:val="26"/>
          <w:shd w:val="clear" w:color="auto" w:fill="F5F5F5"/>
        </w:rPr>
        <w:t>(I)</w:t>
      </w:r>
      <w:r w:rsidR="00E15683">
        <w:rPr>
          <w:rFonts w:ascii="微软雅黑" w:eastAsia="微软雅黑" w:hAnsi="微软雅黑" w:hint="eastAsia"/>
          <w:color w:val="333333"/>
          <w:sz w:val="26"/>
          <w:szCs w:val="26"/>
          <w:shd w:val="clear" w:color="auto" w:fill="F5F5F5"/>
        </w:rPr>
        <w:t>=Rn</w:t>
      </w:r>
      <w:r>
        <w:rPr>
          <w:rFonts w:ascii="微软雅黑" w:eastAsia="微软雅黑" w:hAnsi="微软雅黑" w:hint="eastAsia"/>
          <w:color w:val="333333"/>
          <w:sz w:val="26"/>
          <w:szCs w:val="26"/>
          <w:shd w:val="clear" w:color="auto" w:fill="F5F5F5"/>
        </w:rPr>
        <w:t>，其中</w:t>
      </w:r>
      <w:r w:rsidR="00E15683">
        <w:rPr>
          <w:rFonts w:ascii="微软雅黑" w:eastAsia="微软雅黑" w:hAnsi="微软雅黑" w:hint="eastAsia"/>
          <w:color w:val="333333"/>
          <w:sz w:val="26"/>
          <w:szCs w:val="26"/>
          <w:shd w:val="clear" w:color="auto" w:fill="F5F5F5"/>
        </w:rPr>
        <w:t>n</w:t>
      </w:r>
      <w:r>
        <w:rPr>
          <w:rFonts w:ascii="微软雅黑" w:eastAsia="微软雅黑" w:hAnsi="微软雅黑" w:hint="eastAsia"/>
          <w:color w:val="333333"/>
          <w:sz w:val="26"/>
          <w:szCs w:val="26"/>
          <w:shd w:val="clear" w:color="auto" w:fill="F5F5F5"/>
        </w:rPr>
        <w:t>=45.55=2475像素按行主序索引</w:t>
      </w:r>
      <w:r>
        <w:rPr>
          <w:rFonts w:ascii="微软雅黑" w:hAnsi="微软雅黑" w:hint="eastAsia"/>
          <w:color w:val="333333"/>
          <w:sz w:val="26"/>
          <w:szCs w:val="26"/>
          <w:shd w:val="clear" w:color="auto" w:fill="F5F5F5"/>
        </w:rPr>
        <w:t>。</w:t>
      </w:r>
      <w:r>
        <w:rPr>
          <w:rFonts w:ascii="微软雅黑" w:eastAsia="微软雅黑" w:hAnsi="微软雅黑" w:hint="eastAsia"/>
          <w:color w:val="333333"/>
          <w:sz w:val="26"/>
          <w:szCs w:val="26"/>
          <w:shd w:val="clear" w:color="auto" w:fill="F5F5F5"/>
        </w:rPr>
        <w:t>简单地说，我们忘记了矩阵的形状，并连续地将每个像素映射到向量的一个槽上。M=202,599向量V(I)存储在数据矩阵D=(V(0),V(1)的行中，……V(M-1)使得dij=vj表示i-th向量(图像)的j-th维度(像素)。</w:t>
      </w:r>
      <w:r>
        <w:rPr>
          <w:rFonts w:ascii="微软雅黑" w:eastAsia="微软雅黑" w:hAnsi="微软雅黑" w:hint="eastAsia"/>
          <w:sz w:val="26"/>
          <w:szCs w:val="26"/>
        </w:rPr>
        <w:t>然后，我们通过计算所有图像的归一化像素强度值和来确定平均图像U：</w:t>
      </w:r>
    </w:p>
    <w:p w:rsidR="0065557B" w:rsidRDefault="008622D9" w:rsidP="008622D9">
      <w:pPr>
        <w:spacing w:line="220" w:lineRule="atLeast"/>
      </w:pPr>
      <w:r>
        <w:rPr>
          <w:rStyle w:val="apple-converted-space"/>
          <w:rFonts w:ascii="Arial" w:hAnsi="Arial" w:cs="Arial"/>
          <w:color w:val="333333"/>
          <w:sz w:val="21"/>
          <w:szCs w:val="21"/>
          <w:shd w:val="clear" w:color="auto" w:fill="F5F5F5"/>
        </w:rPr>
        <w:t> </w:t>
      </w:r>
    </w:p>
    <w:p w:rsidR="00E15683" w:rsidRDefault="00E15683" w:rsidP="008622D9">
      <w:pPr>
        <w:spacing w:line="220" w:lineRule="atLeast"/>
      </w:pPr>
    </w:p>
    <w:p w:rsidR="00E15683" w:rsidRDefault="00E15683" w:rsidP="008622D9">
      <w:pPr>
        <w:spacing w:line="220" w:lineRule="atLeast"/>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得到的平均向量U如图7.6所示。注意，这种一维的更高维度数据的表示推广到了</w:t>
      </w:r>
      <w:r w:rsidR="00D52A21">
        <w:rPr>
          <w:rFonts w:ascii="微软雅黑" w:hAnsi="微软雅黑" w:hint="eastAsia"/>
          <w:color w:val="333333"/>
          <w:sz w:val="26"/>
          <w:szCs w:val="26"/>
          <w:shd w:val="clear" w:color="auto" w:fill="F5F5F5"/>
        </w:rPr>
        <w:t>R</w:t>
      </w:r>
      <w:r>
        <w:rPr>
          <w:rFonts w:ascii="微软雅黑" w:hAnsi="微软雅黑" w:hint="eastAsia"/>
          <w:color w:val="333333"/>
          <w:sz w:val="26"/>
          <w:szCs w:val="26"/>
          <w:shd w:val="clear" w:color="auto" w:fill="F5F5F5"/>
        </w:rPr>
        <w:t>n.中由M固定长度向量组成的任何数据集，然而，[参考译文]为了获得有意义的结果，向量V的位置应该是松散关联的。因此，如果不使用面部特征的近似对齐或者使用平移不变的表示，这种方法就不可能在不对齐的数据上运行良好]或图像注册技术[10]。</w:t>
      </w:r>
    </w:p>
    <w:p w:rsidR="00D52A21" w:rsidRDefault="00D52A21" w:rsidP="00D52A21">
      <w:pPr>
        <w:pBdr>
          <w:bottom w:val="single" w:sz="4" w:space="1" w:color="auto"/>
        </w:pBdr>
        <w:spacing w:line="220" w:lineRule="atLeast"/>
        <w:rPr>
          <w:rFonts w:ascii="微软雅黑" w:hAnsi="微软雅黑"/>
          <w:b/>
          <w:color w:val="333333"/>
          <w:sz w:val="26"/>
          <w:szCs w:val="26"/>
          <w:shd w:val="clear" w:color="auto" w:fill="F5F5F5"/>
        </w:rPr>
      </w:pPr>
      <w:r w:rsidRPr="00D52A21">
        <w:rPr>
          <w:rFonts w:ascii="微软雅黑" w:hAnsi="微软雅黑" w:hint="eastAsia"/>
          <w:b/>
          <w:color w:val="333333"/>
          <w:sz w:val="26"/>
          <w:szCs w:val="26"/>
          <w:shd w:val="clear" w:color="auto" w:fill="F5F5F5"/>
        </w:rPr>
        <w:lastRenderedPageBreak/>
        <w:t>数字7.6</w:t>
      </w:r>
    </w:p>
    <w:p w:rsidR="00D52A21" w:rsidRDefault="00D52A21" w:rsidP="00D52A21">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原来分辨率（左面板：178×218像素）中的名人数据集的平均名人面及其下位变体（右面板：45×55像素）。</w:t>
      </w:r>
    </w:p>
    <w:p w:rsidR="00D52A21" w:rsidRDefault="00D52A21" w:rsidP="00D52A21">
      <w:pPr>
        <w:pStyle w:val="content"/>
        <w:spacing w:before="0" w:beforeAutospacing="0" w:after="0" w:afterAutospacing="0" w:line="405" w:lineRule="atLeast"/>
        <w:rPr>
          <w:rFonts w:ascii="微软雅黑" w:eastAsia="微软雅黑" w:hAnsi="微软雅黑"/>
          <w:sz w:val="26"/>
          <w:szCs w:val="26"/>
        </w:rPr>
      </w:pPr>
    </w:p>
    <w:p w:rsidR="00D52A21" w:rsidRDefault="00D52A21" w:rsidP="00D52A21">
      <w:pPr>
        <w:pStyle w:val="content"/>
        <w:spacing w:before="0" w:beforeAutospacing="0" w:after="0" w:afterAutospacing="0" w:line="405" w:lineRule="atLeast"/>
        <w:rPr>
          <w:rFonts w:ascii="微软雅黑" w:eastAsia="微软雅黑" w:hAnsi="微软雅黑"/>
          <w:sz w:val="26"/>
          <w:szCs w:val="26"/>
        </w:rPr>
      </w:pPr>
    </w:p>
    <w:p w:rsidR="00D52A21" w:rsidRDefault="00D52A21" w:rsidP="00D52A21">
      <w:pPr>
        <w:pStyle w:val="content"/>
        <w:spacing w:before="0" w:beforeAutospacing="0" w:after="0" w:afterAutospacing="0" w:line="405" w:lineRule="atLeast"/>
        <w:rPr>
          <w:rFonts w:ascii="微软雅黑" w:eastAsia="微软雅黑" w:hAnsi="微软雅黑"/>
          <w:sz w:val="26"/>
          <w:szCs w:val="26"/>
        </w:rPr>
      </w:pPr>
    </w:p>
    <w:p w:rsidR="00D52A21" w:rsidRDefault="00D52A21" w:rsidP="00D52A21">
      <w:pPr>
        <w:spacing w:line="220" w:lineRule="atLeast"/>
        <w:rPr>
          <w:rFonts w:ascii="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r w:rsidR="00BC69B8">
        <w:rPr>
          <w:rStyle w:val="apple-converted-space"/>
          <w:rFonts w:ascii="Arial" w:hAnsi="Arial" w:cs="Arial" w:hint="eastAsia"/>
          <w:color w:val="333333"/>
          <w:sz w:val="21"/>
          <w:szCs w:val="21"/>
          <w:shd w:val="clear" w:color="auto" w:fill="F5F5F5"/>
        </w:rPr>
        <w:t xml:space="preserve">  </w:t>
      </w:r>
      <w:hyperlink r:id="rId14" w:history="1">
        <w:r>
          <w:rPr>
            <w:rStyle w:val="a3"/>
            <w:rFonts w:ascii="Arial" w:hAnsi="Arial" w:cs="Arial"/>
            <w:color w:val="444444"/>
            <w:sz w:val="21"/>
            <w:szCs w:val="21"/>
            <w:u w:val="none"/>
            <w:shd w:val="clear" w:color="auto" w:fill="F5F5F5"/>
          </w:rPr>
          <w:t xml:space="preserve"> </w:t>
        </w:r>
      </w:hyperlink>
      <w:r w:rsidRPr="00D52A21">
        <w:rPr>
          <w:rFonts w:ascii="微软雅黑" w:hAnsi="微软雅黑" w:hint="eastAsia"/>
          <w:color w:val="333333"/>
          <w:sz w:val="26"/>
          <w:szCs w:val="26"/>
          <w:shd w:val="clear" w:color="auto" w:fill="F5F5F5"/>
        </w:rPr>
        <w:t>让我们开始编码。</w:t>
      </w:r>
      <w:r w:rsidR="00BC69B8">
        <w:rPr>
          <w:rFonts w:ascii="微软雅黑" w:hAnsi="微软雅黑" w:hint="eastAsia"/>
          <w:color w:val="333333"/>
          <w:sz w:val="26"/>
          <w:szCs w:val="26"/>
          <w:shd w:val="clear" w:color="auto" w:fill="F5F5F5"/>
        </w:rPr>
        <w:t>我们包括一些有用的页眉，与本书一起分发（见第7.3列表）。hpc助手。用于测量执行时间（timerstart（标签）和用于报告错误（cuerr）的hpp文件方便宏。错误检查很重要，因为当主机代码继续工作时，CUDA在错误的内存访问或不成功的内存分配后往往会无声地失败。因此，您将观察到我们代码中cuerr宏的频繁使用。</w:t>
      </w:r>
      <w:r w:rsidR="00BC69B8">
        <w:rPr>
          <w:rFonts w:ascii="微软雅黑" w:hAnsi="微软雅黑" w:hint="eastAsia"/>
          <w:color w:val="333333"/>
          <w:sz w:val="26"/>
          <w:szCs w:val="26"/>
        </w:rPr>
        <w:br/>
      </w:r>
      <w:r w:rsidR="00BC69B8">
        <w:rPr>
          <w:rFonts w:ascii="微软雅黑" w:hAnsi="微软雅黑" w:hint="eastAsia"/>
          <w:color w:val="333333"/>
          <w:sz w:val="26"/>
          <w:szCs w:val="26"/>
          <w:shd w:val="clear" w:color="auto" w:fill="F5F5F5"/>
        </w:rPr>
        <w:t>其中两个头提供了加载二进制文件和以微软位图格式写入图像的功能。我们定义了一个用于平均计算的模板内核，它可以专门针对索引的自定义数据类型（通常为uint32-t oruint 64-t）和浮点数值的表示（通常为浮动或双浮）。设备指针数据和均值用于对数据矩阵和均值向量进行定位.整数的数字条目和数字特征对应于图像的数量（M）和特征/维度的数量（N）。</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95"/>
      </w:tblGrid>
      <w:tr w:rsidR="00BC69B8" w:rsidTr="000E0A03">
        <w:trPr>
          <w:trHeight w:val="1033"/>
        </w:trPr>
        <w:tc>
          <w:tcPr>
            <w:tcW w:w="13695" w:type="dxa"/>
          </w:tcPr>
          <w:p w:rsidR="00BC69B8" w:rsidRPr="000E0A03" w:rsidRDefault="00BC69B8" w:rsidP="000E0A03">
            <w:pPr>
              <w:tabs>
                <w:tab w:val="left" w:pos="1795"/>
              </w:tabs>
              <w:rPr>
                <w:rFonts w:ascii="微软雅黑" w:hAnsi="微软雅黑"/>
                <w:sz w:val="26"/>
                <w:szCs w:val="26"/>
              </w:rPr>
            </w:pPr>
          </w:p>
        </w:tc>
      </w:tr>
    </w:tbl>
    <w:p w:rsidR="000E0A03" w:rsidRPr="000E0A03" w:rsidRDefault="000E0A03" w:rsidP="000E0A03">
      <w:pPr>
        <w:pStyle w:val="a4"/>
        <w:pBdr>
          <w:bottom w:val="none" w:sz="0" w:space="0" w:color="auto"/>
        </w:pBd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清单7.3：平均计算程序的标头</w:t>
      </w:r>
    </w:p>
    <w:p w:rsidR="00BC69B8" w:rsidRDefault="009702AE" w:rsidP="009702AE">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让我们继续执行清单7.4的主要职能。形式行15到19，我们选择CUDA设备，随后定义三个常数，指定图像的数量（imgs）及其对应的形状（行和cols）。接下来，我们在CPU和GPU上为数据矩阵和平均向量分配内存，使用专用命令</w:t>
      </w:r>
      <w:r>
        <w:rPr>
          <w:rFonts w:ascii="微软雅黑" w:hAnsi="微软雅黑" w:hint="eastAsia"/>
          <w:color w:val="333333"/>
          <w:sz w:val="26"/>
          <w:szCs w:val="26"/>
          <w:shd w:val="clear" w:color="auto" w:fill="F5F5F5"/>
        </w:rPr>
        <w:lastRenderedPageBreak/>
        <w:t>cudamallocost和cudamalloc，这两个函数都以分配后存储内存位置的指针的地址作为第一个参数。因此，该参数是一个指针的指针，以允许cudamchost和cudamalloc将地址从nullptr更改为相应的值。返回值表示分配是否成功，并将由cuerr宏处理。虽然主机侧内存也可以通过其他命令来分配，例如，通过呼叫malloc或新的，但是当我们明确地将内存保留在特定设备上时，我们是有限的。请注意，在整个Chaper中，我们使用大写变量名来表示devuce-side指针，并为主机使用小写字母。另一个流行的惯例，虽然在本书中没有使用，但在变量名后面附加-H（主机）和后缀，以在视觉上区分地址空间。</w:t>
      </w:r>
    </w:p>
    <w:tbl>
      <w:tblPr>
        <w:tblStyle w:val="a6"/>
        <w:tblW w:w="0" w:type="auto"/>
        <w:tblLook w:val="04A0"/>
      </w:tblPr>
      <w:tblGrid>
        <w:gridCol w:w="14174"/>
      </w:tblGrid>
      <w:tr w:rsidR="009702AE" w:rsidTr="009702AE">
        <w:tc>
          <w:tcPr>
            <w:tcW w:w="14174" w:type="dxa"/>
          </w:tcPr>
          <w:p w:rsidR="009702AE" w:rsidRDefault="009702AE" w:rsidP="009702AE">
            <w:pPr>
              <w:spacing w:line="220" w:lineRule="atLeast"/>
              <w:rPr>
                <w:rFonts w:ascii="微软雅黑" w:hAnsi="微软雅黑"/>
                <w:color w:val="333333"/>
                <w:sz w:val="26"/>
                <w:szCs w:val="26"/>
                <w:shd w:val="clear" w:color="auto" w:fill="F5F5F5"/>
              </w:rPr>
            </w:pPr>
          </w:p>
          <w:p w:rsidR="009702AE" w:rsidRDefault="009702AE" w:rsidP="009702AE">
            <w:pPr>
              <w:spacing w:line="220" w:lineRule="atLeast"/>
              <w:rPr>
                <w:rFonts w:ascii="微软雅黑" w:hAnsi="微软雅黑"/>
                <w:color w:val="333333"/>
                <w:sz w:val="26"/>
                <w:szCs w:val="26"/>
                <w:shd w:val="clear" w:color="auto" w:fill="F5F5F5"/>
              </w:rPr>
            </w:pPr>
          </w:p>
          <w:p w:rsidR="009702AE" w:rsidRDefault="009702AE" w:rsidP="009702AE">
            <w:pPr>
              <w:spacing w:line="220" w:lineRule="atLeast"/>
              <w:rPr>
                <w:rFonts w:ascii="微软雅黑" w:hAnsi="微软雅黑"/>
                <w:color w:val="333333"/>
                <w:sz w:val="26"/>
                <w:szCs w:val="26"/>
                <w:shd w:val="clear" w:color="auto" w:fill="F5F5F5"/>
              </w:rPr>
            </w:pPr>
          </w:p>
          <w:p w:rsidR="009702AE" w:rsidRDefault="009702AE" w:rsidP="009702AE">
            <w:pPr>
              <w:spacing w:line="220" w:lineRule="atLeast"/>
              <w:rPr>
                <w:rFonts w:ascii="微软雅黑" w:hAnsi="微软雅黑"/>
                <w:color w:val="333333"/>
                <w:sz w:val="26"/>
                <w:szCs w:val="26"/>
                <w:shd w:val="clear" w:color="auto" w:fill="F5F5F5"/>
              </w:rPr>
            </w:pPr>
          </w:p>
          <w:p w:rsidR="009702AE" w:rsidRDefault="009702AE" w:rsidP="009702AE">
            <w:pPr>
              <w:spacing w:line="220" w:lineRule="atLeast"/>
              <w:rPr>
                <w:rFonts w:ascii="微软雅黑" w:hAnsi="微软雅黑"/>
                <w:color w:val="333333"/>
                <w:sz w:val="26"/>
                <w:szCs w:val="26"/>
                <w:shd w:val="clear" w:color="auto" w:fill="F5F5F5"/>
              </w:rPr>
            </w:pPr>
          </w:p>
        </w:tc>
      </w:tr>
    </w:tbl>
    <w:p w:rsidR="009702AE" w:rsidRDefault="009702AE" w:rsidP="009702AE">
      <w:pPr>
        <w:spacing w:line="220" w:lineRule="atLeast"/>
        <w:ind w:firstLineChars="100" w:firstLine="360"/>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t>清单7.4：主要功能：内存分配</w:t>
      </w:r>
    </w:p>
    <w:p w:rsidR="009702AE" w:rsidRDefault="00D708FC" w:rsidP="009702AE">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我们从提供的二进制-i 0开始使用负载二进制()方法将矩阵D从磁盘加载到主机上的数据数组。hpp预报员文件。</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提默斯特宏和提默斯特宏决定执行时间。此时，在处理自己的数据时，将使用行主序寻址手动填充数组。</w:t>
      </w:r>
    </w:p>
    <w:tbl>
      <w:tblPr>
        <w:tblStyle w:val="a6"/>
        <w:tblW w:w="0" w:type="auto"/>
        <w:tblLook w:val="04A0"/>
      </w:tblPr>
      <w:tblGrid>
        <w:gridCol w:w="14174"/>
      </w:tblGrid>
      <w:tr w:rsidR="00AE56C0" w:rsidTr="00AE56C0">
        <w:tc>
          <w:tcPr>
            <w:tcW w:w="14174" w:type="dxa"/>
          </w:tcPr>
          <w:p w:rsidR="00AE56C0" w:rsidRDefault="00AE56C0" w:rsidP="009702AE">
            <w:pPr>
              <w:spacing w:line="220" w:lineRule="atLeast"/>
              <w:rPr>
                <w:rFonts w:ascii="微软雅黑" w:hAnsi="微软雅黑"/>
                <w:color w:val="333333"/>
                <w:sz w:val="26"/>
                <w:szCs w:val="26"/>
                <w:shd w:val="clear" w:color="auto" w:fill="F5F5F5"/>
              </w:rPr>
            </w:pPr>
          </w:p>
          <w:p w:rsidR="00AE56C0" w:rsidRDefault="00AE56C0" w:rsidP="009702AE">
            <w:pPr>
              <w:spacing w:line="220" w:lineRule="atLeast"/>
              <w:rPr>
                <w:rFonts w:ascii="微软雅黑" w:hAnsi="微软雅黑"/>
                <w:color w:val="333333"/>
                <w:sz w:val="26"/>
                <w:szCs w:val="26"/>
                <w:shd w:val="clear" w:color="auto" w:fill="F5F5F5"/>
              </w:rPr>
            </w:pPr>
          </w:p>
        </w:tc>
      </w:tr>
    </w:tbl>
    <w:p w:rsidR="00AE56C0" w:rsidRDefault="00AE56C0" w:rsidP="00AE56C0">
      <w:pPr>
        <w:spacing w:line="220" w:lineRule="atLeast"/>
        <w:ind w:firstLineChars="100" w:firstLine="360"/>
        <w:jc w:val="center"/>
        <w:rPr>
          <w:rFonts w:ascii="微软雅黑" w:hAnsi="微软雅黑"/>
          <w:color w:val="333333"/>
          <w:sz w:val="36"/>
          <w:szCs w:val="36"/>
          <w:shd w:val="clear" w:color="auto" w:fill="F5F5F5"/>
        </w:rPr>
      </w:pPr>
      <w:r>
        <w:rPr>
          <w:rFonts w:ascii="微软雅黑" w:hAnsi="微软雅黑" w:hint="eastAsia"/>
          <w:color w:val="333333"/>
          <w:sz w:val="36"/>
          <w:szCs w:val="36"/>
          <w:shd w:val="clear" w:color="auto" w:fill="F5F5F5"/>
        </w:rPr>
        <w:lastRenderedPageBreak/>
        <w:t>清单7.5：主要功能：从磁盘加载数据。</w:t>
      </w:r>
    </w:p>
    <w:p w:rsidR="008A6B70" w:rsidRDefault="00AE56C0"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如前所述，处理GPU上的数据必须明确地从主机转移到设备上。复制可以通过调用cudamamby实现，如第7.6行所示。该命令遵循传统memcpy调用的语义，即第一个参数对应于目标sddress，第二个对应于源指针。</w:t>
      </w:r>
      <w:r w:rsidR="00C06AB6">
        <w:rPr>
          <w:rFonts w:ascii="微软雅黑" w:hAnsi="微软雅黑" w:hint="eastAsia"/>
          <w:color w:val="333333"/>
          <w:sz w:val="26"/>
          <w:szCs w:val="26"/>
          <w:shd w:val="clear" w:color="auto" w:fill="F5F5F5"/>
        </w:rPr>
        <w:t>第三个参数表示传输的字节数，第四个参数指定所涉及的平台。</w:t>
      </w:r>
      <w:r w:rsidR="008A6B70">
        <w:rPr>
          <w:rFonts w:ascii="微软雅黑" w:hAnsi="微软雅黑" w:hint="eastAsia"/>
          <w:color w:val="333333"/>
          <w:sz w:val="26"/>
          <w:szCs w:val="26"/>
          <w:shd w:val="clear" w:color="auto" w:fill="F5F5F5"/>
        </w:rPr>
        <w:t>这些相当不方便的常数是用来区分从主机复制到设备到主机的。请注意，通过定义自定义变量或宏，可以大大缩短这些表达式，以减少poilerpiate的冗余类型。例如，hpc助手。hpp头文件包含两行文件夹。</w:t>
      </w:r>
      <w:r w:rsidR="00112626">
        <w:rPr>
          <w:rFonts w:ascii="微软雅黑" w:hAnsi="微软雅黑" w:hint="eastAsia"/>
          <w:color w:val="333333"/>
          <w:sz w:val="26"/>
          <w:szCs w:val="26"/>
          <w:shd w:val="clear" w:color="auto" w:fill="F5F5F5"/>
        </w:rPr>
        <w:t xml:space="preserve">    </w:t>
      </w:r>
    </w:p>
    <w:p w:rsidR="008B6661" w:rsidRDefault="008B6661"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w:t>
      </w:r>
      <w:r w:rsidR="00112626">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定义H2D（计算机设备）</w:t>
      </w:r>
    </w:p>
    <w:p w:rsidR="008B6661" w:rsidRPr="008B6661" w:rsidRDefault="008B6661" w:rsidP="008B6661">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#定义</w:t>
      </w:r>
      <w:r w:rsidR="00112626">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D2H</w:t>
      </w:r>
      <w:r w:rsidR="00112626">
        <w:rPr>
          <w:rFonts w:ascii="微软雅黑" w:hAnsi="微软雅黑" w:hint="eastAsia"/>
          <w:color w:val="333333"/>
          <w:sz w:val="26"/>
          <w:szCs w:val="26"/>
          <w:shd w:val="clear" w:color="auto" w:fill="F5F5F5"/>
        </w:rPr>
        <w:t xml:space="preserve"> </w:t>
      </w:r>
      <w:r w:rsidRPr="008B6661">
        <w:rPr>
          <w:rFonts w:ascii="微软雅黑" w:hAnsi="微软雅黑"/>
          <w:color w:val="333333"/>
          <w:sz w:val="26"/>
          <w:szCs w:val="26"/>
          <w:shd w:val="clear" w:color="auto" w:fill="F5F5F5"/>
        </w:rPr>
        <w:t>(cudamemcpydevicetohost)</w:t>
      </w:r>
    </w:p>
    <w:p w:rsidR="008B6661" w:rsidRPr="008B6661" w:rsidRDefault="00AC2046" w:rsidP="008B6661">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第41行中对cudamemset的调用用零覆盖了设备矢量的意思。这是一种安全机制，可以避免我们在编程实践中经常看到的以下错误。此外，假设您在下一个版本中引入了一个错误，它会立即导致内核无声地失败。很有可能（几乎可以保证），结果向量（在我们的例子中是平均值）从设备到主机的随后的cudamempy将把以前运行中的旧数据（正确的）转移到仍然存在于全局内存中。通过单机引导的程序？完成、重置结果和错误检查是强制性的。</w:t>
      </w:r>
    </w:p>
    <w:p w:rsidR="004961AC" w:rsidRDefault="004961AC"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  </w:t>
      </w:r>
      <w:r w:rsidR="00112626">
        <w:rPr>
          <w:rFonts w:ascii="微软雅黑" w:hAnsi="微软雅黑" w:hint="eastAsia"/>
          <w:color w:val="333333"/>
          <w:sz w:val="26"/>
          <w:szCs w:val="26"/>
          <w:shd w:val="clear" w:color="auto" w:fill="F5F5F5"/>
        </w:rPr>
        <w:t xml:space="preserve"> </w:t>
      </w:r>
      <w:r w:rsidR="00AC2046">
        <w:rPr>
          <w:rFonts w:ascii="微软雅黑" w:hAnsi="微软雅黑" w:hint="eastAsia"/>
          <w:color w:val="333333"/>
          <w:sz w:val="26"/>
          <w:szCs w:val="26"/>
          <w:shd w:val="clear" w:color="auto" w:fill="F5F5F5"/>
        </w:rPr>
        <w:t>在将矩阵D复制到设备后，我们在第46行调用内核。指的是情商。(7.1)，在J(yhe像素指数)上并行是可取的，因为每个N=55.45=2475sum都可以独立地被评估。当使用32个CUDA线程每个线程块时，我们必须调用至少[n/32]多个块。</w:t>
      </w:r>
      <w:r w:rsidR="00AC2046">
        <w:rPr>
          <w:rFonts w:ascii="微软雅黑" w:hAnsi="微软雅黑" w:hint="eastAsia"/>
          <w:color w:val="333333"/>
          <w:sz w:val="26"/>
          <w:szCs w:val="26"/>
        </w:rPr>
        <w:br/>
      </w:r>
      <w:r w:rsidR="00AC2046">
        <w:rPr>
          <w:rFonts w:ascii="微软雅黑" w:hAnsi="微软雅黑" w:hint="eastAsia"/>
          <w:color w:val="333333"/>
          <w:sz w:val="26"/>
          <w:szCs w:val="26"/>
          <w:shd w:val="clear" w:color="auto" w:fill="F5F5F5"/>
        </w:rPr>
        <w:t>如果剩余的n2与零不同，也就是说，N不是块大小的倍数，我们必须生成一个额外的块来处理剩下的几个像素。</w:t>
      </w:r>
      <w:r w:rsidR="00112626">
        <w:rPr>
          <w:rFonts w:ascii="微软雅黑" w:hAnsi="微软雅黑" w:hint="eastAsia"/>
          <w:color w:val="333333"/>
          <w:sz w:val="26"/>
          <w:szCs w:val="26"/>
          <w:shd w:val="clear" w:color="auto" w:fill="F5F5F5"/>
        </w:rPr>
        <w:t xml:space="preserve">   </w:t>
      </w:r>
    </w:p>
    <w:p w:rsidR="004961AC" w:rsidRDefault="004961AC" w:rsidP="00AE56C0">
      <w:pPr>
        <w:spacing w:line="220" w:lineRule="atLeast"/>
        <w:ind w:firstLineChars="100" w:firstLine="260"/>
        <w:rPr>
          <w:rFonts w:ascii="微软雅黑" w:hAnsi="微软雅黑"/>
          <w:color w:val="333333"/>
          <w:sz w:val="26"/>
          <w:szCs w:val="26"/>
          <w:shd w:val="clear" w:color="auto" w:fill="F5F5F5"/>
        </w:rPr>
      </w:pPr>
    </w:p>
    <w:p w:rsidR="004961AC" w:rsidRDefault="00112626"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      </w:t>
      </w:r>
      <w:r w:rsidR="004961AC">
        <w:rPr>
          <w:rFonts w:ascii="微软雅黑" w:hAnsi="微软雅黑" w:hint="eastAsia"/>
          <w:color w:val="333333"/>
          <w:sz w:val="26"/>
          <w:szCs w:val="26"/>
          <w:shd w:val="clear" w:color="auto" w:fill="F5F5F5"/>
        </w:rPr>
        <w:t>在hpc-help中定义了sdiv宏。hpp头文件。在内核终止后，使用cudamemcpy将结果复制回主机（见第52行）。</w:t>
      </w:r>
    </w:p>
    <w:tbl>
      <w:tblPr>
        <w:tblStyle w:val="a6"/>
        <w:tblW w:w="0" w:type="auto"/>
        <w:tblLook w:val="04A0"/>
      </w:tblPr>
      <w:tblGrid>
        <w:gridCol w:w="14174"/>
      </w:tblGrid>
      <w:tr w:rsidR="004961AC" w:rsidTr="004961AC">
        <w:tc>
          <w:tcPr>
            <w:tcW w:w="14174" w:type="dxa"/>
          </w:tcPr>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p w:rsidR="004961AC" w:rsidRDefault="004961AC" w:rsidP="00AE56C0">
            <w:pPr>
              <w:spacing w:line="220" w:lineRule="atLeast"/>
              <w:rPr>
                <w:rFonts w:ascii="微软雅黑" w:hAnsi="微软雅黑"/>
                <w:color w:val="333333"/>
                <w:sz w:val="26"/>
                <w:szCs w:val="26"/>
                <w:shd w:val="clear" w:color="auto" w:fill="F5F5F5"/>
              </w:rPr>
            </w:pPr>
          </w:p>
        </w:tc>
      </w:tr>
    </w:tbl>
    <w:p w:rsidR="004961AC" w:rsidRDefault="004961AC" w:rsidP="00327A59">
      <w:pPr>
        <w:spacing w:line="220" w:lineRule="atLeast"/>
        <w:ind w:firstLineChars="100" w:firstLine="260"/>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清单7.7：主要功能：内存传输和内核调用。</w:t>
      </w:r>
    </w:p>
    <w:p w:rsidR="00327A59" w:rsidRDefault="00327A59" w:rsidP="00AE56C0">
      <w:pPr>
        <w:spacing w:line="220" w:lineRule="atLeast"/>
        <w:ind w:firstLineChars="100" w:firstLine="260"/>
        <w:rPr>
          <w:rFonts w:ascii="微软雅黑" w:hAnsi="微软雅黑"/>
          <w:color w:val="333333"/>
          <w:sz w:val="26"/>
          <w:szCs w:val="26"/>
          <w:shd w:val="clear" w:color="auto" w:fill="F5F5F5"/>
        </w:rPr>
      </w:pPr>
    </w:p>
    <w:p w:rsidR="00327A59" w:rsidRDefault="00327A59" w:rsidP="00AE56C0">
      <w:pPr>
        <w:spacing w:line="220" w:lineRule="atLeast"/>
        <w:ind w:firstLineChars="100" w:firstLine="260"/>
        <w:rPr>
          <w:rFonts w:ascii="微软雅黑" w:hAnsi="微软雅黑"/>
          <w:color w:val="333333"/>
          <w:sz w:val="26"/>
          <w:szCs w:val="26"/>
          <w:shd w:val="clear" w:color="auto" w:fill="F5F5F5"/>
        </w:rPr>
      </w:pPr>
    </w:p>
    <w:p w:rsidR="00327A59" w:rsidRDefault="004961AC" w:rsidP="00AE56C0">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列表7.7中的主要函数的剩余部分是直方向的，平均图像是用位图-I0的哑位图写入磁盘的。此外，分配的内存被明确地释放为主机，并为设备释放为防止内存被明确地释放为主机和设备释放为防止内存泄漏。</w:t>
      </w:r>
    </w:p>
    <w:tbl>
      <w:tblPr>
        <w:tblStyle w:val="a6"/>
        <w:tblW w:w="0" w:type="auto"/>
        <w:tblLook w:val="04A0"/>
      </w:tblPr>
      <w:tblGrid>
        <w:gridCol w:w="14174"/>
      </w:tblGrid>
      <w:tr w:rsidR="00327A59" w:rsidTr="00327A59">
        <w:tc>
          <w:tcPr>
            <w:tcW w:w="14174" w:type="dxa"/>
          </w:tcPr>
          <w:p w:rsidR="00327A59" w:rsidRDefault="00327A59" w:rsidP="00AE56C0">
            <w:pPr>
              <w:spacing w:line="220" w:lineRule="atLeast"/>
              <w:rPr>
                <w:rFonts w:ascii="微软雅黑" w:hAnsi="微软雅黑"/>
                <w:color w:val="333333"/>
                <w:sz w:val="26"/>
                <w:szCs w:val="26"/>
                <w:shd w:val="clear" w:color="auto" w:fill="F5F5F5"/>
              </w:rPr>
            </w:pPr>
          </w:p>
          <w:p w:rsidR="00327A59" w:rsidRDefault="00327A59" w:rsidP="00AE56C0">
            <w:pPr>
              <w:spacing w:line="220" w:lineRule="atLeast"/>
              <w:rPr>
                <w:rFonts w:ascii="微软雅黑" w:hAnsi="微软雅黑"/>
                <w:color w:val="333333"/>
                <w:sz w:val="26"/>
                <w:szCs w:val="26"/>
                <w:shd w:val="clear" w:color="auto" w:fill="F5F5F5"/>
              </w:rPr>
            </w:pPr>
          </w:p>
          <w:p w:rsidR="00327A59" w:rsidRDefault="00327A59" w:rsidP="00AE56C0">
            <w:pPr>
              <w:spacing w:line="220" w:lineRule="atLeast"/>
              <w:rPr>
                <w:rFonts w:ascii="微软雅黑" w:hAnsi="微软雅黑"/>
                <w:color w:val="333333"/>
                <w:sz w:val="26"/>
                <w:szCs w:val="26"/>
                <w:shd w:val="clear" w:color="auto" w:fill="F5F5F5"/>
              </w:rPr>
            </w:pPr>
          </w:p>
        </w:tc>
      </w:tr>
    </w:tbl>
    <w:p w:rsidR="00AE56C0" w:rsidRDefault="00327A59" w:rsidP="00327A59">
      <w:pPr>
        <w:spacing w:line="220" w:lineRule="atLeast"/>
        <w:ind w:firstLineChars="100" w:firstLine="260"/>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清单7.7：主要功能：写结果和释放记忆。</w:t>
      </w:r>
    </w:p>
    <w:p w:rsidR="00327A59" w:rsidRDefault="00327A59" w:rsidP="00327A59">
      <w:pPr>
        <w:spacing w:line="220" w:lineRule="atLeast"/>
        <w:ind w:firstLineChars="100" w:firstLine="260"/>
        <w:rPr>
          <w:rFonts w:ascii="微软雅黑" w:hAnsi="微软雅黑"/>
          <w:color w:val="333333"/>
          <w:sz w:val="26"/>
          <w:szCs w:val="26"/>
          <w:shd w:val="clear" w:color="auto" w:fill="F5F5F5"/>
        </w:rPr>
      </w:pPr>
    </w:p>
    <w:p w:rsidR="00C04CBD" w:rsidRDefault="000F1921" w:rsidP="00C04CBD">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最后，我们讨论了在清单 7.8中的计算-意义-内核实现。首先，全局头标识符在第76行从介绍部分模拟地计算到Hello world内核。其次，线程标识符的范围在第79行中检查，以避免当数字特性不是块的多派x。每个线程在一个专门的寄存器累积中总结数据矩阵的一列。或者，您可以在第86行中对它进行微调，给编译器一个提示，让它按32的大小分批展开循环。最后,对计算的和进行了归一化,并给出了平均数组</w:t>
      </w:r>
      <w:r w:rsidR="00C04CBD">
        <w:rPr>
          <w:rFonts w:ascii="微软雅黑" w:hAnsi="微软雅黑" w:hint="eastAsia"/>
          <w:color w:val="333333"/>
          <w:sz w:val="26"/>
          <w:szCs w:val="26"/>
          <w:shd w:val="clear" w:color="auto" w:fill="F5F5F5"/>
        </w:rPr>
        <w:t>.</w:t>
      </w:r>
    </w:p>
    <w:tbl>
      <w:tblPr>
        <w:tblStyle w:val="a6"/>
        <w:tblW w:w="0" w:type="auto"/>
        <w:tblLook w:val="04A0"/>
      </w:tblPr>
      <w:tblGrid>
        <w:gridCol w:w="14174"/>
      </w:tblGrid>
      <w:tr w:rsidR="000F1921" w:rsidTr="000F1921">
        <w:tc>
          <w:tcPr>
            <w:tcW w:w="14174" w:type="dxa"/>
          </w:tcPr>
          <w:p w:rsidR="000F1921" w:rsidRDefault="000F1921" w:rsidP="00327A59">
            <w:pPr>
              <w:spacing w:line="220" w:lineRule="atLeast"/>
              <w:rPr>
                <w:rFonts w:ascii="微软雅黑" w:hAnsi="微软雅黑"/>
                <w:color w:val="333333"/>
                <w:sz w:val="26"/>
                <w:szCs w:val="26"/>
                <w:shd w:val="clear" w:color="auto" w:fill="F5F5F5"/>
              </w:rPr>
            </w:pPr>
          </w:p>
          <w:p w:rsidR="000F1921" w:rsidRDefault="000F1921" w:rsidP="00327A59">
            <w:pPr>
              <w:spacing w:line="220" w:lineRule="atLeast"/>
              <w:rPr>
                <w:rFonts w:ascii="微软雅黑" w:hAnsi="微软雅黑"/>
                <w:color w:val="333333"/>
                <w:sz w:val="26"/>
                <w:szCs w:val="26"/>
                <w:shd w:val="clear" w:color="auto" w:fill="F5F5F5"/>
              </w:rPr>
            </w:pPr>
          </w:p>
          <w:p w:rsidR="000F1921" w:rsidRDefault="000F1921" w:rsidP="00327A59">
            <w:pPr>
              <w:spacing w:line="220" w:lineRule="atLeast"/>
              <w:rPr>
                <w:rFonts w:ascii="微软雅黑" w:hAnsi="微软雅黑"/>
                <w:color w:val="333333"/>
                <w:sz w:val="26"/>
                <w:szCs w:val="26"/>
                <w:shd w:val="clear" w:color="auto" w:fill="F5F5F5"/>
              </w:rPr>
            </w:pPr>
          </w:p>
          <w:p w:rsidR="000F1921" w:rsidRDefault="000F1921" w:rsidP="00327A59">
            <w:pPr>
              <w:spacing w:line="220" w:lineRule="atLeast"/>
              <w:rPr>
                <w:rFonts w:ascii="微软雅黑" w:hAnsi="微软雅黑"/>
                <w:color w:val="333333"/>
                <w:sz w:val="26"/>
                <w:szCs w:val="26"/>
                <w:shd w:val="clear" w:color="auto" w:fill="F5F5F5"/>
              </w:rPr>
            </w:pPr>
          </w:p>
          <w:p w:rsidR="000F1921" w:rsidRDefault="000F1921" w:rsidP="00327A59">
            <w:pPr>
              <w:spacing w:line="220" w:lineRule="atLeast"/>
              <w:rPr>
                <w:rFonts w:ascii="微软雅黑" w:hAnsi="微软雅黑"/>
                <w:color w:val="333333"/>
                <w:sz w:val="26"/>
                <w:szCs w:val="26"/>
                <w:shd w:val="clear" w:color="auto" w:fill="F5F5F5"/>
              </w:rPr>
            </w:pPr>
          </w:p>
          <w:p w:rsidR="000F1921" w:rsidRDefault="000F1921" w:rsidP="00327A59">
            <w:pPr>
              <w:spacing w:line="220" w:lineRule="atLeast"/>
              <w:rPr>
                <w:rFonts w:ascii="微软雅黑" w:hAnsi="微软雅黑"/>
                <w:color w:val="333333"/>
                <w:sz w:val="26"/>
                <w:szCs w:val="26"/>
                <w:shd w:val="clear" w:color="auto" w:fill="F5F5F5"/>
              </w:rPr>
            </w:pPr>
          </w:p>
          <w:p w:rsidR="000F1921" w:rsidRDefault="000F1921" w:rsidP="00327A59">
            <w:pPr>
              <w:spacing w:line="220" w:lineRule="atLeast"/>
              <w:rPr>
                <w:rFonts w:ascii="微软雅黑" w:hAnsi="微软雅黑"/>
                <w:color w:val="333333"/>
                <w:sz w:val="26"/>
                <w:szCs w:val="26"/>
                <w:shd w:val="clear" w:color="auto" w:fill="F5F5F5"/>
              </w:rPr>
            </w:pPr>
          </w:p>
        </w:tc>
      </w:tr>
    </w:tbl>
    <w:p w:rsidR="000F1921" w:rsidRDefault="000F1921" w:rsidP="000F1921">
      <w:pPr>
        <w:spacing w:line="220" w:lineRule="atLeast"/>
        <w:ind w:firstLineChars="100" w:firstLine="260"/>
        <w:jc w:val="cente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清单7.8：CUDA内核实现了平均面计算。</w:t>
      </w:r>
    </w:p>
    <w:p w:rsidR="00327A59" w:rsidRDefault="00C04CBD"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代码可以用以下命令编译：</w:t>
      </w:r>
    </w:p>
    <w:p w:rsidR="00C04CBD" w:rsidRDefault="00C04CBD"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nvcc  -02  -std=c++11  -arch=sm_61  -o mean_computation </w:t>
      </w:r>
    </w:p>
    <w:p w:rsidR="00C04CBD"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我们需要设置-STD=C++11标志来激活对C++11标准的支持，因为我们的代码使用的是自动关键字。可配置的计算能力。当在基于Pascal-based的TitanX上执行程序时，我们观察到执行时间的如下输出：</w:t>
      </w:r>
    </w:p>
    <w:p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TIMING:13294.3 ms(</w:t>
      </w:r>
      <w:r w:rsidRPr="007D5CC1">
        <w:rPr>
          <w:rFonts w:ascii="微软雅黑" w:hAnsi="微软雅黑" w:hint="eastAsia"/>
          <w:color w:val="333333"/>
          <w:sz w:val="26"/>
          <w:szCs w:val="26"/>
          <w:shd w:val="clear" w:color="auto" w:fill="F5F5F5"/>
        </w:rPr>
        <w:t>从磁盘读取数据</w:t>
      </w:r>
      <w:r>
        <w:rPr>
          <w:rFonts w:ascii="微软雅黑" w:hAnsi="微软雅黑" w:hint="eastAsia"/>
          <w:color w:val="333333"/>
          <w:sz w:val="26"/>
          <w:szCs w:val="26"/>
          <w:shd w:val="clear" w:color="auto" w:fill="F5F5F5"/>
        </w:rPr>
        <w:t>)</w:t>
      </w:r>
    </w:p>
    <w:p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TIMING:170.136 ms(资料H2D)</w:t>
      </w:r>
    </w:p>
    <w:p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TIMING:8.82074 ms （计算的意思是内核）</w:t>
      </w:r>
    </w:p>
    <w:p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TIMING:0.03174 ms（意思D2H）</w:t>
      </w:r>
    </w:p>
    <w:p w:rsidR="007D5CC1" w:rsidRDefault="007D5CC1"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TIMING:155.921 ms(</w:t>
      </w:r>
      <w:r w:rsidRPr="007D5CC1">
        <w:rPr>
          <w:rFonts w:ascii="微软雅黑" w:hAnsi="微软雅黑" w:hint="eastAsia"/>
          <w:color w:val="333333"/>
          <w:sz w:val="26"/>
          <w:szCs w:val="26"/>
          <w:shd w:val="clear" w:color="auto" w:fill="F5F5F5"/>
        </w:rPr>
        <w:t>将平均影像写入磁碟</w:t>
      </w:r>
      <w:r>
        <w:rPr>
          <w:rFonts w:ascii="微软雅黑" w:hAnsi="微软雅黑" w:hint="eastAsia"/>
          <w:color w:val="333333"/>
          <w:sz w:val="26"/>
          <w:szCs w:val="26"/>
          <w:shd w:val="clear" w:color="auto" w:fill="F5F5F5"/>
        </w:rPr>
        <w:t>)</w:t>
      </w:r>
    </w:p>
    <w:p w:rsidR="007D5CC1" w:rsidRDefault="008D7755"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从旋转盘（~150mbs/s）读取1.86GB的图像数据大约需要13秒。通过pcle总线从主机到设备的内存传输大约用170ms（~11gb/s）完成。在CUDA内核的执行过程中，我们只访问数据集的每个像素一次，然后应用一个补充，因此9MS对应于大约208GB/s的有效全局内存带宽和大约52gflop/s的计算性能。将平均影像(~9.5KB)传回主机的时间可以忽略不计。</w:t>
      </w:r>
    </w:p>
    <w:p w:rsidR="008D7755" w:rsidRDefault="008D7755" w:rsidP="00327A59">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尽管内核的性能令人印象深刻，但我们仅利用了全球内存480GB/s理论峰值带宽的一半和11tflops/s峰值性能的0.5%。N=2475衍生线程的数量明显小于3584可用核心的数量（见表7.1）。一个更好的方法将会产生数以万计的线程。如果我们在PCIe上包含相对较慢的内存传输或从磁盘读取数据所需的时间，则情况会变得更糟。因此，所描述的算法被认为是独立的应用程序，不太适合GPU，因为52gflopp/s的计算性能很容易被最先进的多核心计算机所击败。该内核可以作为高级算法中的子例程，存储了几个CUDA内核。结论是，当处理的数据太少时，性能是没有意义的。</w:t>
      </w:r>
    </w:p>
    <w:p w:rsidR="00486DAB" w:rsidRDefault="00486DAB" w:rsidP="004821AC">
      <w:pPr>
        <w:pStyle w:val="content"/>
        <w:spacing w:before="0" w:beforeAutospacing="0" w:after="0" w:afterAutospacing="0" w:line="405" w:lineRule="atLeast"/>
        <w:ind w:firstLineChars="100" w:firstLine="260"/>
        <w:rPr>
          <w:rFonts w:ascii="微软雅黑" w:eastAsia="微软雅黑" w:hAnsi="微软雅黑"/>
          <w:sz w:val="26"/>
          <w:szCs w:val="26"/>
        </w:rPr>
      </w:pPr>
      <w:r>
        <w:rPr>
          <w:rFonts w:ascii="微软雅黑" w:eastAsia="微软雅黑" w:hAnsi="微软雅黑" w:hint="eastAsia"/>
          <w:color w:val="333333"/>
          <w:sz w:val="26"/>
          <w:szCs w:val="26"/>
          <w:shd w:val="clear" w:color="auto" w:fill="F5F5F5"/>
        </w:rPr>
        <w:t>最后，让我们做一个关于同步的重要声明。你可能已经注意到缺少的cudadevision（）命令在46行中调用内核后同步。下面使用cudamemcpy的内存传输隐式地同步设备，使显式同步成为冗余。</w:t>
      </w:r>
      <w:r>
        <w:rPr>
          <w:rFonts w:ascii="微软雅黑" w:eastAsia="微软雅黑" w:hAnsi="微软雅黑" w:hint="eastAsia"/>
          <w:sz w:val="26"/>
          <w:szCs w:val="26"/>
        </w:rPr>
        <w:t>然而，异步内存传输和发射是可能的，将在第8.2节讨论。在使用cudamalloc（主机）/cudafree（主机）分配/释放内存时，这种隐式同步行为也会被强制执行，用cudamemset或者一个开关或者一个在l1/共享内存配置之间的开关使用cudadevesetcheconfig.一个完整的列表可以在CUDA编程指南[4]中找到。</w:t>
      </w:r>
    </w:p>
    <w:p w:rsidR="004821AC" w:rsidRDefault="00486DAB" w:rsidP="004821AC">
      <w:pPr>
        <w:pStyle w:val="content"/>
        <w:spacing w:before="0" w:beforeAutospacing="0" w:after="0" w:afterAutospacing="0" w:line="405" w:lineRule="atLeast"/>
      </w:pPr>
      <w:r>
        <w:rPr>
          <w:rStyle w:val="apple-converted-space"/>
          <w:rFonts w:ascii="Arial" w:hAnsi="Arial" w:cs="Arial"/>
          <w:color w:val="333333"/>
          <w:sz w:val="21"/>
          <w:szCs w:val="21"/>
          <w:shd w:val="clear" w:color="auto" w:fill="F5F5F5"/>
        </w:rPr>
        <w:t> </w:t>
      </w:r>
      <w:hyperlink r:id="rId15" w:history="1"/>
    </w:p>
    <w:p w:rsidR="004821AC" w:rsidRDefault="004821AC" w:rsidP="004821AC">
      <w:pPr>
        <w:pStyle w:val="content"/>
        <w:spacing w:before="0" w:beforeAutospacing="0" w:after="0" w:afterAutospacing="0" w:line="405" w:lineRule="atLeast"/>
        <w:rPr>
          <w:rFonts w:ascii="微软雅黑" w:eastAsia="微软雅黑" w:hAnsi="微软雅黑"/>
          <w:sz w:val="26"/>
          <w:szCs w:val="26"/>
        </w:rPr>
      </w:pPr>
      <w:r w:rsidRPr="004821AC">
        <w:rPr>
          <w:rFonts w:ascii="微软雅黑" w:eastAsia="微软雅黑" w:hAnsi="微软雅黑" w:hint="eastAsia"/>
          <w:b/>
          <w:color w:val="333333"/>
          <w:sz w:val="30"/>
          <w:szCs w:val="30"/>
          <w:shd w:val="clear" w:color="auto" w:fill="F5F5F5"/>
        </w:rPr>
        <w:t>计算居中的数据矩阵</w:t>
      </w:r>
    </w:p>
    <w:p w:rsidR="004821AC" w:rsidRDefault="001F5161" w:rsidP="004821AC">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PCA</w:t>
      </w:r>
      <w:r w:rsidR="004821AC">
        <w:rPr>
          <w:rFonts w:ascii="微软雅黑" w:eastAsia="微软雅黑" w:hAnsi="微软雅黑" w:hint="eastAsia"/>
          <w:sz w:val="26"/>
          <w:szCs w:val="26"/>
        </w:rPr>
        <w:t>通常在中心数据上进行，也就是说，我们必须从每个向量中减去平均向量U，中心向量V_的分量得到如下：</w:t>
      </w:r>
    </w:p>
    <w:p w:rsidR="00486DAB" w:rsidRDefault="004821AC" w:rsidP="004821AC">
      <w:pPr>
        <w:spacing w:line="220" w:lineRule="atLeast"/>
        <w:ind w:firstLineChars="100" w:firstLine="210"/>
      </w:pPr>
      <w:r>
        <w:rPr>
          <w:rStyle w:val="apple-converted-space"/>
          <w:rFonts w:ascii="Arial" w:hAnsi="Arial" w:cs="Arial"/>
          <w:color w:val="333333"/>
          <w:sz w:val="21"/>
          <w:szCs w:val="21"/>
          <w:shd w:val="clear" w:color="auto" w:fill="F5F5F5"/>
        </w:rPr>
        <w:t> </w:t>
      </w:r>
      <w:hyperlink r:id="rId16" w:history="1">
        <w:r>
          <w:rPr>
            <w:rStyle w:val="a3"/>
            <w:rFonts w:ascii="Arial" w:hAnsi="Arial" w:cs="Arial"/>
            <w:color w:val="444444"/>
            <w:sz w:val="21"/>
            <w:szCs w:val="21"/>
            <w:u w:val="none"/>
            <w:shd w:val="clear" w:color="auto" w:fill="F5F5F5"/>
          </w:rPr>
          <w:t xml:space="preserve"> </w:t>
        </w:r>
      </w:hyperlink>
    </w:p>
    <w:p w:rsidR="001F5161" w:rsidRDefault="001F5161" w:rsidP="001F5161">
      <w:pPr>
        <w:spacing w:line="220" w:lineRule="atLeast"/>
        <w:ind w:firstLineChars="100" w:firstLine="220"/>
      </w:pPr>
    </w:p>
    <w:p w:rsidR="001F5161" w:rsidRPr="004821AC" w:rsidRDefault="002558EA" w:rsidP="002558EA">
      <w:pPr>
        <w:spacing w:line="220" w:lineRule="atLeast"/>
        <w:ind w:firstLineChars="100" w:firstLine="260"/>
        <w:rPr>
          <w:rFonts w:ascii="微软雅黑" w:hAnsi="微软雅黑"/>
          <w:b/>
          <w:color w:val="333333"/>
          <w:sz w:val="30"/>
          <w:szCs w:val="30"/>
          <w:shd w:val="clear" w:color="auto" w:fill="F5F5F5"/>
        </w:rPr>
      </w:pPr>
      <w:r>
        <w:rPr>
          <w:rFonts w:ascii="微软雅黑" w:hAnsi="微软雅黑" w:hint="eastAsia"/>
          <w:color w:val="333333"/>
          <w:sz w:val="26"/>
          <w:szCs w:val="26"/>
          <w:shd w:val="clear" w:color="auto" w:fill="F5F5F5"/>
        </w:rPr>
        <w:t>结果，居中的数据矩阵d=V的列和到零。从概念上讲，平行有两个层次。一方面，我们可以将指数J上的平均修正与上一个平行。另一方面，每个图像V也可以独立处理。我们将看到，第一种方法的速度是后者的八倍。这可以用两种方法的</w:t>
      </w:r>
      <w:r>
        <w:rPr>
          <w:rFonts w:ascii="微软雅黑" w:hAnsi="微软雅黑" w:hint="eastAsia"/>
          <w:color w:val="333333"/>
          <w:sz w:val="26"/>
          <w:szCs w:val="26"/>
          <w:shd w:val="clear" w:color="auto" w:fill="F5F5F5"/>
        </w:rPr>
        <w:lastRenderedPageBreak/>
        <w:t>内存访问数据来解释。然而，在我们深入讨论细节之前，让我们先编写一些代码，kemel并行地将焦点放在prxel指数上，并在图像指数上序列化循环（见清单7.9）</w:t>
      </w:r>
    </w:p>
    <w:tbl>
      <w:tblPr>
        <w:tblStyle w:val="a6"/>
        <w:tblW w:w="0" w:type="auto"/>
        <w:tblLook w:val="04A0"/>
      </w:tblPr>
      <w:tblGrid>
        <w:gridCol w:w="14174"/>
      </w:tblGrid>
      <w:tr w:rsidR="002558EA" w:rsidTr="002558EA">
        <w:tc>
          <w:tcPr>
            <w:tcW w:w="14174" w:type="dxa"/>
          </w:tcPr>
          <w:p w:rsidR="002558EA" w:rsidRDefault="002558EA" w:rsidP="004821AC">
            <w:pPr>
              <w:spacing w:line="220" w:lineRule="atLeast"/>
              <w:rPr>
                <w:rFonts w:ascii="微软雅黑" w:hAnsi="微软雅黑"/>
                <w:b/>
                <w:color w:val="333333"/>
                <w:sz w:val="30"/>
                <w:szCs w:val="30"/>
                <w:shd w:val="clear" w:color="auto" w:fill="F5F5F5"/>
              </w:rPr>
            </w:pPr>
          </w:p>
          <w:p w:rsidR="002558EA" w:rsidRDefault="002558EA" w:rsidP="004821AC">
            <w:pPr>
              <w:spacing w:line="220" w:lineRule="atLeast"/>
              <w:rPr>
                <w:rFonts w:ascii="微软雅黑" w:hAnsi="微软雅黑"/>
                <w:b/>
                <w:color w:val="333333"/>
                <w:sz w:val="30"/>
                <w:szCs w:val="30"/>
                <w:shd w:val="clear" w:color="auto" w:fill="F5F5F5"/>
              </w:rPr>
            </w:pPr>
          </w:p>
          <w:p w:rsidR="002558EA" w:rsidRDefault="002558EA" w:rsidP="004821AC">
            <w:pPr>
              <w:spacing w:line="220" w:lineRule="atLeast"/>
              <w:rPr>
                <w:rFonts w:ascii="微软雅黑" w:hAnsi="微软雅黑"/>
                <w:b/>
                <w:color w:val="333333"/>
                <w:sz w:val="30"/>
                <w:szCs w:val="30"/>
                <w:shd w:val="clear" w:color="auto" w:fill="F5F5F5"/>
              </w:rPr>
            </w:pPr>
          </w:p>
          <w:p w:rsidR="002558EA" w:rsidRDefault="002558EA" w:rsidP="004821AC">
            <w:pPr>
              <w:spacing w:line="220" w:lineRule="atLeast"/>
              <w:rPr>
                <w:rFonts w:ascii="微软雅黑" w:hAnsi="微软雅黑"/>
                <w:b/>
                <w:color w:val="333333"/>
                <w:sz w:val="30"/>
                <w:szCs w:val="30"/>
                <w:shd w:val="clear" w:color="auto" w:fill="F5F5F5"/>
              </w:rPr>
            </w:pPr>
          </w:p>
          <w:p w:rsidR="002558EA" w:rsidRDefault="002558EA" w:rsidP="004821AC">
            <w:pPr>
              <w:spacing w:line="220" w:lineRule="atLeast"/>
              <w:rPr>
                <w:rFonts w:ascii="微软雅黑" w:hAnsi="微软雅黑"/>
                <w:b/>
                <w:color w:val="333333"/>
                <w:sz w:val="30"/>
                <w:szCs w:val="30"/>
                <w:shd w:val="clear" w:color="auto" w:fill="F5F5F5"/>
              </w:rPr>
            </w:pPr>
          </w:p>
        </w:tc>
      </w:tr>
    </w:tbl>
    <w:p w:rsidR="004821AC" w:rsidRDefault="002558EA" w:rsidP="002558EA">
      <w:pPr>
        <w:spacing w:line="220" w:lineRule="atLeast"/>
        <w:ind w:firstLineChars="100" w:firstLine="360"/>
        <w:jc w:val="center"/>
        <w:rPr>
          <w:rFonts w:ascii="微软雅黑" w:hAnsi="微软雅黑"/>
          <w:color w:val="333333"/>
          <w:sz w:val="36"/>
          <w:szCs w:val="36"/>
          <w:shd w:val="clear" w:color="auto" w:fill="F5F5F5"/>
        </w:rPr>
      </w:pPr>
      <w:r w:rsidRPr="002558EA">
        <w:rPr>
          <w:rFonts w:ascii="微软雅黑" w:hAnsi="微软雅黑" w:hint="eastAsia"/>
          <w:b/>
          <w:color w:val="333333"/>
          <w:sz w:val="36"/>
          <w:szCs w:val="36"/>
          <w:shd w:val="clear" w:color="auto" w:fill="F5F5F5"/>
        </w:rPr>
        <w:t>清单7.9：</w:t>
      </w:r>
      <w:r w:rsidRPr="002558EA">
        <w:rPr>
          <w:rFonts w:ascii="微软雅黑" w:hAnsi="微软雅黑" w:hint="eastAsia"/>
          <w:color w:val="333333"/>
          <w:sz w:val="36"/>
          <w:szCs w:val="36"/>
          <w:shd w:val="clear" w:color="auto" w:fill="F5F5F5"/>
        </w:rPr>
        <w:t>Cuda内核执行平均校正(像素指数J)</w:t>
      </w:r>
    </w:p>
    <w:p w:rsidR="002558EA" w:rsidRDefault="002558EA" w:rsidP="002558EA">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该代码类似于平均计算内核。首先，全局线程标识符在第10行确定。其次，我们检查线程索引的范围，以防止内存访问违规（第12行）。</w:t>
      </w:r>
      <w:r w:rsidR="00147ADB">
        <w:rPr>
          <w:rFonts w:ascii="微软雅黑" w:hAnsi="微软雅黑" w:hint="eastAsia"/>
          <w:color w:val="333333"/>
          <w:sz w:val="26"/>
          <w:szCs w:val="26"/>
          <w:shd w:val="clear" w:color="auto" w:fill="F5F5F5"/>
        </w:rPr>
        <w:t>第三，平均向量的j-th分量被写在第14行的寄存器值上。第四，我们从循环中的每个向量减去相应的值。</w:t>
      </w:r>
    </w:p>
    <w:p w:rsidR="009C5386" w:rsidRDefault="009C5386" w:rsidP="009C5386">
      <w:pPr>
        <w:spacing w:line="220" w:lineRule="atLeast"/>
        <w:ind w:firstLineChars="100" w:firstLine="260"/>
        <w:rPr>
          <w:rFonts w:ascii="微软雅黑" w:hAnsi="微软雅黑"/>
          <w:color w:val="333333"/>
          <w:sz w:val="26"/>
          <w:szCs w:val="26"/>
          <w:shd w:val="clear" w:color="auto" w:fill="F5F5F5"/>
        </w:rPr>
      </w:pPr>
    </w:p>
    <w:p w:rsidR="009C5386" w:rsidRDefault="009C5386" w:rsidP="009C5386">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正交方法为图像生成一个线程，并在像素指标上序列化循环。相应的源代码在列表7.10中提供。在这里，我们再次计算全局线程标识符，然后检查它的范围。最后，循环在像素索引上执行。</w:t>
      </w:r>
    </w:p>
    <w:tbl>
      <w:tblPr>
        <w:tblStyle w:val="a6"/>
        <w:tblW w:w="0" w:type="auto"/>
        <w:tblLook w:val="04A0"/>
      </w:tblPr>
      <w:tblGrid>
        <w:gridCol w:w="14174"/>
      </w:tblGrid>
      <w:tr w:rsidR="009C5386" w:rsidTr="009C5386">
        <w:tc>
          <w:tcPr>
            <w:tcW w:w="14174" w:type="dxa"/>
          </w:tcPr>
          <w:p w:rsidR="009C5386" w:rsidRDefault="009C5386" w:rsidP="009C5386">
            <w:pPr>
              <w:spacing w:line="220" w:lineRule="atLeast"/>
              <w:rPr>
                <w:rFonts w:ascii="微软雅黑" w:hAnsi="微软雅黑"/>
                <w:b/>
                <w:color w:val="333333"/>
                <w:sz w:val="36"/>
                <w:szCs w:val="36"/>
                <w:shd w:val="clear" w:color="auto" w:fill="F5F5F5"/>
              </w:rPr>
            </w:pPr>
          </w:p>
          <w:p w:rsidR="009C5386" w:rsidRDefault="009C5386" w:rsidP="009C5386">
            <w:pPr>
              <w:spacing w:line="220" w:lineRule="atLeast"/>
              <w:rPr>
                <w:rFonts w:ascii="微软雅黑" w:hAnsi="微软雅黑"/>
                <w:b/>
                <w:color w:val="333333"/>
                <w:sz w:val="36"/>
                <w:szCs w:val="36"/>
                <w:shd w:val="clear" w:color="auto" w:fill="F5F5F5"/>
              </w:rPr>
            </w:pPr>
          </w:p>
          <w:p w:rsidR="009C5386" w:rsidRDefault="009C5386" w:rsidP="009C5386">
            <w:pPr>
              <w:spacing w:line="220" w:lineRule="atLeast"/>
              <w:rPr>
                <w:rFonts w:ascii="微软雅黑" w:hAnsi="微软雅黑"/>
                <w:b/>
                <w:color w:val="333333"/>
                <w:sz w:val="36"/>
                <w:szCs w:val="36"/>
                <w:shd w:val="clear" w:color="auto" w:fill="F5F5F5"/>
              </w:rPr>
            </w:pPr>
          </w:p>
        </w:tc>
      </w:tr>
    </w:tbl>
    <w:p w:rsidR="009C5386" w:rsidRDefault="009C5386" w:rsidP="009C5386">
      <w:pPr>
        <w:spacing w:line="220" w:lineRule="atLeast"/>
        <w:ind w:firstLineChars="100" w:firstLine="360"/>
        <w:jc w:val="center"/>
        <w:rPr>
          <w:rFonts w:ascii="微软雅黑" w:hAnsi="微软雅黑"/>
          <w:color w:val="333333"/>
          <w:sz w:val="36"/>
          <w:szCs w:val="36"/>
          <w:shd w:val="clear" w:color="auto" w:fill="F5F5F5"/>
        </w:rPr>
      </w:pPr>
      <w:r w:rsidRPr="009C5386">
        <w:rPr>
          <w:rFonts w:ascii="微软雅黑" w:hAnsi="微软雅黑" w:hint="eastAsia"/>
          <w:color w:val="333333"/>
          <w:sz w:val="36"/>
          <w:szCs w:val="36"/>
          <w:shd w:val="clear" w:color="auto" w:fill="F5F5F5"/>
        </w:rPr>
        <w:t>清单7.10：CUDA内核执行平均校正(图像索引I)</w:t>
      </w:r>
    </w:p>
    <w:p w:rsidR="009C5386" w:rsidRDefault="009C5386" w:rsidP="009C5386">
      <w:pPr>
        <w:spacing w:line="220" w:lineRule="atLeast"/>
        <w:ind w:firstLineChars="100" w:firstLine="360"/>
        <w:rPr>
          <w:rFonts w:ascii="微软雅黑" w:hAnsi="微软雅黑"/>
          <w:color w:val="333333"/>
          <w:sz w:val="36"/>
          <w:szCs w:val="36"/>
          <w:shd w:val="clear" w:color="auto" w:fill="F5F5F5"/>
        </w:rPr>
      </w:pPr>
    </w:p>
    <w:p w:rsidR="009C5386" w:rsidRDefault="009C5386" w:rsidP="009C5386">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相应的内核调用主要不同于现在对应于图像数量的生成块和线程的数量。</w:t>
      </w:r>
    </w:p>
    <w:p w:rsidR="009C5386" w:rsidRDefault="009C5386" w:rsidP="009C5386">
      <w:pPr>
        <w:spacing w:line="220" w:lineRule="atLeast"/>
        <w:ind w:firstLineChars="100" w:firstLine="210"/>
      </w:pPr>
      <w:r>
        <w:rPr>
          <w:rStyle w:val="apple-converted-space"/>
          <w:rFonts w:ascii="Arial" w:hAnsi="Arial" w:cs="Arial"/>
          <w:color w:val="333333"/>
          <w:sz w:val="21"/>
          <w:szCs w:val="21"/>
          <w:shd w:val="clear" w:color="auto" w:fill="F5F5F5"/>
        </w:rPr>
        <w:t> </w:t>
      </w:r>
      <w:hyperlink r:id="rId17" w:history="1">
        <w:r>
          <w:rPr>
            <w:rStyle w:val="a3"/>
            <w:rFonts w:ascii="Arial" w:hAnsi="Arial" w:cs="Arial"/>
            <w:color w:val="444444"/>
            <w:sz w:val="21"/>
            <w:szCs w:val="21"/>
            <w:u w:val="none"/>
            <w:shd w:val="clear" w:color="auto" w:fill="F5F5F5"/>
          </w:rPr>
          <w:t xml:space="preserve"> </w:t>
        </w:r>
      </w:hyperlink>
    </w:p>
    <w:p w:rsidR="00BD22FB" w:rsidRDefault="00BD22FB" w:rsidP="00BD22FB">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当在一个基于帕斯卡的泰坦X上执行两个内核时，我们大约测量弗里斯特内核的60 MS和正交方法的大约500 MS。乍一看，这个观测似乎是楔形的，因为像素的数量是以far表示的。尽管如此，第二个内核由于其次优内存访问模式而不能受益于并行级别的增加。让我们看看正交方法的for-loop本体：</w:t>
      </w:r>
    </w:p>
    <w:p w:rsidR="00BD22FB" w:rsidRDefault="00BD22FB" w:rsidP="00BD22FB">
      <w:pPr>
        <w:spacing w:line="220" w:lineRule="atLeast"/>
        <w:ind w:firstLineChars="100" w:firstLine="260"/>
        <w:rPr>
          <w:rFonts w:ascii="微软雅黑" w:hAnsi="微软雅黑"/>
          <w:color w:val="333333"/>
          <w:sz w:val="26"/>
          <w:szCs w:val="26"/>
          <w:shd w:val="clear" w:color="auto" w:fill="F5F5F5"/>
        </w:rPr>
      </w:pPr>
    </w:p>
    <w:p w:rsidR="00BD22FB" w:rsidRDefault="00832D04" w:rsidP="00832D04">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数据项不是连续访问的，尽管变量专长列举了内部循环，因此似乎是地址连续的内存。请记住，Y的32个线程同时执行。结果，我们在循环的每次迭代中都访问住在同一列中的32个条目，这会导致缓存线的过度失效。</w:t>
      </w:r>
    </w:p>
    <w:p w:rsidR="00832D04" w:rsidRDefault="00832D04" w:rsidP="00832D04">
      <w:pPr>
        <w:pBdr>
          <w:bottom w:val="single" w:sz="4" w:space="1" w:color="auto"/>
        </w:pBdr>
        <w:spacing w:line="220" w:lineRule="atLeast"/>
        <w:ind w:firstLineChars="100" w:firstLine="260"/>
        <w:rPr>
          <w:rFonts w:ascii="微软雅黑" w:hAnsi="微软雅黑"/>
          <w:b/>
          <w:color w:val="333333"/>
          <w:sz w:val="26"/>
          <w:szCs w:val="26"/>
          <w:shd w:val="clear" w:color="auto" w:fill="F5F5F5"/>
        </w:rPr>
      </w:pPr>
      <w:r w:rsidRPr="00832D04">
        <w:rPr>
          <w:rFonts w:ascii="微软雅黑" w:hAnsi="微软雅黑" w:hint="eastAsia"/>
          <w:b/>
          <w:color w:val="333333"/>
          <w:sz w:val="26"/>
          <w:szCs w:val="26"/>
          <w:shd w:val="clear" w:color="auto" w:fill="F5F5F5"/>
        </w:rPr>
        <w:t>数字7.7</w:t>
      </w:r>
    </w:p>
    <w:p w:rsidR="00832D04" w:rsidRDefault="00832D04" w:rsidP="00832D04">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lastRenderedPageBreak/>
        <w:t>在一个10×10矩阵x上的聚合和非聚合内存访问模式的例子左面板显示了8个连续线程如何能够同时使用整个缓存线（灰盒）。当访问右面板所示矩阵的列时，每个线程都会发出一条完整线的负载。此外，在操作第一个项时，每个缓存行的其余七个项将立即失效，该项在下一个迭代中强制执行一个新负载。灰色阴影区域的大小与预期执行时间相对应。</w:t>
      </w:r>
    </w:p>
    <w:p w:rsidR="00832D04" w:rsidRDefault="00832D04" w:rsidP="00832D04">
      <w:pPr>
        <w:spacing w:line="220" w:lineRule="atLeast"/>
        <w:ind w:firstLineChars="100" w:firstLine="210"/>
      </w:pPr>
      <w:r>
        <w:rPr>
          <w:rStyle w:val="apple-converted-space"/>
          <w:rFonts w:ascii="Arial" w:hAnsi="Arial" w:cs="Arial"/>
          <w:color w:val="333333"/>
          <w:sz w:val="21"/>
          <w:szCs w:val="21"/>
          <w:shd w:val="clear" w:color="auto" w:fill="F5F5F5"/>
        </w:rPr>
        <w:t> </w:t>
      </w:r>
      <w:hyperlink r:id="rId18" w:history="1">
        <w:r>
          <w:rPr>
            <w:rStyle w:val="a3"/>
            <w:rFonts w:ascii="Arial" w:hAnsi="Arial" w:cs="Arial"/>
            <w:color w:val="444444"/>
            <w:sz w:val="21"/>
            <w:szCs w:val="21"/>
            <w:u w:val="none"/>
            <w:shd w:val="clear" w:color="auto" w:fill="F5F5F5"/>
          </w:rPr>
          <w:t xml:space="preserve"> </w:t>
        </w:r>
      </w:hyperlink>
    </w:p>
    <w:p w:rsidR="00832D04" w:rsidRDefault="00832D04" w:rsidP="00832D04">
      <w:pPr>
        <w:spacing w:line="220" w:lineRule="atLeast"/>
        <w:ind w:firstLineChars="100" w:firstLine="220"/>
      </w:pPr>
    </w:p>
    <w:p w:rsidR="009735C5" w:rsidRDefault="009735C5" w:rsidP="009735C5">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当连续线程访问连续内存时，更准确地说，当一系列线程(TK,TK+1……,TK+31)同时读取或写入连续内存位置时(PL,对于K和L的固定值Pl+1……Pl+31），我们称这种模式为“聚合”或“非聚合”（见图7.7）。在命令中将带宽饱和到Globalo内存的时候，加密的访问模式是非常可取的。非合并的读或写的速度和随机访问一样慢，应该不惜一切代价避免。可以应用几种技术来有效地防止随机存取，例如索引的重新排序，输入数据的转换（这是一种练习），或者在更快的内存类型上执行高度不规则的存取模式。后者将在第7.4节中加以说明。最后，让我们就在多维区块中的联合处理问题作一个总结。本地线程标识符susadidx.x比susadidx.y和susadidx.z修改得更快。因此，依赖于susadidx.x的变量（在我们的例子中）应该总是维护索引模式中最小的有效位。</w:t>
      </w:r>
    </w:p>
    <w:p w:rsidR="00832D04" w:rsidRDefault="009735C5" w:rsidP="009735C5">
      <w:pPr>
        <w:spacing w:line="220" w:lineRule="atLeast"/>
        <w:ind w:firstLineChars="100" w:firstLine="210"/>
      </w:pPr>
      <w:r>
        <w:rPr>
          <w:rStyle w:val="apple-converted-space"/>
          <w:rFonts w:ascii="Arial" w:hAnsi="Arial" w:cs="Arial"/>
          <w:color w:val="333333"/>
          <w:sz w:val="21"/>
          <w:szCs w:val="21"/>
          <w:shd w:val="clear" w:color="auto" w:fill="F5F5F5"/>
        </w:rPr>
        <w:t> </w:t>
      </w:r>
      <w:hyperlink r:id="rId19" w:history="1">
        <w:r>
          <w:rPr>
            <w:rStyle w:val="a3"/>
            <w:rFonts w:ascii="Arial" w:hAnsi="Arial" w:cs="Arial"/>
            <w:color w:val="444444"/>
            <w:sz w:val="21"/>
            <w:szCs w:val="21"/>
            <w:u w:val="none"/>
            <w:shd w:val="clear" w:color="auto" w:fill="F5F5F5"/>
          </w:rPr>
          <w:t xml:space="preserve"> </w:t>
        </w:r>
      </w:hyperlink>
      <w:r>
        <w:rPr>
          <w:rFonts w:hint="eastAsia"/>
        </w:rPr>
        <w:t>Data[threadId.y*matrix_width+theadIdix.x]=some_value;</w:t>
      </w:r>
    </w:p>
    <w:p w:rsidR="009735C5" w:rsidRDefault="009735C5" w:rsidP="009735C5">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一般比它的非聚合对应方要快得多</w:t>
      </w:r>
    </w:p>
    <w:p w:rsidR="009735C5" w:rsidRDefault="009735C5" w:rsidP="009735C5">
      <w:pPr>
        <w:spacing w:line="220" w:lineRule="atLeast"/>
        <w:ind w:firstLineChars="100" w:firstLine="220"/>
      </w:pPr>
      <w:r>
        <w:rPr>
          <w:rFonts w:hint="eastAsia"/>
        </w:rPr>
        <w:t>Data[threadId.x*matrix_width+theadIdix.y]=some_value;</w:t>
      </w:r>
    </w:p>
    <w:p w:rsidR="009735C5" w:rsidRDefault="009735C5" w:rsidP="009735C5">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记住，这种微妙的区别可能会使你的算法大约慢一个数量级。在传统的CPU上可以观察到类似的行为，其中行主寻址（对应于合并后的内存访问）的性能相当优于列主索引（见第3节）</w:t>
      </w:r>
    </w:p>
    <w:p w:rsidR="00122F9E" w:rsidRDefault="00122F9E" w:rsidP="00122F9E">
      <w:pPr>
        <w:spacing w:line="220" w:lineRule="atLeast"/>
        <w:ind w:firstLineChars="100" w:firstLine="360"/>
        <w:rPr>
          <w:rFonts w:ascii="微软雅黑" w:hAnsi="微软雅黑"/>
          <w:b/>
          <w:sz w:val="36"/>
          <w:szCs w:val="36"/>
          <w:shd w:val="clear" w:color="auto" w:fill="F5F5F5"/>
        </w:rPr>
      </w:pPr>
      <w:r w:rsidRPr="00122F9E">
        <w:rPr>
          <w:rFonts w:ascii="微软雅黑" w:hAnsi="微软雅黑" w:hint="eastAsia"/>
          <w:b/>
          <w:sz w:val="36"/>
          <w:szCs w:val="36"/>
          <w:shd w:val="clear" w:color="auto" w:fill="F5F5F5"/>
        </w:rPr>
        <w:lastRenderedPageBreak/>
        <w:t>协方差矩阵的计算</w:t>
      </w:r>
    </w:p>
    <w:p w:rsidR="00122F9E" w:rsidRDefault="00D76858" w:rsidP="00D7685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PCA通过其协方差矩阵的对角化穿孔，确定了一个新的内径坐标收缩向量V一个条目C描述了两个像素J和J是如何相互关联的，因为它将对应的强度向量的标量积沿着图像轴重新组合。</w:t>
      </w:r>
    </w:p>
    <w:p w:rsidR="00D76858" w:rsidRDefault="00D76858" w:rsidP="00D76858">
      <w:pPr>
        <w:spacing w:line="220" w:lineRule="atLeast"/>
        <w:ind w:firstLineChars="100" w:firstLine="260"/>
        <w:rPr>
          <w:rFonts w:ascii="微软雅黑" w:hAnsi="微软雅黑"/>
          <w:color w:val="333333"/>
          <w:sz w:val="26"/>
          <w:szCs w:val="26"/>
          <w:shd w:val="clear" w:color="auto" w:fill="F5F5F5"/>
        </w:rPr>
      </w:pPr>
    </w:p>
    <w:p w:rsidR="00D76858" w:rsidRDefault="00D76858" w:rsidP="00D76858">
      <w:pPr>
        <w:spacing w:line="220" w:lineRule="atLeast"/>
        <w:ind w:firstLineChars="100" w:firstLine="260"/>
        <w:rPr>
          <w:rFonts w:ascii="微软雅黑" w:hAnsi="微软雅黑"/>
          <w:color w:val="333333"/>
          <w:sz w:val="26"/>
          <w:szCs w:val="26"/>
          <w:shd w:val="clear" w:color="auto" w:fill="F5F5F5"/>
        </w:rPr>
      </w:pPr>
    </w:p>
    <w:p w:rsidR="00D76858" w:rsidRDefault="00D76858" w:rsidP="00D76858">
      <w:pPr>
        <w:spacing w:line="220" w:lineRule="atLeast"/>
        <w:ind w:firstLineChars="100" w:firstLine="260"/>
        <w:rPr>
          <w:rFonts w:ascii="微软雅黑" w:hAnsi="微软雅黑"/>
          <w:color w:val="333333"/>
          <w:sz w:val="26"/>
          <w:szCs w:val="26"/>
          <w:shd w:val="clear" w:color="auto" w:fill="F5F5F5"/>
        </w:rPr>
      </w:pPr>
    </w:p>
    <w:p w:rsidR="00D76858" w:rsidRDefault="00D76858" w:rsidP="00D76858">
      <w:pPr>
        <w:spacing w:line="220" w:lineRule="atLeast"/>
        <w:ind w:firstLineChars="100" w:firstLine="26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这里，()表示欧几里得空间中的标准标量积。例如，如果J表示左眼的位置，J表示右眼的位置，我们期望C是一个相当高的值。在一般情况下，我们确定在向量空间R.协方差矩阵C中所表示的N特征的所有对对相关关系，协方差矩阵C表现出许多理想的数学性质：</w:t>
      </w:r>
    </w:p>
    <w:p w:rsidR="00D76858" w:rsidRDefault="00EE5E5D" w:rsidP="00111564">
      <w:pPr>
        <w:spacing w:line="220" w:lineRule="atLeast"/>
        <w:ind w:leftChars="100" w:left="220"/>
        <w:rPr>
          <w:rFonts w:ascii="微软雅黑" w:hAnsi="微软雅黑"/>
          <w:color w:val="333333"/>
          <w:sz w:val="26"/>
          <w:szCs w:val="26"/>
          <w:shd w:val="clear" w:color="auto" w:fill="F5F5F5"/>
        </w:rPr>
      </w:pPr>
      <w:r>
        <w:rPr>
          <w:rFonts w:ascii="微软雅黑" w:hAnsi="微软雅黑" w:hint="eastAsia"/>
          <w:b/>
          <w:sz w:val="36"/>
          <w:szCs w:val="36"/>
          <w:shd w:val="clear" w:color="auto" w:fill="F5F5F5"/>
        </w:rPr>
        <w:t>.</w:t>
      </w:r>
      <w:r w:rsidRPr="00EE5E5D">
        <w:rPr>
          <w:rFonts w:ascii="微软雅黑" w:hAnsi="微软雅黑" w:hint="eastAsia"/>
          <w:color w:val="333333"/>
          <w:sz w:val="26"/>
          <w:szCs w:val="26"/>
          <w:shd w:val="clear" w:color="auto" w:fill="F5F5F5"/>
        </w:rPr>
        <w:t xml:space="preserve"> </w:t>
      </w:r>
      <w:r>
        <w:rPr>
          <w:rFonts w:ascii="微软雅黑" w:hAnsi="微软雅黑" w:hint="eastAsia"/>
          <w:color w:val="333333"/>
          <w:sz w:val="26"/>
          <w:szCs w:val="26"/>
          <w:shd w:val="clear" w:color="auto" w:fill="F5F5F5"/>
        </w:rPr>
        <w:t>（对称）一个条目C在指数J和J的交换下是不变的，因为两个实数的乘法是交换的。</w:t>
      </w:r>
      <w:r>
        <w:rPr>
          <w:rFonts w:ascii="微软雅黑" w:hAnsi="微软雅黑" w:hint="eastAsia"/>
          <w:color w:val="333333"/>
          <w:sz w:val="26"/>
          <w:szCs w:val="26"/>
        </w:rPr>
        <w:br/>
      </w:r>
      <w:r w:rsidR="00111564" w:rsidRPr="00111564">
        <w:rPr>
          <w:rFonts w:ascii="微软雅黑" w:hAnsi="微软雅黑" w:hint="eastAsia"/>
          <w:b/>
          <w:color w:val="333333"/>
          <w:sz w:val="36"/>
          <w:szCs w:val="36"/>
          <w:shd w:val="clear" w:color="auto" w:fill="F5F5F5"/>
        </w:rPr>
        <w:t>.</w:t>
      </w:r>
      <w:r>
        <w:rPr>
          <w:rFonts w:ascii="微软雅黑" w:hAnsi="微软雅黑" w:hint="eastAsia"/>
          <w:color w:val="333333"/>
          <w:sz w:val="26"/>
          <w:szCs w:val="26"/>
          <w:shd w:val="clear" w:color="auto" w:fill="F5F5F5"/>
        </w:rPr>
        <w:t>（正态）C是一个正规矩阵，因为CT.C=c.c.因此C可以使用特征分解对角化。</w:t>
      </w:r>
      <w:r>
        <w:rPr>
          <w:rFonts w:ascii="微软雅黑" w:hAnsi="微软雅黑" w:hint="eastAsia"/>
          <w:color w:val="333333"/>
          <w:sz w:val="26"/>
          <w:szCs w:val="26"/>
        </w:rPr>
        <w:br/>
      </w:r>
      <w:r w:rsidR="00111564" w:rsidRPr="00111564">
        <w:rPr>
          <w:rFonts w:ascii="微软雅黑" w:hAnsi="微软雅黑" w:hint="eastAsia"/>
          <w:b/>
          <w:color w:val="333333"/>
          <w:sz w:val="36"/>
          <w:szCs w:val="36"/>
          <w:shd w:val="clear" w:color="auto" w:fill="F5F5F5"/>
        </w:rPr>
        <w:t>.</w:t>
      </w:r>
      <w:r>
        <w:rPr>
          <w:rFonts w:ascii="微软雅黑" w:hAnsi="微软雅黑" w:hint="eastAsia"/>
          <w:color w:val="333333"/>
          <w:sz w:val="26"/>
          <w:szCs w:val="26"/>
          <w:shd w:val="clear" w:color="auto" w:fill="F5F5F5"/>
        </w:rPr>
        <w:t>（正谱）EQ中的标量积。(7.5)是正定双线性的，因此C只显示非负特征值。</w:t>
      </w:r>
    </w:p>
    <w:p w:rsidR="00111564" w:rsidRDefault="00111564" w:rsidP="00111564">
      <w:pPr>
        <w:spacing w:line="220" w:lineRule="atLeast"/>
        <w:ind w:leftChars="100" w:left="22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C的实值特征向量{}是相互正交的，并跨越一个R上的N维向量空间，你可能想知道为什么我们对这个特定的基础感兴趣，因为我们可以坚持到标准的基础或任何其他线性无关向量集。假设我们想要描述的图像来自高维度向量空间R只有一个坐标。数学上，我们对最优基向量B感兴趣，它平均捕获了存储在中心数据矩阵中的大部分信息。让我们用标量积的方法将中心向量V投影到赋范基向量B=B/上。然后我们需要确定提供所有向量VI的最优最小二乘近似值的最小子U：</w:t>
      </w:r>
    </w:p>
    <w:p w:rsidR="00111564" w:rsidRDefault="00111564" w:rsidP="00111564">
      <w:pPr>
        <w:spacing w:line="220" w:lineRule="atLeast"/>
        <w:ind w:leftChars="100" w:left="220"/>
        <w:rPr>
          <w:rFonts w:ascii="微软雅黑" w:hAnsi="微软雅黑"/>
          <w:color w:val="333333"/>
          <w:sz w:val="26"/>
          <w:szCs w:val="26"/>
          <w:shd w:val="clear" w:color="auto" w:fill="F5F5F5"/>
        </w:rPr>
      </w:pPr>
    </w:p>
    <w:p w:rsidR="00111564" w:rsidRDefault="00111564" w:rsidP="00111564">
      <w:pPr>
        <w:spacing w:line="220" w:lineRule="atLeast"/>
        <w:ind w:leftChars="100" w:left="220"/>
        <w:rPr>
          <w:rFonts w:ascii="微软雅黑" w:hAnsi="微软雅黑"/>
          <w:color w:val="333333"/>
          <w:sz w:val="26"/>
          <w:szCs w:val="26"/>
          <w:shd w:val="clear" w:color="auto" w:fill="F5F5F5"/>
        </w:rPr>
      </w:pPr>
    </w:p>
    <w:p w:rsidR="00111564" w:rsidRDefault="00CB4FA2" w:rsidP="00CB4FA2">
      <w:pPr>
        <w:pBdr>
          <w:bottom w:val="single" w:sz="4" w:space="1" w:color="auto"/>
        </w:pBdr>
        <w:spacing w:line="220" w:lineRule="atLeast"/>
        <w:ind w:leftChars="100" w:left="220"/>
        <w:rPr>
          <w:rFonts w:ascii="微软雅黑" w:hAnsi="微软雅黑"/>
          <w:b/>
          <w:color w:val="333333"/>
          <w:sz w:val="26"/>
          <w:szCs w:val="26"/>
          <w:shd w:val="clear" w:color="auto" w:fill="F5F5F5"/>
        </w:rPr>
      </w:pPr>
      <w:r w:rsidRPr="00CB4FA2">
        <w:rPr>
          <w:rFonts w:ascii="微软雅黑" w:hAnsi="微软雅黑" w:hint="eastAsia"/>
          <w:b/>
          <w:color w:val="333333"/>
          <w:sz w:val="26"/>
          <w:szCs w:val="26"/>
          <w:shd w:val="clear" w:color="auto" w:fill="F5F5F5"/>
        </w:rPr>
        <w:t>数字7.8</w:t>
      </w:r>
    </w:p>
    <w:p w:rsidR="00CB4FA2" w:rsidRDefault="00CB4FA2" w:rsidP="00111564">
      <w:pPr>
        <w:spacing w:line="220" w:lineRule="atLeast"/>
        <w:ind w:leftChars="100" w:left="220"/>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从R2 100点计算出的协方差矩阵的特征值解。</w:t>
      </w:r>
      <w:r w:rsidR="00A34E8A">
        <w:rPr>
          <w:rFonts w:ascii="微软雅黑" w:hAnsi="微软雅黑" w:hint="eastAsia"/>
          <w:color w:val="333333"/>
          <w:sz w:val="26"/>
          <w:szCs w:val="26"/>
          <w:shd w:val="clear" w:color="auto" w:fill="F5F5F5"/>
        </w:rPr>
        <w:t>点云是从一个多变量正态高斯采样的，该高斯由一个沿x轴旋转45度的因子展开，然后由U=(u0,.U1）因此两个特征向量u 0=-lrb-）描述了旋转矩阵的列，特征值=4和=1等价于旋转的内在坐标系中的标准差。</w:t>
      </w:r>
    </w:p>
    <w:p w:rsidR="00A34E8A" w:rsidRDefault="00A34E8A" w:rsidP="00111564">
      <w:pPr>
        <w:spacing w:line="220" w:lineRule="atLeast"/>
        <w:ind w:leftChars="100" w:left="220"/>
        <w:rPr>
          <w:rFonts w:ascii="微软雅黑" w:hAnsi="微软雅黑"/>
          <w:color w:val="333333"/>
          <w:sz w:val="26"/>
          <w:szCs w:val="26"/>
          <w:shd w:val="clear" w:color="auto" w:fill="F5F5F5"/>
        </w:rPr>
      </w:pPr>
    </w:p>
    <w:p w:rsidR="00CB1D8C" w:rsidRDefault="00CB1D8C" w:rsidP="00111564">
      <w:pPr>
        <w:spacing w:line="220" w:lineRule="atLeast"/>
        <w:ind w:leftChars="100" w:left="220"/>
        <w:rPr>
          <w:rFonts w:ascii="微软雅黑" w:hAnsi="微软雅黑"/>
          <w:color w:val="333333"/>
          <w:sz w:val="26"/>
          <w:szCs w:val="26"/>
          <w:shd w:val="clear" w:color="auto" w:fill="F5F5F5"/>
        </w:rPr>
      </w:pPr>
    </w:p>
    <w:p w:rsidR="00C379BF" w:rsidRDefault="008F34E4" w:rsidP="008F34E4">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sz w:val="26"/>
          <w:szCs w:val="26"/>
        </w:rPr>
        <w:t>最后一部分在文献中称为瑞利。我们可以通过简单地选择具有最高特征值的C的遗传向量来最大化这个表达式可对角化矩阵C。B=B。</w:t>
      </w:r>
      <w:r w:rsidR="00CD2088">
        <w:rPr>
          <w:rFonts w:ascii="微软雅黑" w:eastAsia="微软雅黑" w:hAnsi="微软雅黑" w:hint="eastAsia"/>
          <w:color w:val="333333"/>
          <w:sz w:val="26"/>
          <w:szCs w:val="26"/>
          <w:shd w:val="clear" w:color="auto" w:fill="F5F5F5"/>
        </w:rPr>
        <w:t>与之相对应的是，我们可以证明，我们的0&lt;k&lt;n向量数据的最优基是由K特征向量的突集给出的，一个广泛的证明可以在[8]中找到。</w:t>
      </w:r>
      <w:r w:rsidR="00C379BF">
        <w:rPr>
          <w:rFonts w:ascii="微软雅黑" w:eastAsia="微软雅黑" w:hAnsi="微软雅黑" w:hint="eastAsia"/>
          <w:color w:val="333333"/>
          <w:sz w:val="26"/>
          <w:szCs w:val="26"/>
          <w:shd w:val="clear" w:color="auto" w:fill="F5F5F5"/>
        </w:rPr>
        <w:t>图7.8可视化描述的过程。</w:t>
      </w:r>
    </w:p>
    <w:p w:rsidR="00CB1D8C" w:rsidRDefault="00CD2088"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lastRenderedPageBreak/>
        <w:t>我们将计算一个合适的基础，为（有损的）近似的名人面所谓的Eigenes面本征值分解将完成使用coso verdnsgesvd方法从cosolver库</w:t>
      </w:r>
      <w:r w:rsidR="00CC1A46">
        <w:rPr>
          <w:rFonts w:ascii="微软雅黑" w:eastAsia="微软雅黑" w:hAnsi="微软雅黑" w:hint="eastAsia"/>
          <w:color w:val="333333"/>
          <w:sz w:val="26"/>
          <w:szCs w:val="26"/>
          <w:shd w:val="clear" w:color="auto" w:fill="F5F5F5"/>
        </w:rPr>
        <w:t>。下面，我们将计算出名人脸（有损）近似值的合适基础。所谓的Eigenface本征值分解将使用从与CUDA捆绑在一起的库索弗库中的共解dnsgesvd方法来完成</w:t>
      </w:r>
      <w:r w:rsidR="00CC1A46">
        <w:rPr>
          <w:rFonts w:ascii="微软雅黑" w:hAnsi="微软雅黑" w:hint="eastAsia"/>
          <w:color w:val="333333"/>
          <w:sz w:val="26"/>
          <w:szCs w:val="26"/>
          <w:shd w:val="clear" w:color="auto" w:fill="F5F5F5"/>
        </w:rPr>
        <w:t>。</w:t>
      </w:r>
      <w:r w:rsidR="00CC1A46">
        <w:rPr>
          <w:rFonts w:ascii="微软雅黑" w:eastAsia="微软雅黑" w:hAnsi="微软雅黑" w:hint="eastAsia"/>
          <w:color w:val="333333"/>
          <w:sz w:val="26"/>
          <w:szCs w:val="26"/>
          <w:shd w:val="clear" w:color="auto" w:fill="F5F5F5"/>
        </w:rPr>
        <w:t>因此，协方差矩阵计算的实现由我们来完成。我们假设平均调整后的图像存储在中心数据矩阵dij中，并且我们已经为设备上的协方差矩阵C J分配了内存。协方差内核的天真实现如下：</w:t>
      </w:r>
    </w:p>
    <w:tbl>
      <w:tblPr>
        <w:tblStyle w:val="a6"/>
        <w:tblW w:w="0" w:type="auto"/>
        <w:tblLook w:val="04A0"/>
      </w:tblPr>
      <w:tblGrid>
        <w:gridCol w:w="14174"/>
      </w:tblGrid>
      <w:tr w:rsidR="00CC1A46" w:rsidTr="00CC1A46">
        <w:tc>
          <w:tcPr>
            <w:tcW w:w="14174" w:type="dxa"/>
          </w:tcPr>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p w:rsidR="00CC1A46" w:rsidRDefault="00CC1A46" w:rsidP="00CC1A46">
            <w:pPr>
              <w:pStyle w:val="content"/>
              <w:spacing w:before="0" w:beforeAutospacing="0" w:after="0" w:afterAutospacing="0" w:line="405" w:lineRule="atLeast"/>
              <w:rPr>
                <w:rFonts w:ascii="微软雅黑" w:eastAsia="微软雅黑" w:hAnsi="微软雅黑"/>
                <w:sz w:val="26"/>
                <w:szCs w:val="26"/>
              </w:rPr>
            </w:pPr>
          </w:p>
        </w:tc>
      </w:tr>
    </w:tbl>
    <w:p w:rsidR="00CC1A46" w:rsidRDefault="00CC1A46" w:rsidP="00CC1A46">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CC1A46">
        <w:rPr>
          <w:rFonts w:ascii="微软雅黑" w:eastAsia="微软雅黑" w:hAnsi="微软雅黑" w:hint="eastAsia"/>
          <w:sz w:val="36"/>
          <w:szCs w:val="36"/>
        </w:rPr>
        <w:t>清单7.11：</w:t>
      </w:r>
      <w:r w:rsidRPr="00CC1A46">
        <w:rPr>
          <w:rFonts w:ascii="微软雅黑" w:eastAsia="微软雅黑" w:hAnsi="微软雅黑" w:hint="eastAsia"/>
          <w:color w:val="333333"/>
          <w:sz w:val="36"/>
          <w:szCs w:val="36"/>
          <w:shd w:val="clear" w:color="auto" w:fill="F5F5F5"/>
        </w:rPr>
        <w:t>库达内核执行一个幼稚的协方差计算。</w:t>
      </w:r>
    </w:p>
    <w:p w:rsidR="00CC1A46" w:rsidRDefault="00CC1A46"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源代码类似于平均计算内核，我们已经将数据矩阵的条目沿图像轴进行了总结。在这种情况下，对像素值的所有N种产品进行了累积</w:t>
      </w:r>
      <w:r w:rsidR="002C152D">
        <w:rPr>
          <w:rFonts w:ascii="微软雅黑" w:eastAsia="微软雅黑" w:hAnsi="微软雅黑" w:hint="eastAsia"/>
          <w:color w:val="333333"/>
          <w:sz w:val="26"/>
          <w:szCs w:val="26"/>
          <w:shd w:val="clear" w:color="auto" w:fill="F5F5F5"/>
        </w:rPr>
        <w:t>：</w:t>
      </w:r>
    </w:p>
    <w:p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 feel free to experiment with different block sizes</w:t>
      </w:r>
    </w:p>
    <w:p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dim3 blocks(SDIV(rows*cols,8),SDIV(rows*cols,8)</w:t>
      </w:r>
    </w:p>
    <w:p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dim3 threads(8,8);//64 threads(2 warps)per block</w:t>
      </w:r>
    </w:p>
    <w:p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lastRenderedPageBreak/>
        <w:t>covariance_kernel&lt;&lt;&lt;blocks,threads&gt;&gt;&gt;</w:t>
      </w:r>
    </w:p>
    <w:p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 xml:space="preserve">                             (Data,cov,imgs,rows*cols);      CUERR</w:t>
      </w:r>
    </w:p>
    <w:p w:rsidR="002C152D" w:rsidRDefault="002C152D" w:rsidP="00CC1A46">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内核大约需要36秒来计算M=202,599张图像的全部协方差矩阵，每张图像都由N=2475像素组成。如果我们利用c.的对称性，执行时间可以减半。</w:t>
      </w:r>
    </w:p>
    <w:tbl>
      <w:tblPr>
        <w:tblStyle w:val="a6"/>
        <w:tblW w:w="0" w:type="auto"/>
        <w:tblLook w:val="04A0"/>
      </w:tblPr>
      <w:tblGrid>
        <w:gridCol w:w="14174"/>
      </w:tblGrid>
      <w:tr w:rsidR="002C152D" w:rsidTr="002C152D">
        <w:tc>
          <w:tcPr>
            <w:tcW w:w="14174" w:type="dxa"/>
          </w:tcPr>
          <w:p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2C152D" w:rsidRDefault="002C152D" w:rsidP="00CC1A46">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tc>
      </w:tr>
    </w:tbl>
    <w:p w:rsidR="002C152D" w:rsidRDefault="00B74E85" w:rsidP="00B74E85">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B74E85">
        <w:rPr>
          <w:rFonts w:ascii="微软雅黑" w:eastAsia="微软雅黑" w:hAnsi="微软雅黑" w:hint="eastAsia"/>
          <w:color w:val="333333"/>
          <w:sz w:val="36"/>
          <w:szCs w:val="36"/>
          <w:shd w:val="clear" w:color="auto" w:fill="F5F5F5"/>
        </w:rPr>
        <w:t>清单7.12：库达内核执行对称协方差矩阵计算。</w:t>
      </w:r>
    </w:p>
    <w:p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如果我们移除对全局内存的冗余访问，那么天真和对称内核都可以被进一步加速至少10个因子。假设您想要计算协方差矩阵的第一行。</w:t>
      </w:r>
    </w:p>
    <w:p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B74E85" w:rsidRDefault="00B74E85" w:rsidP="00B74E85">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这个简单的内核从全局内存中为J的每一部分加载了V的所有M项，这就导致了mn的全局内存访问。对称方法将其减少了2倍，但仍然显示了O(mn)的依赖性。如果我们存储M项，这是可以避免的属于独立缓存中的像素零，它的访问速度</w:t>
      </w:r>
      <w:r>
        <w:rPr>
          <w:rFonts w:ascii="微软雅黑" w:eastAsia="微软雅黑" w:hAnsi="微软雅黑" w:hint="eastAsia"/>
          <w:color w:val="333333"/>
          <w:sz w:val="26"/>
          <w:szCs w:val="26"/>
          <w:shd w:val="clear" w:color="auto" w:fill="F5F5F5"/>
        </w:rPr>
        <w:lastRenderedPageBreak/>
        <w:t>明显快于全局内存。当忽略访问这类内存的时间时，我们可以在计算单行时将属于像素零（左因数）的所有值的负载减少到O（M）。</w:t>
      </w:r>
    </w:p>
    <w:p w:rsidR="00541F57" w:rsidRDefault="00541F57" w:rsidP="00541F57">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t>从概念上讲，我们的目标是实现只从全局内存中加载整个M×N矩阵D一次，然后执行计算c.结果所需要的nm许多加法，我们可以合理地增加对全球内存访问的计算率。这种方法可以在假定的GPU上实现，它大约有2GB的芯片内存。不幸的是，由于需要大量的晶体管和这种设备的相关成本，这个要求听起来相当乌托邦式。基于Pascal的Titan X为56个SMS中的每个SMS（见表7.1和图7.4）提供64KB的共享内存，因此整个设备的总体大小大约为3.5MB。它通常用于存储冗余数据或执行高度不规则的内存访问模式，在全局内存上执行时效率会很低。请注意，在文献中，由于描述的用法很小，一些作者倾向于将共享内存称为暂存器为组织目的存储。下面，我们将使用共享内存显式缓存数据矩阵的小瓷砖，以大幅减少协方差内核的执行时间。</w:t>
      </w:r>
    </w:p>
    <w:p w:rsidR="00750A0C" w:rsidRDefault="00750A0C" w:rsidP="00541F57">
      <w:pPr>
        <w:pStyle w:val="content"/>
        <w:spacing w:before="0" w:beforeAutospacing="0" w:after="0" w:afterAutospacing="0" w:line="405" w:lineRule="atLeast"/>
        <w:rPr>
          <w:rFonts w:ascii="微软雅黑" w:eastAsia="微软雅黑" w:hAnsi="微软雅黑"/>
          <w:sz w:val="26"/>
          <w:szCs w:val="26"/>
        </w:rPr>
      </w:pPr>
    </w:p>
    <w:p w:rsidR="00B74E85" w:rsidRDefault="00541F57"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Style w:val="apple-converted-space"/>
          <w:rFonts w:ascii="Arial" w:hAnsi="Arial" w:cs="Arial"/>
          <w:color w:val="333333"/>
          <w:sz w:val="21"/>
          <w:szCs w:val="21"/>
          <w:shd w:val="clear" w:color="auto" w:fill="F5F5F5"/>
        </w:rPr>
        <w:t> </w:t>
      </w:r>
      <w:hyperlink r:id="rId20" w:history="1">
        <w:r>
          <w:rPr>
            <w:rStyle w:val="a3"/>
            <w:rFonts w:ascii="Arial" w:hAnsi="Arial" w:cs="Arial"/>
            <w:color w:val="444444"/>
            <w:sz w:val="21"/>
            <w:szCs w:val="21"/>
            <w:u w:val="none"/>
            <w:shd w:val="clear" w:color="auto" w:fill="F5F5F5"/>
          </w:rPr>
          <w:t xml:space="preserve"> </w:t>
        </w:r>
      </w:hyperlink>
      <w:r w:rsidR="00750A0C">
        <w:rPr>
          <w:rFonts w:ascii="微软雅黑" w:eastAsia="微软雅黑" w:hAnsi="微软雅黑" w:hint="eastAsia"/>
          <w:color w:val="333333"/>
          <w:sz w:val="26"/>
          <w:szCs w:val="26"/>
          <w:shd w:val="clear" w:color="auto" w:fill="F5F5F5"/>
        </w:rPr>
        <w:t>假设我们要计算所有存在于形状W×W的二次瓷砖中的cjj条目，在M图像上的求和过程中的贡献只依赖于在该瓷砖范围内的像素指数J和j'。因此，我们必须为指数J和j存储长度为M的数据矩阵中的M列。不幸的是，这不适合48ke的共享内存，因为M列=202,599的长度非常大。然而，我们可以利用加法的关联性，然后在W像素的邻域中对W图像进行总结,</w:t>
      </w:r>
    </w:p>
    <w:p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其中(I)等于1，如果I&lt;m和0，则等于1。注意，辅助项(I)只有在M不是外和(循环)的每个贡献(迭代)的w的倍数时才需要用到，我们将所有由W映像产生的值存储在在暂存器内存中的两个独立数组中围绕J和J的W像素邻域。在内部和</w:t>
      </w:r>
      <w:r>
        <w:rPr>
          <w:rFonts w:ascii="微软雅黑" w:eastAsia="微软雅黑" w:hAnsi="微软雅黑" w:hint="eastAsia"/>
          <w:color w:val="333333"/>
          <w:sz w:val="26"/>
          <w:szCs w:val="26"/>
          <w:shd w:val="clear" w:color="auto" w:fill="F5F5F5"/>
        </w:rPr>
        <w:lastRenderedPageBreak/>
        <w:t>（循环）中，我们现在可以从第一内存中加载J和J的所有指数组合的因子。W)×sdiv(N,M)N×N协方差矩阵C的许多瓷砖将由一个二维网格中生成的单个螺纹块处理。我们可以再次利用C的对称性，只考虑这些在对角线以下不包含指数组合（J、J）的瓷砖。</w:t>
      </w:r>
    </w:p>
    <w:p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首先，我们定义了一些辅助变量，方便地对瓷砖进行索引。窗口W对应于模板中的块大小参数。一个线程块将由块大小×块大小的线程组成，这些线程在二维网格中组织。此外，我们立即中止计算第25行对角线以上的图块的线程块。这可以通过只生成显示对角线的块来优化。然而，结果的指数计算是不平凡的，并且将使这个例子变得不合理。</w:t>
      </w:r>
    </w:p>
    <w:p w:rsidR="00750A0C" w:rsidRDefault="00750A0C" w:rsidP="00750A0C">
      <w:pPr>
        <w:pStyle w:val="content"/>
        <w:pBdr>
          <w:bottom w:val="single" w:sz="4" w:space="1" w:color="auto"/>
        </w:pBdr>
        <w:spacing w:before="0" w:beforeAutospacing="0" w:after="0" w:afterAutospacing="0" w:line="405" w:lineRule="atLeast"/>
        <w:rPr>
          <w:rFonts w:ascii="微软雅黑" w:eastAsia="微软雅黑" w:hAnsi="微软雅黑"/>
          <w:b/>
          <w:color w:val="333333"/>
          <w:sz w:val="26"/>
          <w:szCs w:val="26"/>
          <w:shd w:val="clear" w:color="auto" w:fill="F5F5F5"/>
        </w:rPr>
      </w:pPr>
      <w:r w:rsidRPr="00750A0C">
        <w:rPr>
          <w:rFonts w:ascii="微软雅黑" w:eastAsia="微软雅黑" w:hAnsi="微软雅黑" w:hint="eastAsia"/>
          <w:b/>
          <w:color w:val="333333"/>
          <w:sz w:val="26"/>
          <w:szCs w:val="26"/>
          <w:shd w:val="clear" w:color="auto" w:fill="F5F5F5"/>
        </w:rPr>
        <w:t>数字7.9</w:t>
      </w:r>
    </w:p>
    <w:p w:rsidR="00750A0C" w:rsidRDefault="00750A0C" w:rsidP="00541F57">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从形状M×N=9×6的中心数据矩阵D出发，有效计算形状N×N=6×6的协方差矩阵C的跟踪方案。C和D都细分为形状为W×W=3×3的瓷砖。C瓷砖内的贡献以m/w=3迭代的形式连续地相加，在每次迭代中，瓷砖必须被加载到共享内存中，然后我们才能处理相应瓷砖的矩阵乘积。矩阵产品由W×W在一个线程块中的许多线程执行，这些线程可以同时访问存储在共享内存中的值。我们可以通过位于对角线上方的w瓦的系数来减少对全局内存的访问，但是由于c.的对称性，对角线上的瓦的贡献只需要部分的评估。</w:t>
      </w:r>
    </w:p>
    <w:tbl>
      <w:tblPr>
        <w:tblStyle w:val="a6"/>
        <w:tblW w:w="0" w:type="auto"/>
        <w:tblLook w:val="04A0"/>
      </w:tblPr>
      <w:tblGrid>
        <w:gridCol w:w="14174"/>
      </w:tblGrid>
      <w:tr w:rsidR="00750A0C" w:rsidTr="00750A0C">
        <w:tc>
          <w:tcPr>
            <w:tcW w:w="14174" w:type="dxa"/>
          </w:tcPr>
          <w:p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p w:rsidR="00750A0C" w:rsidRDefault="00750A0C" w:rsidP="00541F57">
            <w:pPr>
              <w:pStyle w:val="content"/>
              <w:spacing w:before="0" w:beforeAutospacing="0" w:after="0" w:afterAutospacing="0" w:line="405" w:lineRule="atLeast"/>
              <w:rPr>
                <w:rFonts w:ascii="微软雅黑" w:eastAsia="微软雅黑" w:hAnsi="微软雅黑"/>
                <w:b/>
                <w:color w:val="333333"/>
                <w:sz w:val="26"/>
                <w:szCs w:val="26"/>
                <w:shd w:val="clear" w:color="auto" w:fill="F5F5F5"/>
              </w:rPr>
            </w:pPr>
          </w:p>
        </w:tc>
      </w:tr>
    </w:tbl>
    <w:p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750A0C">
        <w:rPr>
          <w:rFonts w:ascii="微软雅黑" w:eastAsia="微软雅黑" w:hAnsi="微软雅黑" w:hint="eastAsia"/>
          <w:b/>
          <w:color w:val="333333"/>
          <w:sz w:val="36"/>
          <w:szCs w:val="36"/>
          <w:shd w:val="clear" w:color="auto" w:fill="F5F5F5"/>
        </w:rPr>
        <w:t>清单7.13：</w:t>
      </w:r>
      <w:r w:rsidRPr="00750A0C">
        <w:rPr>
          <w:rFonts w:ascii="微软雅黑" w:eastAsia="微软雅黑" w:hAnsi="微软雅黑" w:hint="eastAsia"/>
          <w:color w:val="333333"/>
          <w:sz w:val="36"/>
          <w:szCs w:val="36"/>
          <w:shd w:val="clear" w:color="auto" w:fill="F5F5F5"/>
        </w:rPr>
        <w:t>CUDA内核的初始部分执行高效的协方差矩阵计算。</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lastRenderedPageBreak/>
        <w:t>其次，我们使用第27和28行中的____共享限定符来分配共享内存。它的语义类似于多维静态数组的定义。维度必须用恒定整数来指定，所以不能使用内核或其信号中定义的变量。因此我们必须将块大小作为模板参数来传递，这在编译时是已知的。在调用内核时，可以定义共享内存的大小，这将在第7.4节中详细讨论。进一步，我们计算要处理的块的数量，并定义一个寄存器，它将在沿着图像轴的求和过程中积累贡献。</w:t>
      </w:r>
    </w:p>
    <w:tbl>
      <w:tblPr>
        <w:tblStyle w:val="a6"/>
        <w:tblW w:w="0" w:type="auto"/>
        <w:tblLook w:val="04A0"/>
      </w:tblPr>
      <w:tblGrid>
        <w:gridCol w:w="14174"/>
      </w:tblGrid>
      <w:tr w:rsidR="00750A0C" w:rsidTr="00750A0C">
        <w:tc>
          <w:tcPr>
            <w:tcW w:w="14174" w:type="dxa"/>
          </w:tcPr>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tc>
      </w:tr>
    </w:tbl>
    <w:p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26"/>
          <w:szCs w:val="26"/>
          <w:shd w:val="clear" w:color="auto" w:fill="F5F5F5"/>
        </w:rPr>
      </w:pPr>
      <w:r w:rsidRPr="00750A0C">
        <w:rPr>
          <w:rFonts w:ascii="微软雅黑" w:eastAsia="微软雅黑" w:hAnsi="微软雅黑" w:hint="eastAsia"/>
          <w:b/>
          <w:color w:val="333333"/>
          <w:sz w:val="36"/>
          <w:szCs w:val="36"/>
          <w:shd w:val="clear" w:color="auto" w:fill="F5F5F5"/>
        </w:rPr>
        <w:t>清单7.14：</w:t>
      </w:r>
      <w:r w:rsidRPr="00750A0C">
        <w:rPr>
          <w:rFonts w:ascii="微软雅黑" w:eastAsia="微软雅黑" w:hAnsi="微软雅黑" w:hint="eastAsia"/>
          <w:color w:val="333333"/>
          <w:sz w:val="36"/>
          <w:szCs w:val="36"/>
          <w:shd w:val="clear" w:color="auto" w:fill="F5F5F5"/>
        </w:rPr>
        <w:t>在CUDA内核中分配共享内存，进行高效的协方差矩阵计算</w:t>
      </w:r>
      <w:r>
        <w:rPr>
          <w:rFonts w:ascii="微软雅黑" w:eastAsia="微软雅黑" w:hAnsi="微软雅黑" w:hint="eastAsia"/>
          <w:color w:val="333333"/>
          <w:sz w:val="26"/>
          <w:szCs w:val="26"/>
          <w:shd w:val="clear" w:color="auto" w:fill="F5F5F5"/>
        </w:rPr>
        <w:t>。</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我们开始汇总贡献之前，我们必须将相应的部分从居中的数据矩阵D加载到共享内存中。在每个图像块中，我们枚举带有本地线程标识符_Y=的数据矩阵的行（索引I）。为了确定全局行标识符，必须对本地索引进行偏移块*chunk_大小的调整。列索引（J和J）用thid_x=swadiddx.x表示，由偏移项偏移的bas_x和bas_y表示，以选择正确的瓷砖（见第40和41行）。随后，我们检查全局标识符是否在有效范围内（见第44-46行）。辅助变量维尔德-行、维尔德-col-x和维尔德-col-y在以后的步骤中用于掩蔽，以防图像m数或像素N数不是窗口大小W的倍数。</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tbl>
      <w:tblPr>
        <w:tblStyle w:val="a6"/>
        <w:tblW w:w="0" w:type="auto"/>
        <w:tblLook w:val="04A0"/>
      </w:tblPr>
      <w:tblGrid>
        <w:gridCol w:w="14174"/>
      </w:tblGrid>
      <w:tr w:rsidR="00750A0C" w:rsidTr="00750A0C">
        <w:tc>
          <w:tcPr>
            <w:tcW w:w="14174" w:type="dxa"/>
          </w:tcPr>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tc>
      </w:tr>
    </w:tbl>
    <w:p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750A0C">
        <w:rPr>
          <w:rFonts w:ascii="微软雅黑" w:eastAsia="微软雅黑" w:hAnsi="微软雅黑" w:hint="eastAsia"/>
          <w:b/>
          <w:color w:val="333333"/>
          <w:sz w:val="36"/>
          <w:szCs w:val="36"/>
          <w:shd w:val="clear" w:color="auto" w:fill="F5F5F5"/>
        </w:rPr>
        <w:t>清单7.15：</w:t>
      </w:r>
      <w:r w:rsidRPr="00750A0C">
        <w:rPr>
          <w:rFonts w:ascii="微软雅黑" w:eastAsia="微软雅黑" w:hAnsi="微软雅黑" w:hint="eastAsia"/>
          <w:color w:val="333333"/>
          <w:sz w:val="36"/>
          <w:szCs w:val="36"/>
          <w:shd w:val="clear" w:color="auto" w:fill="F5F5F5"/>
        </w:rPr>
        <w:t>CUDA内核中主循环的启动，进行了全面协方差矩阵计算</w:t>
      </w:r>
      <w:r>
        <w:rPr>
          <w:rFonts w:ascii="微软雅黑" w:eastAsia="微软雅黑" w:hAnsi="微软雅黑" w:hint="eastAsia"/>
          <w:color w:val="333333"/>
          <w:sz w:val="36"/>
          <w:szCs w:val="36"/>
          <w:shd w:val="clear" w:color="auto" w:fill="F5F5F5"/>
        </w:rPr>
        <w:t>。</w:t>
      </w:r>
    </w:p>
    <w:p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定义了索引的必要变量之后，我们现在可以将瓷砖从全局内存加载到快速共享内存。这是一个简单的任务，如第53-55行所示，上面提到的辅助变量是用来防止恶意记忆的。超过M和N的范围的条目都是以零填充，这不会影响最终结果。注意，我们在左侧使用本地线程标识符，我们在那里访问共享内存，而在右侧使用全局标识符读取全局内存。但是，我们必须确保块中的所有线程都已通过对第60行中的__sync线程的调用完成加载。在我们的例子中，我们产生了一个二维的形状8×8的块，即，两个翘曲（232个线程）都可能并行执行，因此必须明确同步。这对于防止一个WAP在另一个仍在加载数据时继续执行是至关重要的GPU必须通过终止整个内核或使用基于原子的同步方案来实现（见第8.1节）。</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tbl>
      <w:tblPr>
        <w:tblStyle w:val="a6"/>
        <w:tblW w:w="0" w:type="auto"/>
        <w:tblLook w:val="04A0"/>
      </w:tblPr>
      <w:tblGrid>
        <w:gridCol w:w="14174"/>
      </w:tblGrid>
      <w:tr w:rsidR="00750A0C" w:rsidTr="00750A0C">
        <w:tc>
          <w:tcPr>
            <w:tcW w:w="14174" w:type="dxa"/>
          </w:tcPr>
          <w:p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36"/>
                <w:szCs w:val="36"/>
                <w:shd w:val="clear" w:color="auto" w:fill="F5F5F5"/>
              </w:rPr>
            </w:pPr>
          </w:p>
        </w:tc>
      </w:tr>
    </w:tbl>
    <w:p w:rsidR="00750A0C" w:rsidRPr="00750A0C" w:rsidRDefault="00750A0C" w:rsidP="00750A0C">
      <w:pPr>
        <w:pStyle w:val="content"/>
        <w:spacing w:before="0" w:beforeAutospacing="0" w:after="0" w:afterAutospacing="0" w:line="405" w:lineRule="atLeast"/>
        <w:jc w:val="center"/>
        <w:rPr>
          <w:rFonts w:ascii="微软雅黑" w:eastAsia="微软雅黑" w:hAnsi="微软雅黑"/>
          <w:color w:val="333333"/>
          <w:sz w:val="36"/>
          <w:szCs w:val="36"/>
          <w:shd w:val="clear" w:color="auto" w:fill="F5F5F5"/>
        </w:rPr>
      </w:pPr>
      <w:r w:rsidRPr="00750A0C">
        <w:rPr>
          <w:rFonts w:ascii="微软雅黑" w:eastAsia="微软雅黑" w:hAnsi="微软雅黑" w:hint="eastAsia"/>
          <w:color w:val="333333"/>
          <w:sz w:val="36"/>
          <w:szCs w:val="36"/>
          <w:shd w:val="clear" w:color="auto" w:fill="F5F5F5"/>
        </w:rPr>
        <w:t>清单7.6：全局到共享内存副本的CUDA内核执行有效的协方差矩阵计算。</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t>在这一点上，我们有两个瓷砖在共享内存。部分标量积现在使用像素维度上的sinmple循环来计算（见第66行）。同样，我们可以利用对称和对角线以上的线63和75。这只影响协方差矩阵对角线上的瓷砖（见图7.9中的灰色十字）。第二个对第71行中的同步线程的调用强制执行一个块范围的屏障，以防止下一个迭代器的过早执行。最后，将归一化的结果写在对角线以上的项和它们的对称对应项的第76行的协方差Matix上。</w:t>
      </w:r>
    </w:p>
    <w:tbl>
      <w:tblPr>
        <w:tblStyle w:val="a6"/>
        <w:tblW w:w="0" w:type="auto"/>
        <w:tblLook w:val="04A0"/>
      </w:tblPr>
      <w:tblGrid>
        <w:gridCol w:w="14174"/>
      </w:tblGrid>
      <w:tr w:rsidR="00750A0C" w:rsidTr="00750A0C">
        <w:tc>
          <w:tcPr>
            <w:tcW w:w="14174" w:type="dxa"/>
          </w:tcPr>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b/>
                <w:color w:val="333333"/>
                <w:sz w:val="36"/>
                <w:szCs w:val="36"/>
                <w:shd w:val="clear" w:color="auto" w:fill="F5F5F5"/>
              </w:rPr>
            </w:pPr>
          </w:p>
        </w:tc>
      </w:tr>
    </w:tbl>
    <w:p w:rsidR="00750A0C" w:rsidRDefault="00750A0C" w:rsidP="00750A0C">
      <w:pPr>
        <w:pStyle w:val="content"/>
        <w:spacing w:before="0" w:beforeAutospacing="0" w:after="0" w:afterAutospacing="0" w:line="405" w:lineRule="atLeast"/>
        <w:jc w:val="center"/>
        <w:rPr>
          <w:rFonts w:ascii="微软雅黑" w:eastAsia="微软雅黑" w:hAnsi="微软雅黑"/>
          <w:color w:val="333333"/>
          <w:sz w:val="26"/>
          <w:szCs w:val="26"/>
          <w:shd w:val="clear" w:color="auto" w:fill="F5F5F5"/>
        </w:rPr>
      </w:pPr>
      <w:r w:rsidRPr="00750A0C">
        <w:rPr>
          <w:rFonts w:ascii="微软雅黑" w:eastAsia="微软雅黑" w:hAnsi="微软雅黑" w:hint="eastAsia"/>
          <w:b/>
          <w:color w:val="333333"/>
          <w:sz w:val="36"/>
          <w:szCs w:val="36"/>
          <w:shd w:val="clear" w:color="auto" w:fill="F5F5F5"/>
        </w:rPr>
        <w:t>清单7.17：</w:t>
      </w:r>
      <w:r w:rsidRPr="00750A0C">
        <w:rPr>
          <w:rFonts w:ascii="微软雅黑" w:eastAsia="微软雅黑" w:hAnsi="微软雅黑" w:hint="eastAsia"/>
          <w:color w:val="333333"/>
          <w:sz w:val="36"/>
          <w:szCs w:val="36"/>
          <w:shd w:val="clear" w:color="auto" w:fill="F5F5F5"/>
        </w:rPr>
        <w:t>主要计算在CUDA内核执行有效的协方差矩阵计算</w:t>
      </w:r>
      <w:r>
        <w:rPr>
          <w:rFonts w:ascii="微软雅黑" w:eastAsia="微软雅黑" w:hAnsi="微软雅黑" w:hint="eastAsia"/>
          <w:color w:val="333333"/>
          <w:sz w:val="26"/>
          <w:szCs w:val="26"/>
          <w:shd w:val="clear" w:color="auto" w:fill="F5F5F5"/>
        </w:rPr>
        <w:t>。</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r>
        <w:rPr>
          <w:rFonts w:ascii="微软雅黑" w:eastAsia="微软雅黑" w:hAnsi="微软雅黑" w:hint="eastAsia"/>
          <w:color w:val="333333"/>
          <w:sz w:val="26"/>
          <w:szCs w:val="26"/>
          <w:shd w:val="clear" w:color="auto" w:fill="F5F5F5"/>
        </w:rPr>
        <w:lastRenderedPageBreak/>
        <w:t>描述的内核仅在基于Pascal的泰坦X上的980 MS中计算整个协方差矩阵，而对于专门在全局内存上运行的对称天真内核则是18S。这个令人印象深刻的加速大约18是由共享内存中冗余条目的缓存引起的。理论上，我们可以在从全局内存中读取数据矩阵的W列之后再使用它们。因此，如果我们增加窗口参数，那么SpeedUp应该单调地增长。然而，每个块使用的共享内存的数量也会影响执行时间。第7.4节详细讨论了这个主题。</w:t>
      </w: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750A0C" w:rsidRDefault="00750A0C" w:rsidP="00750A0C">
      <w:pPr>
        <w:pStyle w:val="content"/>
        <w:spacing w:before="0" w:beforeAutospacing="0" w:after="0" w:afterAutospacing="0" w:line="405" w:lineRule="atLeast"/>
        <w:rPr>
          <w:rFonts w:ascii="微软雅黑" w:eastAsia="微软雅黑" w:hAnsi="微软雅黑"/>
          <w:color w:val="333333"/>
          <w:sz w:val="26"/>
          <w:szCs w:val="26"/>
          <w:shd w:val="clear" w:color="auto" w:fill="F5F5F5"/>
        </w:rPr>
      </w:pPr>
    </w:p>
    <w:p w:rsidR="00750A0C" w:rsidRDefault="00750A0C" w:rsidP="00750A0C">
      <w:pPr>
        <w:rPr>
          <w:b/>
          <w:sz w:val="36"/>
          <w:szCs w:val="36"/>
          <w:shd w:val="clear" w:color="auto" w:fill="F5F5F5"/>
        </w:rPr>
      </w:pPr>
      <w:r w:rsidRPr="00750A0C">
        <w:rPr>
          <w:rFonts w:hint="eastAsia"/>
          <w:b/>
          <w:sz w:val="36"/>
          <w:szCs w:val="36"/>
          <w:shd w:val="clear" w:color="auto" w:fill="F5F5F5"/>
        </w:rPr>
        <w:t>协方差矩阵的计算</w:t>
      </w:r>
    </w:p>
    <w:p w:rsidR="00FA4F20" w:rsidRDefault="00FA4F20"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在确定了协方差矩阵之后，我们可以计算特征向量的集合和特征值的频谱，这是用库弗库提供的奇异值分解（SvD）的库弗格斯维夫例程完成的。在正定对称矩阵的情况下svd将一般M×N矩阵D分解为三个矩阵的乘积       :</w:t>
      </w:r>
    </w:p>
    <w:p w:rsidR="00FA4F20" w:rsidRDefault="00FA4F20" w:rsidP="00750A0C">
      <w:pPr>
        <w:rPr>
          <w:rFonts w:ascii="微软雅黑" w:hAnsi="微软雅黑"/>
          <w:color w:val="333333"/>
          <w:sz w:val="26"/>
          <w:szCs w:val="26"/>
          <w:shd w:val="clear" w:color="auto" w:fill="F5F5F5"/>
        </w:rPr>
      </w:pPr>
    </w:p>
    <w:p w:rsidR="00FA4F20" w:rsidRDefault="00FA4F20"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其中U和V都是正交线性映射，即，</w:t>
      </w:r>
      <w:r w:rsidR="00917D26">
        <w:rPr>
          <w:rFonts w:ascii="微软雅黑" w:hAnsi="微软雅黑" w:hint="eastAsia"/>
          <w:color w:val="333333"/>
          <w:sz w:val="26"/>
          <w:szCs w:val="26"/>
        </w:rPr>
        <w:t xml:space="preserve">             </w:t>
      </w:r>
      <w:r>
        <w:rPr>
          <w:rFonts w:ascii="微软雅黑" w:hAnsi="微软雅黑" w:hint="eastAsia"/>
          <w:color w:val="333333"/>
          <w:sz w:val="26"/>
          <w:szCs w:val="26"/>
          <w:shd w:val="clear" w:color="auto" w:fill="F5F5F5"/>
        </w:rPr>
        <w:t>奇异值E的矩阵除对角线外处处为零，C=D的特征值分解是容易的。dd可通过SvD获得：</w:t>
      </w:r>
    </w:p>
    <w:p w:rsidR="00917D26" w:rsidRDefault="00917D26"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 xml:space="preserve">然而，与其计算巨大中心数据矩阵D的代价昂贵的SvD，我们直接将其应用于小得多的协方差矩阵c.忆及C是对称的(C=CT)，因此我们观察到U=V自     </w:t>
      </w:r>
    </w:p>
    <w:p w:rsidR="00917D26" w:rsidRDefault="00917D26"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注意，这不是一个严格的数学证明，但对编程书来说已经足够了。我们可以进一步利用SvD返回的特征向量是按照它们的特征值的大小排序的，在我们的例子中，这些特征向量与奇异值一致储存在。因此，第一个特征向量捕获了存储在中间的Datamatrix D中的大部分方差。图7.10描述了希瓦数据集的前16个特征向量.</w:t>
      </w:r>
    </w:p>
    <w:p w:rsidR="00917D26" w:rsidRDefault="00917D26" w:rsidP="00750A0C">
      <w:pPr>
        <w:rPr>
          <w:b/>
          <w:sz w:val="36"/>
          <w:szCs w:val="36"/>
          <w:shd w:val="clear" w:color="auto" w:fill="F5F5F5"/>
        </w:rPr>
      </w:pPr>
    </w:p>
    <w:p w:rsidR="0016081C" w:rsidRDefault="0016081C" w:rsidP="00750A0C">
      <w:pPr>
        <w:rPr>
          <w:b/>
          <w:sz w:val="36"/>
          <w:szCs w:val="36"/>
          <w:shd w:val="clear" w:color="auto" w:fill="F5F5F5"/>
        </w:rPr>
      </w:pPr>
    </w:p>
    <w:p w:rsidR="0016081C" w:rsidRDefault="0016081C" w:rsidP="0016081C">
      <w:pPr>
        <w:pBdr>
          <w:bottom w:val="single" w:sz="4" w:space="1" w:color="auto"/>
        </w:pBdr>
        <w:rPr>
          <w:b/>
          <w:sz w:val="26"/>
          <w:szCs w:val="26"/>
          <w:shd w:val="clear" w:color="auto" w:fill="F5F5F5"/>
        </w:rPr>
      </w:pPr>
      <w:r w:rsidRPr="0016081C">
        <w:rPr>
          <w:rFonts w:hint="eastAsia"/>
          <w:b/>
          <w:sz w:val="26"/>
          <w:szCs w:val="26"/>
          <w:shd w:val="clear" w:color="auto" w:fill="F5F5F5"/>
        </w:rPr>
        <w:t>数字</w:t>
      </w:r>
      <w:r w:rsidRPr="0016081C">
        <w:rPr>
          <w:rFonts w:hint="eastAsia"/>
          <w:b/>
          <w:sz w:val="26"/>
          <w:szCs w:val="26"/>
          <w:shd w:val="clear" w:color="auto" w:fill="F5F5F5"/>
        </w:rPr>
        <w:t>7.10</w:t>
      </w:r>
    </w:p>
    <w:p w:rsidR="0016081C" w:rsidRDefault="0016081C"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形状55×45的前16个特征向量（UO……U15）分别从存储在welliba数据中的中心图像V的协方差矩阵C计算得出。这些图像按它们对应的特征值的大小按降序排序（行主索引）。这些特征向量由于与人的面部有很强的相似性，非常适合用于名人照片的有损压缩。</w:t>
      </w:r>
    </w:p>
    <w:p w:rsidR="0016081C" w:rsidRDefault="0016081C"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为了简单起见，我们在SvD中定义的设备函数中隐藏了对cusverdnsgesvd的调用。hpp标题，这是与这本书有关的。</w:t>
      </w:r>
    </w:p>
    <w:p w:rsidR="0016081C" w:rsidRDefault="0016081C" w:rsidP="00750A0C">
      <w:pPr>
        <w:rPr>
          <w:rFonts w:ascii="微软雅黑" w:hAnsi="微软雅黑"/>
          <w:color w:val="333333"/>
          <w:sz w:val="26"/>
          <w:szCs w:val="26"/>
          <w:shd w:val="clear" w:color="auto" w:fill="F5F5F5"/>
        </w:rPr>
      </w:pPr>
    </w:p>
    <w:p w:rsidR="0016081C" w:rsidRDefault="0016081C" w:rsidP="00750A0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形状N×N的矩阵cov、U和V必须作为设备指针提供。此外，奇异值的对角矩阵表示为长度为N的器件数组，长度为N的N特征向量分别存储在矩阵U的行中。我们把你转移到主机矩阵eigs上，然后将前16名候选人写入磁盘。</w:t>
      </w:r>
    </w:p>
    <w:p w:rsidR="0016081C" w:rsidRDefault="0016081C" w:rsidP="00750A0C">
      <w:pPr>
        <w:rPr>
          <w:rFonts w:ascii="微软雅黑" w:hAnsi="微软雅黑"/>
          <w:color w:val="333333"/>
          <w:sz w:val="26"/>
          <w:szCs w:val="26"/>
          <w:shd w:val="clear" w:color="auto" w:fill="F5F5F5"/>
        </w:rPr>
      </w:pPr>
    </w:p>
    <w:tbl>
      <w:tblPr>
        <w:tblStyle w:val="a6"/>
        <w:tblW w:w="0" w:type="auto"/>
        <w:tblLook w:val="04A0"/>
      </w:tblPr>
      <w:tblGrid>
        <w:gridCol w:w="14174"/>
      </w:tblGrid>
      <w:tr w:rsidR="0016081C" w:rsidTr="0016081C">
        <w:tc>
          <w:tcPr>
            <w:tcW w:w="14174" w:type="dxa"/>
          </w:tcPr>
          <w:p w:rsidR="0016081C" w:rsidRDefault="0016081C" w:rsidP="00750A0C">
            <w:pPr>
              <w:rPr>
                <w:b/>
                <w:sz w:val="26"/>
                <w:szCs w:val="26"/>
                <w:shd w:val="clear" w:color="auto" w:fill="F5F5F5"/>
              </w:rPr>
            </w:pPr>
          </w:p>
          <w:p w:rsidR="0016081C" w:rsidRDefault="0016081C" w:rsidP="00750A0C">
            <w:pPr>
              <w:rPr>
                <w:b/>
                <w:sz w:val="26"/>
                <w:szCs w:val="26"/>
                <w:shd w:val="clear" w:color="auto" w:fill="F5F5F5"/>
              </w:rPr>
            </w:pPr>
          </w:p>
          <w:p w:rsidR="0016081C" w:rsidRDefault="0016081C" w:rsidP="00750A0C">
            <w:pPr>
              <w:rPr>
                <w:b/>
                <w:sz w:val="26"/>
                <w:szCs w:val="26"/>
                <w:shd w:val="clear" w:color="auto" w:fill="F5F5F5"/>
              </w:rPr>
            </w:pPr>
          </w:p>
          <w:p w:rsidR="0016081C" w:rsidRDefault="0016081C" w:rsidP="00750A0C">
            <w:pPr>
              <w:rPr>
                <w:b/>
                <w:sz w:val="26"/>
                <w:szCs w:val="26"/>
                <w:shd w:val="clear" w:color="auto" w:fill="F5F5F5"/>
              </w:rPr>
            </w:pPr>
          </w:p>
          <w:p w:rsidR="0016081C" w:rsidRDefault="0016081C" w:rsidP="00750A0C">
            <w:pPr>
              <w:rPr>
                <w:b/>
                <w:sz w:val="26"/>
                <w:szCs w:val="26"/>
                <w:shd w:val="clear" w:color="auto" w:fill="F5F5F5"/>
              </w:rPr>
            </w:pPr>
          </w:p>
          <w:p w:rsidR="0016081C" w:rsidRDefault="0016081C" w:rsidP="00750A0C">
            <w:pPr>
              <w:rPr>
                <w:b/>
                <w:sz w:val="26"/>
                <w:szCs w:val="26"/>
                <w:shd w:val="clear" w:color="auto" w:fill="F5F5F5"/>
              </w:rPr>
            </w:pPr>
          </w:p>
        </w:tc>
      </w:tr>
    </w:tbl>
    <w:p w:rsidR="0016081C" w:rsidRDefault="0016081C" w:rsidP="0016081C">
      <w:pPr>
        <w:jc w:val="center"/>
        <w:rPr>
          <w:rFonts w:ascii="微软雅黑" w:hAnsi="微软雅黑"/>
          <w:color w:val="333333"/>
          <w:sz w:val="36"/>
          <w:szCs w:val="36"/>
          <w:shd w:val="clear" w:color="auto" w:fill="F5F5F5"/>
        </w:rPr>
      </w:pPr>
      <w:r w:rsidRPr="0016081C">
        <w:rPr>
          <w:rFonts w:hint="eastAsia"/>
          <w:sz w:val="36"/>
          <w:szCs w:val="36"/>
          <w:shd w:val="clear" w:color="auto" w:fill="F5F5F5"/>
        </w:rPr>
        <w:t>清单</w:t>
      </w:r>
      <w:r w:rsidRPr="0016081C">
        <w:rPr>
          <w:rFonts w:hint="eastAsia"/>
          <w:sz w:val="36"/>
          <w:szCs w:val="36"/>
          <w:shd w:val="clear" w:color="auto" w:fill="F5F5F5"/>
        </w:rPr>
        <w:t>7.18</w:t>
      </w:r>
      <w:r w:rsidRPr="0016081C">
        <w:rPr>
          <w:rFonts w:hint="eastAsia"/>
          <w:sz w:val="36"/>
          <w:szCs w:val="36"/>
          <w:shd w:val="clear" w:color="auto" w:fill="F5F5F5"/>
        </w:rPr>
        <w:t>：</w:t>
      </w:r>
      <w:r w:rsidRPr="0016081C">
        <w:rPr>
          <w:rFonts w:ascii="微软雅黑" w:hAnsi="微软雅黑" w:hint="eastAsia"/>
          <w:color w:val="333333"/>
          <w:sz w:val="36"/>
          <w:szCs w:val="36"/>
          <w:shd w:val="clear" w:color="auto" w:fill="F5F5F5"/>
        </w:rPr>
        <w:t>主要功能骨架进行SvD分解。</w:t>
      </w:r>
    </w:p>
    <w:p w:rsidR="0016081C" w:rsidRDefault="0016081C" w:rsidP="0016081C">
      <w:pPr>
        <w:rPr>
          <w:rFonts w:ascii="微软雅黑" w:hAnsi="微软雅黑"/>
          <w:color w:val="333333"/>
          <w:sz w:val="36"/>
          <w:szCs w:val="36"/>
          <w:shd w:val="clear" w:color="auto" w:fill="F5F5F5"/>
        </w:rPr>
      </w:pPr>
    </w:p>
    <w:p w:rsidR="0016081C" w:rsidRDefault="0016081C" w:rsidP="0016081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已经走到了尽头，让我们简单地讨论一下本征面的一个有用的应用。假设我们想用仅仅的K&lt;&lt;n 值来近似一个面V的图像，而不是储存所有的N位元。这可以通过图像V=v的投影由K的特征组成（f 0,……,fk-1）来实现：</w:t>
      </w:r>
    </w:p>
    <w:p w:rsidR="0016081C" w:rsidRDefault="0016081C" w:rsidP="0016081C">
      <w:pPr>
        <w:rPr>
          <w:rFonts w:ascii="微软雅黑" w:hAnsi="微软雅黑"/>
          <w:color w:val="333333"/>
          <w:sz w:val="26"/>
          <w:szCs w:val="26"/>
          <w:shd w:val="clear" w:color="auto" w:fill="F5F5F5"/>
        </w:rPr>
      </w:pPr>
    </w:p>
    <w:p w:rsidR="0016081C" w:rsidRDefault="0016081C" w:rsidP="0016081C">
      <w:pPr>
        <w:pBdr>
          <w:bottom w:val="single" w:sz="4" w:space="1" w:color="auto"/>
        </w:pBdr>
        <w:rPr>
          <w:b/>
          <w:sz w:val="26"/>
          <w:szCs w:val="26"/>
          <w:shd w:val="clear" w:color="auto" w:fill="F5F5F5"/>
        </w:rPr>
      </w:pPr>
      <w:r w:rsidRPr="0016081C">
        <w:rPr>
          <w:rFonts w:hint="eastAsia"/>
          <w:b/>
          <w:sz w:val="26"/>
          <w:szCs w:val="26"/>
          <w:shd w:val="clear" w:color="auto" w:fill="F5F5F5"/>
        </w:rPr>
        <w:t>数字</w:t>
      </w:r>
      <w:r w:rsidRPr="0016081C">
        <w:rPr>
          <w:rFonts w:hint="eastAsia"/>
          <w:b/>
          <w:sz w:val="26"/>
          <w:szCs w:val="26"/>
          <w:shd w:val="clear" w:color="auto" w:fill="F5F5F5"/>
        </w:rPr>
        <w:t>7.11</w:t>
      </w:r>
    </w:p>
    <w:p w:rsidR="0016081C" w:rsidRDefault="0016081C" w:rsidP="0016081C">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通过在顶k特征面的基础上展开图像对人脸进行有损压缩，当使用所有的特征向量时，我们可以完美地重建原始图像（右下角）。这些图像的采样分辨率为N=10989=9701像素。用1000个基本向量（左下角）组合起来的图像的压缩比大约为1:10。当只使用几个特征向量时，就可以清楚地观察到明星数据集中的女性偏差，因为平均图像主导了重建。</w:t>
      </w:r>
    </w:p>
    <w:p w:rsidR="00C23957" w:rsidRDefault="00C23957" w:rsidP="0016081C">
      <w:pPr>
        <w:rPr>
          <w:rFonts w:ascii="微软雅黑" w:hAnsi="微软雅黑"/>
          <w:color w:val="333333"/>
          <w:sz w:val="26"/>
          <w:szCs w:val="26"/>
          <w:shd w:val="clear" w:color="auto" w:fill="F5F5F5"/>
        </w:rPr>
      </w:pPr>
    </w:p>
    <w:p w:rsidR="00C23957" w:rsidRDefault="00C23957" w:rsidP="00C23957">
      <w:pPr>
        <w:pStyle w:val="content"/>
        <w:spacing w:before="0" w:beforeAutospacing="0" w:after="0" w:afterAutospacing="0" w:line="405" w:lineRule="atLeast"/>
        <w:rPr>
          <w:rFonts w:ascii="微软雅黑" w:eastAsia="微软雅黑" w:hAnsi="微软雅黑"/>
          <w:sz w:val="26"/>
          <w:szCs w:val="26"/>
        </w:rPr>
      </w:pPr>
      <w:r>
        <w:rPr>
          <w:rFonts w:ascii="微软雅黑" w:eastAsia="微软雅黑" w:hAnsi="微软雅黑" w:hint="eastAsia"/>
          <w:sz w:val="26"/>
          <w:szCs w:val="26"/>
        </w:rPr>
        <w:lastRenderedPageBreak/>
        <w:t>其中表示欧几里得空间中的标准标量积，原始图像V的重建是直线的-我们简单地在特征向量的基础上展开平均调整后的图像V：</w:t>
      </w:r>
    </w:p>
    <w:p w:rsidR="00C23957" w:rsidRDefault="00C23957" w:rsidP="00C23957">
      <w:r>
        <w:rPr>
          <w:rStyle w:val="apple-converted-space"/>
          <w:rFonts w:ascii="Arial" w:hAnsi="Arial" w:cs="Arial"/>
          <w:color w:val="333333"/>
          <w:sz w:val="21"/>
          <w:szCs w:val="21"/>
          <w:shd w:val="clear" w:color="auto" w:fill="F5F5F5"/>
        </w:rPr>
        <w:t> </w:t>
      </w:r>
      <w:hyperlink r:id="rId21" w:history="1">
        <w:r>
          <w:rPr>
            <w:rStyle w:val="a3"/>
            <w:rFonts w:ascii="Arial" w:hAnsi="Arial" w:cs="Arial"/>
            <w:color w:val="444444"/>
            <w:sz w:val="21"/>
            <w:szCs w:val="21"/>
            <w:u w:val="none"/>
            <w:shd w:val="clear" w:color="auto" w:fill="F5F5F5"/>
          </w:rPr>
          <w:t xml:space="preserve"> </w:t>
        </w:r>
      </w:hyperlink>
    </w:p>
    <w:p w:rsidR="00C23957" w:rsidRDefault="00C23957" w:rsidP="00C23957"/>
    <w:p w:rsidR="00C23957" w:rsidRDefault="00C23957"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注意，在K=N的情况下，我们可以完美地重构V，因为我们已经将它展开为一个完全的基础N线性无关向量(u0,……,n-1)。对于K，我们得到原始图像的有损逼近（见图7.11）。</w:t>
      </w:r>
    </w:p>
    <w:p w:rsidR="00C23957" w:rsidRDefault="00C23957" w:rsidP="00C23957">
      <w:pPr>
        <w:jc w:val="center"/>
        <w:rPr>
          <w:rFonts w:ascii="微软雅黑" w:hAnsi="微软雅黑"/>
          <w:b/>
          <w:sz w:val="30"/>
          <w:szCs w:val="30"/>
          <w:shd w:val="clear" w:color="auto" w:fill="F5F5F5"/>
        </w:rPr>
      </w:pPr>
      <w:r w:rsidRPr="00C23957">
        <w:rPr>
          <w:rFonts w:ascii="微软雅黑" w:hAnsi="微软雅黑" w:hint="eastAsia"/>
          <w:color w:val="333333"/>
          <w:sz w:val="52"/>
          <w:szCs w:val="52"/>
          <w:shd w:val="clear" w:color="auto" w:fill="F5F5F5"/>
        </w:rPr>
        <w:t>7.4</w:t>
      </w:r>
      <w:r w:rsidRPr="00C23957">
        <w:rPr>
          <w:rFonts w:ascii="微软雅黑" w:hAnsi="微软雅黑" w:hint="eastAsia"/>
          <w:b/>
          <w:sz w:val="30"/>
          <w:szCs w:val="30"/>
          <w:shd w:val="clear" w:color="auto" w:fill="F5F5F5"/>
        </w:rPr>
        <w:t>内存层次结构(动态时间调整)</w:t>
      </w:r>
    </w:p>
    <w:p w:rsidR="00C23957" w:rsidRDefault="00C23957"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在上一节中，您已经了解了如何正确利用内存访问模式和共享内存，以显著加快CUDA kernels的性能。即纹理记忆体与常数记忆体，以进一步减少CUDA应用的执行时间。</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在本节中，我们将实现一种时间序列的弹性比较算法，这种时间序列产生于时间序列数据的领域所谓的动态时间扭曲相似度（dtw）。在我们开始编码之前，让我们定义术语时间序列并讨论dtw算法。</w:t>
      </w:r>
    </w:p>
    <w:p w:rsidR="00F341D2" w:rsidRDefault="00F341D2" w:rsidP="00C23957">
      <w:pPr>
        <w:rPr>
          <w:rFonts w:ascii="微软雅黑" w:hAnsi="微软雅黑"/>
          <w:color w:val="333333"/>
          <w:sz w:val="26"/>
          <w:szCs w:val="26"/>
          <w:shd w:val="clear" w:color="auto" w:fill="F5F5F5"/>
        </w:rPr>
      </w:pPr>
    </w:p>
    <w:p w:rsidR="00F341D2" w:rsidRDefault="00F341D2" w:rsidP="00C23957">
      <w:pPr>
        <w:rPr>
          <w:rFonts w:ascii="微软雅黑" w:hAnsi="微软雅黑"/>
          <w:b/>
          <w:color w:val="333333"/>
          <w:sz w:val="36"/>
          <w:szCs w:val="36"/>
          <w:shd w:val="clear" w:color="auto" w:fill="F5F5F5"/>
        </w:rPr>
      </w:pPr>
      <w:r>
        <w:rPr>
          <w:rFonts w:ascii="微软雅黑" w:hAnsi="微软雅黑" w:hint="eastAsia"/>
          <w:b/>
          <w:color w:val="333333"/>
          <w:sz w:val="36"/>
          <w:szCs w:val="36"/>
          <w:shd w:val="clear" w:color="auto" w:fill="F5F5F5"/>
        </w:rPr>
        <w:t>介绍</w:t>
      </w:r>
    </w:p>
    <w:p w:rsidR="00F341D2" w:rsidRDefault="00F341D2"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lastRenderedPageBreak/>
        <w:t>本小节主要用于简要介绍时间序列的弹性匹配，并确定一些重要的注释。如果你已经熟悉了主题，可以跳过它。</w:t>
      </w:r>
      <w:r>
        <w:rPr>
          <w:rFonts w:ascii="微软雅黑" w:hAnsi="微软雅黑" w:hint="eastAsia"/>
          <w:color w:val="333333"/>
          <w:sz w:val="26"/>
          <w:szCs w:val="26"/>
        </w:rPr>
        <w:br/>
      </w:r>
      <w:r>
        <w:rPr>
          <w:rFonts w:ascii="微软雅黑" w:hAnsi="微软雅黑" w:hint="eastAsia"/>
          <w:color w:val="333333"/>
          <w:sz w:val="26"/>
          <w:szCs w:val="26"/>
          <w:shd w:val="clear" w:color="auto" w:fill="F5F5F5"/>
        </w:rPr>
        <w:t>定义1（统一时间序列）.设R为实数的进一步T=(t 0,T1,……,TJ,……,TN-1)一个有限序列N实值,均匀间隔,有序时间戳,即,</w:t>
      </w:r>
    </w:p>
    <w:p w:rsidR="00F341D2" w:rsidRDefault="00F341D2" w:rsidP="00C23957">
      <w:pPr>
        <w:rPr>
          <w:rFonts w:ascii="微软雅黑" w:hAnsi="微软雅黑"/>
          <w:color w:val="333333"/>
          <w:sz w:val="26"/>
          <w:szCs w:val="26"/>
          <w:shd w:val="clear" w:color="auto" w:fill="F5F5F5"/>
        </w:rPr>
      </w:pPr>
    </w:p>
    <w:p w:rsidR="00F341D2" w:rsidRDefault="00F341D2"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而不是将时间戳映射到实值上，TJ stj在实域上称为实值和一致的时间序列。</w:t>
      </w:r>
    </w:p>
    <w:p w:rsidR="00F341D2" w:rsidRDefault="00C11B02" w:rsidP="00C23957">
      <w:pPr>
        <w:rPr>
          <w:rFonts w:ascii="微软雅黑" w:hAnsi="微软雅黑"/>
          <w:color w:val="333333"/>
          <w:sz w:val="26"/>
          <w:szCs w:val="26"/>
          <w:shd w:val="clear" w:color="auto" w:fill="F5F5F5"/>
        </w:rPr>
      </w:pPr>
      <w:r>
        <w:rPr>
          <w:rFonts w:ascii="微软雅黑" w:hAnsi="微软雅黑" w:hint="eastAsia"/>
          <w:color w:val="333333"/>
          <w:sz w:val="26"/>
          <w:szCs w:val="26"/>
          <w:shd w:val="clear" w:color="auto" w:fill="F5F5F5"/>
        </w:rPr>
        <w:t>时间邮票的特殊价值往往被忽视。稍微滥用记谱法，N时间戳的映射TJ stj可以通过列举从O到N-1的量值wih指数来改写为纯向量：</w:t>
      </w:r>
    </w:p>
    <w:p w:rsidR="00C11B02" w:rsidRDefault="00C11B02" w:rsidP="00C23957">
      <w:pPr>
        <w:rPr>
          <w:rFonts w:ascii="微软雅黑" w:hAnsi="微软雅黑"/>
          <w:color w:val="333333"/>
          <w:sz w:val="26"/>
          <w:szCs w:val="26"/>
          <w:shd w:val="clear" w:color="auto" w:fill="F5F5F5"/>
        </w:rPr>
      </w:pPr>
    </w:p>
    <w:p w:rsidR="00C11B02" w:rsidRPr="00F341D2" w:rsidRDefault="00B331DF" w:rsidP="00C23957">
      <w:pPr>
        <w:rPr>
          <w:rFonts w:ascii="微软雅黑" w:hAnsi="微软雅黑"/>
          <w:b/>
          <w:color w:val="333333"/>
          <w:sz w:val="36"/>
          <w:szCs w:val="36"/>
          <w:shd w:val="clear" w:color="auto" w:fill="F5F5F5"/>
        </w:rPr>
      </w:pPr>
      <w:r>
        <w:rPr>
          <w:rFonts w:ascii="微软雅黑" w:hAnsi="微软雅黑" w:hint="eastAsia"/>
          <w:color w:val="333333"/>
          <w:sz w:val="26"/>
          <w:szCs w:val="26"/>
          <w:shd w:val="clear" w:color="auto" w:fill="F5F5F5"/>
        </w:rPr>
        <w:t>这个定义可以自然延伸到更高维度的值SJ RD或非均匀间隔或连续的时间域。然而，为了简单起见，我们把自己限制在这个简单的场景中。</w:t>
      </w:r>
    </w:p>
    <w:sectPr w:rsidR="00C11B02" w:rsidRPr="00F341D2" w:rsidSect="00F50A7F">
      <w:pgSz w:w="16838" w:h="11906" w:orient="landscape"/>
      <w:pgMar w:top="1800" w:right="1440" w:bottom="180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7A6" w:rsidRDefault="009C17A6" w:rsidP="006E017C">
      <w:pPr>
        <w:spacing w:after="0"/>
      </w:pPr>
      <w:r>
        <w:separator/>
      </w:r>
    </w:p>
  </w:endnote>
  <w:endnote w:type="continuationSeparator" w:id="0">
    <w:p w:rsidR="009C17A6" w:rsidRDefault="009C17A6" w:rsidP="006E01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7A6" w:rsidRDefault="009C17A6" w:rsidP="006E017C">
      <w:pPr>
        <w:spacing w:after="0"/>
      </w:pPr>
      <w:r>
        <w:separator/>
      </w:r>
    </w:p>
  </w:footnote>
  <w:footnote w:type="continuationSeparator" w:id="0">
    <w:p w:rsidR="009C17A6" w:rsidRDefault="009C17A6" w:rsidP="006E017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mailMerge>
    <w:mainDocumentType w:val="formLetters"/>
    <w:dataType w:val="textFile"/>
    <w:activeRecord w:val="-1"/>
  </w:mailMerg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31D50"/>
    <w:rsid w:val="00033266"/>
    <w:rsid w:val="00042E6A"/>
    <w:rsid w:val="00052A59"/>
    <w:rsid w:val="00057BA4"/>
    <w:rsid w:val="000C7DE8"/>
    <w:rsid w:val="000E0A03"/>
    <w:rsid w:val="000F1921"/>
    <w:rsid w:val="00111564"/>
    <w:rsid w:val="00112626"/>
    <w:rsid w:val="00122F9E"/>
    <w:rsid w:val="00124148"/>
    <w:rsid w:val="00147ADB"/>
    <w:rsid w:val="0016081C"/>
    <w:rsid w:val="00172789"/>
    <w:rsid w:val="00175E31"/>
    <w:rsid w:val="001A0F1F"/>
    <w:rsid w:val="001D3817"/>
    <w:rsid w:val="001D67A2"/>
    <w:rsid w:val="001F5161"/>
    <w:rsid w:val="0020612D"/>
    <w:rsid w:val="0021120A"/>
    <w:rsid w:val="002454D8"/>
    <w:rsid w:val="002558EA"/>
    <w:rsid w:val="002756B3"/>
    <w:rsid w:val="002C152D"/>
    <w:rsid w:val="003231B5"/>
    <w:rsid w:val="00323B43"/>
    <w:rsid w:val="00327A59"/>
    <w:rsid w:val="00351B3C"/>
    <w:rsid w:val="003D37D8"/>
    <w:rsid w:val="003F51C9"/>
    <w:rsid w:val="003F74A4"/>
    <w:rsid w:val="00426133"/>
    <w:rsid w:val="004358AB"/>
    <w:rsid w:val="004674D5"/>
    <w:rsid w:val="004821AC"/>
    <w:rsid w:val="00486DAB"/>
    <w:rsid w:val="004961AC"/>
    <w:rsid w:val="004B4396"/>
    <w:rsid w:val="004B6C3A"/>
    <w:rsid w:val="0051588C"/>
    <w:rsid w:val="00541F57"/>
    <w:rsid w:val="00555F37"/>
    <w:rsid w:val="00641655"/>
    <w:rsid w:val="0065557B"/>
    <w:rsid w:val="00697D69"/>
    <w:rsid w:val="006E017C"/>
    <w:rsid w:val="006F2058"/>
    <w:rsid w:val="00714862"/>
    <w:rsid w:val="00727D17"/>
    <w:rsid w:val="00734DA0"/>
    <w:rsid w:val="00750A0C"/>
    <w:rsid w:val="00750ED8"/>
    <w:rsid w:val="00786198"/>
    <w:rsid w:val="007A791F"/>
    <w:rsid w:val="007B3BE8"/>
    <w:rsid w:val="007D5CC1"/>
    <w:rsid w:val="007E404A"/>
    <w:rsid w:val="00800A1B"/>
    <w:rsid w:val="0082177B"/>
    <w:rsid w:val="00832D04"/>
    <w:rsid w:val="008622D9"/>
    <w:rsid w:val="008767AC"/>
    <w:rsid w:val="00881A90"/>
    <w:rsid w:val="008830C0"/>
    <w:rsid w:val="008A0F06"/>
    <w:rsid w:val="008A113D"/>
    <w:rsid w:val="008A6B70"/>
    <w:rsid w:val="008B5E90"/>
    <w:rsid w:val="008B6661"/>
    <w:rsid w:val="008B7726"/>
    <w:rsid w:val="008C3437"/>
    <w:rsid w:val="008D7755"/>
    <w:rsid w:val="008F34E4"/>
    <w:rsid w:val="00903D87"/>
    <w:rsid w:val="00917D26"/>
    <w:rsid w:val="00925CC6"/>
    <w:rsid w:val="0092607E"/>
    <w:rsid w:val="00955D7A"/>
    <w:rsid w:val="0096632E"/>
    <w:rsid w:val="009702AE"/>
    <w:rsid w:val="009735C5"/>
    <w:rsid w:val="0098113E"/>
    <w:rsid w:val="00994D8D"/>
    <w:rsid w:val="009A4A02"/>
    <w:rsid w:val="009A7298"/>
    <w:rsid w:val="009C17A6"/>
    <w:rsid w:val="009C5386"/>
    <w:rsid w:val="009E46DB"/>
    <w:rsid w:val="00A11DE1"/>
    <w:rsid w:val="00A34E8A"/>
    <w:rsid w:val="00A75F1B"/>
    <w:rsid w:val="00A96A5E"/>
    <w:rsid w:val="00AC2046"/>
    <w:rsid w:val="00AC4786"/>
    <w:rsid w:val="00AD2A1A"/>
    <w:rsid w:val="00AE56C0"/>
    <w:rsid w:val="00B031CA"/>
    <w:rsid w:val="00B20742"/>
    <w:rsid w:val="00B24402"/>
    <w:rsid w:val="00B30A69"/>
    <w:rsid w:val="00B331DF"/>
    <w:rsid w:val="00B40B48"/>
    <w:rsid w:val="00B74E85"/>
    <w:rsid w:val="00B80994"/>
    <w:rsid w:val="00B975A7"/>
    <w:rsid w:val="00BA71DF"/>
    <w:rsid w:val="00BB602D"/>
    <w:rsid w:val="00BC5834"/>
    <w:rsid w:val="00BC69B8"/>
    <w:rsid w:val="00BD22FB"/>
    <w:rsid w:val="00C008DD"/>
    <w:rsid w:val="00C04CBD"/>
    <w:rsid w:val="00C06AB6"/>
    <w:rsid w:val="00C11B02"/>
    <w:rsid w:val="00C11D41"/>
    <w:rsid w:val="00C23957"/>
    <w:rsid w:val="00C379BF"/>
    <w:rsid w:val="00C44C02"/>
    <w:rsid w:val="00C97499"/>
    <w:rsid w:val="00CB1D8C"/>
    <w:rsid w:val="00CB4FA2"/>
    <w:rsid w:val="00CC1A46"/>
    <w:rsid w:val="00CC31B7"/>
    <w:rsid w:val="00CD2088"/>
    <w:rsid w:val="00CE58DA"/>
    <w:rsid w:val="00CF5C84"/>
    <w:rsid w:val="00D03739"/>
    <w:rsid w:val="00D12163"/>
    <w:rsid w:val="00D134D4"/>
    <w:rsid w:val="00D2511F"/>
    <w:rsid w:val="00D31D50"/>
    <w:rsid w:val="00D401C3"/>
    <w:rsid w:val="00D52A21"/>
    <w:rsid w:val="00D55E76"/>
    <w:rsid w:val="00D66C17"/>
    <w:rsid w:val="00D708FC"/>
    <w:rsid w:val="00D76858"/>
    <w:rsid w:val="00DA1A72"/>
    <w:rsid w:val="00E15683"/>
    <w:rsid w:val="00E168BE"/>
    <w:rsid w:val="00E62D8B"/>
    <w:rsid w:val="00E73370"/>
    <w:rsid w:val="00E90FF3"/>
    <w:rsid w:val="00EE5E5D"/>
    <w:rsid w:val="00EF0CAA"/>
    <w:rsid w:val="00F1135E"/>
    <w:rsid w:val="00F2110F"/>
    <w:rsid w:val="00F341D2"/>
    <w:rsid w:val="00F47B49"/>
    <w:rsid w:val="00F50A7F"/>
    <w:rsid w:val="00FA0C24"/>
    <w:rsid w:val="00FA4F20"/>
    <w:rsid w:val="00FD10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8B5E90"/>
    <w:pPr>
      <w:adjustRightInd/>
      <w:snapToGrid/>
      <w:spacing w:before="100" w:beforeAutospacing="1" w:after="100" w:afterAutospacing="1"/>
    </w:pPr>
    <w:rPr>
      <w:rFonts w:ascii="宋体" w:eastAsia="宋体" w:hAnsi="宋体" w:cs="宋体"/>
      <w:sz w:val="24"/>
      <w:szCs w:val="24"/>
    </w:rPr>
  </w:style>
  <w:style w:type="character" w:styleId="a3">
    <w:name w:val="Hyperlink"/>
    <w:basedOn w:val="a0"/>
    <w:uiPriority w:val="99"/>
    <w:semiHidden/>
    <w:unhideWhenUsed/>
    <w:rsid w:val="008B5E90"/>
    <w:rPr>
      <w:color w:val="0000FF"/>
      <w:u w:val="single"/>
    </w:rPr>
  </w:style>
  <w:style w:type="character" w:customStyle="1" w:styleId="apple-converted-space">
    <w:name w:val="apple-converted-space"/>
    <w:basedOn w:val="a0"/>
    <w:rsid w:val="008B5E90"/>
  </w:style>
  <w:style w:type="paragraph" w:styleId="a4">
    <w:name w:val="header"/>
    <w:basedOn w:val="a"/>
    <w:link w:val="Char"/>
    <w:uiPriority w:val="99"/>
    <w:semiHidden/>
    <w:unhideWhenUsed/>
    <w:rsid w:val="006E01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6E017C"/>
    <w:rPr>
      <w:rFonts w:ascii="Tahoma" w:hAnsi="Tahoma"/>
      <w:sz w:val="18"/>
      <w:szCs w:val="18"/>
    </w:rPr>
  </w:style>
  <w:style w:type="paragraph" w:styleId="a5">
    <w:name w:val="footer"/>
    <w:basedOn w:val="a"/>
    <w:link w:val="Char0"/>
    <w:uiPriority w:val="99"/>
    <w:unhideWhenUsed/>
    <w:rsid w:val="006E017C"/>
    <w:pPr>
      <w:tabs>
        <w:tab w:val="center" w:pos="4153"/>
        <w:tab w:val="right" w:pos="8306"/>
      </w:tabs>
    </w:pPr>
    <w:rPr>
      <w:sz w:val="18"/>
      <w:szCs w:val="18"/>
    </w:rPr>
  </w:style>
  <w:style w:type="character" w:customStyle="1" w:styleId="Char0">
    <w:name w:val="页脚 Char"/>
    <w:basedOn w:val="a0"/>
    <w:link w:val="a5"/>
    <w:uiPriority w:val="99"/>
    <w:rsid w:val="006E017C"/>
    <w:rPr>
      <w:rFonts w:ascii="Tahoma" w:hAnsi="Tahoma"/>
      <w:sz w:val="18"/>
      <w:szCs w:val="18"/>
    </w:rPr>
  </w:style>
  <w:style w:type="table" w:styleId="a6">
    <w:name w:val="Table Grid"/>
    <w:basedOn w:val="a1"/>
    <w:uiPriority w:val="59"/>
    <w:rsid w:val="00B30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32891">
      <w:bodyDiv w:val="1"/>
      <w:marLeft w:val="0"/>
      <w:marRight w:val="0"/>
      <w:marTop w:val="0"/>
      <w:marBottom w:val="0"/>
      <w:divBdr>
        <w:top w:val="none" w:sz="0" w:space="0" w:color="auto"/>
        <w:left w:val="none" w:sz="0" w:space="0" w:color="auto"/>
        <w:bottom w:val="none" w:sz="0" w:space="0" w:color="auto"/>
        <w:right w:val="none" w:sz="0" w:space="0" w:color="auto"/>
      </w:divBdr>
    </w:div>
    <w:div w:id="11500163">
      <w:bodyDiv w:val="1"/>
      <w:marLeft w:val="0"/>
      <w:marRight w:val="0"/>
      <w:marTop w:val="0"/>
      <w:marBottom w:val="0"/>
      <w:divBdr>
        <w:top w:val="none" w:sz="0" w:space="0" w:color="auto"/>
        <w:left w:val="none" w:sz="0" w:space="0" w:color="auto"/>
        <w:bottom w:val="none" w:sz="0" w:space="0" w:color="auto"/>
        <w:right w:val="none" w:sz="0" w:space="0" w:color="auto"/>
      </w:divBdr>
    </w:div>
    <w:div w:id="39719074">
      <w:bodyDiv w:val="1"/>
      <w:marLeft w:val="0"/>
      <w:marRight w:val="0"/>
      <w:marTop w:val="0"/>
      <w:marBottom w:val="0"/>
      <w:divBdr>
        <w:top w:val="none" w:sz="0" w:space="0" w:color="auto"/>
        <w:left w:val="none" w:sz="0" w:space="0" w:color="auto"/>
        <w:bottom w:val="none" w:sz="0" w:space="0" w:color="auto"/>
        <w:right w:val="none" w:sz="0" w:space="0" w:color="auto"/>
      </w:divBdr>
    </w:div>
    <w:div w:id="127362064">
      <w:bodyDiv w:val="1"/>
      <w:marLeft w:val="0"/>
      <w:marRight w:val="0"/>
      <w:marTop w:val="0"/>
      <w:marBottom w:val="0"/>
      <w:divBdr>
        <w:top w:val="none" w:sz="0" w:space="0" w:color="auto"/>
        <w:left w:val="none" w:sz="0" w:space="0" w:color="auto"/>
        <w:bottom w:val="none" w:sz="0" w:space="0" w:color="auto"/>
        <w:right w:val="none" w:sz="0" w:space="0" w:color="auto"/>
      </w:divBdr>
    </w:div>
    <w:div w:id="159472490">
      <w:bodyDiv w:val="1"/>
      <w:marLeft w:val="0"/>
      <w:marRight w:val="0"/>
      <w:marTop w:val="0"/>
      <w:marBottom w:val="0"/>
      <w:divBdr>
        <w:top w:val="none" w:sz="0" w:space="0" w:color="auto"/>
        <w:left w:val="none" w:sz="0" w:space="0" w:color="auto"/>
        <w:bottom w:val="none" w:sz="0" w:space="0" w:color="auto"/>
        <w:right w:val="none" w:sz="0" w:space="0" w:color="auto"/>
      </w:divBdr>
    </w:div>
    <w:div w:id="439186694">
      <w:bodyDiv w:val="1"/>
      <w:marLeft w:val="0"/>
      <w:marRight w:val="0"/>
      <w:marTop w:val="0"/>
      <w:marBottom w:val="0"/>
      <w:divBdr>
        <w:top w:val="none" w:sz="0" w:space="0" w:color="auto"/>
        <w:left w:val="none" w:sz="0" w:space="0" w:color="auto"/>
        <w:bottom w:val="none" w:sz="0" w:space="0" w:color="auto"/>
        <w:right w:val="none" w:sz="0" w:space="0" w:color="auto"/>
      </w:divBdr>
    </w:div>
    <w:div w:id="464664393">
      <w:bodyDiv w:val="1"/>
      <w:marLeft w:val="0"/>
      <w:marRight w:val="0"/>
      <w:marTop w:val="0"/>
      <w:marBottom w:val="0"/>
      <w:divBdr>
        <w:top w:val="none" w:sz="0" w:space="0" w:color="auto"/>
        <w:left w:val="none" w:sz="0" w:space="0" w:color="auto"/>
        <w:bottom w:val="none" w:sz="0" w:space="0" w:color="auto"/>
        <w:right w:val="none" w:sz="0" w:space="0" w:color="auto"/>
      </w:divBdr>
    </w:div>
    <w:div w:id="498884184">
      <w:bodyDiv w:val="1"/>
      <w:marLeft w:val="0"/>
      <w:marRight w:val="0"/>
      <w:marTop w:val="0"/>
      <w:marBottom w:val="0"/>
      <w:divBdr>
        <w:top w:val="none" w:sz="0" w:space="0" w:color="auto"/>
        <w:left w:val="none" w:sz="0" w:space="0" w:color="auto"/>
        <w:bottom w:val="none" w:sz="0" w:space="0" w:color="auto"/>
        <w:right w:val="none" w:sz="0" w:space="0" w:color="auto"/>
      </w:divBdr>
    </w:div>
    <w:div w:id="698050886">
      <w:bodyDiv w:val="1"/>
      <w:marLeft w:val="0"/>
      <w:marRight w:val="0"/>
      <w:marTop w:val="0"/>
      <w:marBottom w:val="0"/>
      <w:divBdr>
        <w:top w:val="none" w:sz="0" w:space="0" w:color="auto"/>
        <w:left w:val="none" w:sz="0" w:space="0" w:color="auto"/>
        <w:bottom w:val="none" w:sz="0" w:space="0" w:color="auto"/>
        <w:right w:val="none" w:sz="0" w:space="0" w:color="auto"/>
      </w:divBdr>
    </w:div>
    <w:div w:id="698966127">
      <w:bodyDiv w:val="1"/>
      <w:marLeft w:val="0"/>
      <w:marRight w:val="0"/>
      <w:marTop w:val="0"/>
      <w:marBottom w:val="0"/>
      <w:divBdr>
        <w:top w:val="none" w:sz="0" w:space="0" w:color="auto"/>
        <w:left w:val="none" w:sz="0" w:space="0" w:color="auto"/>
        <w:bottom w:val="none" w:sz="0" w:space="0" w:color="auto"/>
        <w:right w:val="none" w:sz="0" w:space="0" w:color="auto"/>
      </w:divBdr>
    </w:div>
    <w:div w:id="1012561733">
      <w:bodyDiv w:val="1"/>
      <w:marLeft w:val="0"/>
      <w:marRight w:val="0"/>
      <w:marTop w:val="0"/>
      <w:marBottom w:val="0"/>
      <w:divBdr>
        <w:top w:val="none" w:sz="0" w:space="0" w:color="auto"/>
        <w:left w:val="none" w:sz="0" w:space="0" w:color="auto"/>
        <w:bottom w:val="none" w:sz="0" w:space="0" w:color="auto"/>
        <w:right w:val="none" w:sz="0" w:space="0" w:color="auto"/>
      </w:divBdr>
    </w:div>
    <w:div w:id="1141850044">
      <w:bodyDiv w:val="1"/>
      <w:marLeft w:val="0"/>
      <w:marRight w:val="0"/>
      <w:marTop w:val="0"/>
      <w:marBottom w:val="0"/>
      <w:divBdr>
        <w:top w:val="none" w:sz="0" w:space="0" w:color="auto"/>
        <w:left w:val="none" w:sz="0" w:space="0" w:color="auto"/>
        <w:bottom w:val="none" w:sz="0" w:space="0" w:color="auto"/>
        <w:right w:val="none" w:sz="0" w:space="0" w:color="auto"/>
      </w:divBdr>
    </w:div>
    <w:div w:id="1288001201">
      <w:bodyDiv w:val="1"/>
      <w:marLeft w:val="0"/>
      <w:marRight w:val="0"/>
      <w:marTop w:val="0"/>
      <w:marBottom w:val="0"/>
      <w:divBdr>
        <w:top w:val="none" w:sz="0" w:space="0" w:color="auto"/>
        <w:left w:val="none" w:sz="0" w:space="0" w:color="auto"/>
        <w:bottom w:val="none" w:sz="0" w:space="0" w:color="auto"/>
        <w:right w:val="none" w:sz="0" w:space="0" w:color="auto"/>
      </w:divBdr>
    </w:div>
    <w:div w:id="1372653492">
      <w:bodyDiv w:val="1"/>
      <w:marLeft w:val="0"/>
      <w:marRight w:val="0"/>
      <w:marTop w:val="0"/>
      <w:marBottom w:val="0"/>
      <w:divBdr>
        <w:top w:val="none" w:sz="0" w:space="0" w:color="auto"/>
        <w:left w:val="none" w:sz="0" w:space="0" w:color="auto"/>
        <w:bottom w:val="none" w:sz="0" w:space="0" w:color="auto"/>
        <w:right w:val="none" w:sz="0" w:space="0" w:color="auto"/>
      </w:divBdr>
    </w:div>
    <w:div w:id="1699887295">
      <w:bodyDiv w:val="1"/>
      <w:marLeft w:val="0"/>
      <w:marRight w:val="0"/>
      <w:marTop w:val="0"/>
      <w:marBottom w:val="0"/>
      <w:divBdr>
        <w:top w:val="none" w:sz="0" w:space="0" w:color="auto"/>
        <w:left w:val="none" w:sz="0" w:space="0" w:color="auto"/>
        <w:bottom w:val="none" w:sz="0" w:space="0" w:color="auto"/>
        <w:right w:val="none" w:sz="0" w:space="0" w:color="auto"/>
      </w:divBdr>
    </w:div>
    <w:div w:id="1830899171">
      <w:bodyDiv w:val="1"/>
      <w:marLeft w:val="0"/>
      <w:marRight w:val="0"/>
      <w:marTop w:val="0"/>
      <w:marBottom w:val="0"/>
      <w:divBdr>
        <w:top w:val="none" w:sz="0" w:space="0" w:color="auto"/>
        <w:left w:val="none" w:sz="0" w:space="0" w:color="auto"/>
        <w:bottom w:val="none" w:sz="0" w:space="0" w:color="auto"/>
        <w:right w:val="none" w:sz="0" w:space="0" w:color="auto"/>
      </w:divBdr>
    </w:div>
    <w:div w:id="1952087022">
      <w:bodyDiv w:val="1"/>
      <w:marLeft w:val="0"/>
      <w:marRight w:val="0"/>
      <w:marTop w:val="0"/>
      <w:marBottom w:val="0"/>
      <w:divBdr>
        <w:top w:val="none" w:sz="0" w:space="0" w:color="auto"/>
        <w:left w:val="none" w:sz="0" w:space="0" w:color="auto"/>
        <w:bottom w:val="none" w:sz="0" w:space="0" w:color="auto"/>
        <w:right w:val="none" w:sz="0" w:space="0" w:color="auto"/>
      </w:divBdr>
    </w:div>
    <w:div w:id="19570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2AA6CE-80B0-4066-B9E0-CD5C2CEA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2958</Words>
  <Characters>16863</Characters>
  <Application>Microsoft Office Word</Application>
  <DocSecurity>0</DocSecurity>
  <Lines>140</Lines>
  <Paragraphs>39</Paragraphs>
  <ScaleCrop>false</ScaleCrop>
  <Company/>
  <LinksUpToDate>false</LinksUpToDate>
  <CharactersWithSpaces>19782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2</cp:revision>
  <dcterms:created xsi:type="dcterms:W3CDTF">2018-08-05T05:27:00Z</dcterms:created>
  <dcterms:modified xsi:type="dcterms:W3CDTF">2018-08-05T05:27:00Z</dcterms:modified>
</cp:coreProperties>
</file>